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3A841" w14:textId="77777777" w:rsidR="00B66715" w:rsidRDefault="00F24306">
      <w:pPr>
        <w:pStyle w:val="MainTitle"/>
      </w:pPr>
      <w:r>
        <w:t>Fai se faitioga</w:t>
      </w:r>
    </w:p>
    <w:p w14:paraId="590AD420" w14:textId="69603997" w:rsidR="00B66715" w:rsidRDefault="00F24306">
      <w:r>
        <w:t>O le Australian Human Rights Commission o se tino tutoʻatasi e suʻesuʻeina ma foia faitioga e uiga i feusua'iga faʻasolitulafono, ituaiga, le atoatoa le malosi ma le faʻailogalanu, ILO III faʻailoga tagata ma solia o aia tatau a tagata.</w:t>
      </w:r>
    </w:p>
    <w:p w14:paraId="0F78BC0D" w14:textId="77777777" w:rsidR="00B66715" w:rsidRDefault="00F24306">
      <w:pPr>
        <w:rPr>
          <w:b/>
          <w:sz w:val="28"/>
        </w:rPr>
      </w:pPr>
      <w:r>
        <w:rPr>
          <w:b/>
          <w:sz w:val="28"/>
        </w:rPr>
        <w:t>O mea e mafai ona e faitio mai ai ia matou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B66715" w14:paraId="5CD15219" w14:textId="77777777">
        <w:tc>
          <w:tcPr>
            <w:tcW w:w="8561" w:type="dxa"/>
          </w:tcPr>
          <w:p w14:paraId="25D2EBD5" w14:textId="2B8E370A" w:rsidR="00B66715" w:rsidRDefault="00F24306">
            <w:pPr>
              <w:pStyle w:val="ListBullet"/>
              <w:spacing w:after="120"/>
            </w:pPr>
            <w:r>
              <w:rPr>
                <w:rStyle w:val="Strong"/>
                <w:rFonts w:cs="Arial"/>
                <w:i/>
              </w:rPr>
              <w:t>Feusua'iga faʻailoga</w:t>
            </w:r>
            <w:r>
              <w:rPr>
                <w:rStyle w:val="Strong"/>
                <w:rFonts w:cs="Arial"/>
                <w:b w:val="0"/>
              </w:rPr>
              <w:t xml:space="preserve"> aofia ai sauaga tau feusua'iga ma faʻailoga lanu faʻavae i luga o feusuaʻiga, faʻaigoa o le itupa, tulaga eseʻese, </w:t>
            </w:r>
            <w:r>
              <w:t>maʻitaga, faʻaipoipoga poʻo se mafutaga faʻaipoipo, faʻasusu, tiute faʻale'aiga ma faʻafeusua'iga.</w:t>
            </w:r>
          </w:p>
          <w:p w14:paraId="27AE0B32" w14:textId="77777777" w:rsidR="00B66715" w:rsidRDefault="00F24306">
            <w:pPr>
              <w:pStyle w:val="ListBullet"/>
              <w:spacing w:before="120" w:after="120"/>
            </w:pPr>
            <w:r>
              <w:rPr>
                <w:rStyle w:val="Strong"/>
                <w:rFonts w:cs="Arial"/>
                <w:i/>
              </w:rPr>
              <w:t>Vaʻaia faʻailoga tagata</w:t>
            </w:r>
            <w:r>
              <w:rPr>
                <w:rStyle w:val="Strong"/>
                <w:rFonts w:cs="Arial"/>
                <w:b w:val="0"/>
              </w:rPr>
              <w:t xml:space="preserve"> aofia ai le faʻailoga tagata e faʻavae i luga o le tino, </w:t>
            </w:r>
            <w:hyperlink r:id="rId7" w:history="1">
              <w:r>
                <w:rPr>
                  <w:rStyle w:val="Hyperlink"/>
                  <w:rFonts w:cs="Arial"/>
                  <w:color w:val="auto"/>
                  <w:u w:val="none"/>
                </w:rPr>
                <w:t>mafaufau, lagona, aʻoaʻoina ma le le atoatoa le mafaufau; gasegase poʻo faʻamaʻi; soifua maloloina; manu'a mai galuega; le atoatoa i le taimi nei, ma le lumanaʻi; fesoasoani ma manaʻoga faʻapitoa; fesoasoani manu ma fegalegalea'iga ma tagata e le atoatoa le malosi</w:t>
              </w:r>
            </w:hyperlink>
            <w:r>
              <w:t xml:space="preserve">. </w:t>
            </w:r>
          </w:p>
          <w:p w14:paraId="5AF03536" w14:textId="09E244AA" w:rsidR="00B66715" w:rsidRDefault="00F24306">
            <w:pPr>
              <w:pStyle w:val="ListBullet"/>
              <w:spacing w:before="120" w:after="120"/>
            </w:pPr>
            <w:r>
              <w:rPr>
                <w:rStyle w:val="Strong"/>
                <w:rFonts w:cs="Arial"/>
                <w:i/>
              </w:rPr>
              <w:t>Ituaiga faʻailoga tagata</w:t>
            </w:r>
            <w:r>
              <w:rPr>
                <w:rStyle w:val="Strong"/>
                <w:rFonts w:cs="Arial"/>
                <w:b w:val="0"/>
              </w:rPr>
              <w:t xml:space="preserve"> aofia ai le ita i tagata ma le faʻailoga tagata ona o ituaiga, </w:t>
            </w:r>
            <w:hyperlink r:id="rId8" w:history="1">
              <w:r>
                <w:rPr>
                  <w:rStyle w:val="Hyperlink"/>
                  <w:rFonts w:cs="Arial"/>
                  <w:color w:val="auto"/>
                  <w:u w:val="none"/>
                </w:rPr>
                <w:t xml:space="preserve">lanu, tupuaga, tagatanu'u poʻo ituaiga tupuaga ma tulaga o tagata ulufale mai </w:t>
              </w:r>
            </w:hyperlink>
            <w:r>
              <w:t>.</w:t>
            </w:r>
          </w:p>
          <w:p w14:paraId="4C362D5C" w14:textId="3023EDF3" w:rsidR="00B66715" w:rsidRDefault="00F24306">
            <w:pPr>
              <w:pStyle w:val="ListBullet"/>
              <w:spacing w:before="120"/>
              <w:rPr>
                <w:rStyle w:val="Strong"/>
                <w:rFonts w:cs="Arial"/>
                <w:b w:val="0"/>
              </w:rPr>
            </w:pPr>
            <w:r>
              <w:rPr>
                <w:rStyle w:val="Strong"/>
                <w:rFonts w:cs="Arial"/>
                <w:i/>
              </w:rPr>
              <w:t>Faʻailoga tagata fua i tausaga</w:t>
            </w:r>
            <w:r>
              <w:rPr>
                <w:rStyle w:val="Strong"/>
                <w:rFonts w:cs="Arial"/>
                <w:b w:val="0"/>
              </w:rPr>
              <w:t xml:space="preserve"> aofia ai le faʻailoga tagata e faʻavae i le laititi tele pe matua tele.</w:t>
            </w:r>
          </w:p>
          <w:p w14:paraId="55770CF8" w14:textId="6F26719F" w:rsidR="00B66715" w:rsidRDefault="00F24306">
            <w:pPr>
              <w:pStyle w:val="ListBullet"/>
              <w:spacing w:before="120"/>
              <w:rPr>
                <w:rStyle w:val="Strong"/>
                <w:rFonts w:cs="Arial"/>
                <w:b w:val="0"/>
              </w:rPr>
            </w:pPr>
            <w:r>
              <w:rPr>
                <w:rStyle w:val="Strong"/>
                <w:rFonts w:cs="Arial"/>
                <w:i/>
              </w:rPr>
              <w:t xml:space="preserve">ILO III faʻailoga tagata </w:t>
            </w:r>
            <w:r>
              <w:rPr>
                <w:rStyle w:val="Strong"/>
                <w:rFonts w:cs="Arial"/>
                <w:b w:val="0"/>
              </w:rPr>
              <w:t xml:space="preserve">aofia ai le faʻailoga tagata i galuega faʻavae i luga o tapuaʻiga, faʻamaumauga soligatulafono, gaioiga faʻa fefaʻataua'iga, manatu faʻapolokiki ma agafesootai. </w:t>
            </w:r>
          </w:p>
          <w:p w14:paraId="53396B2C" w14:textId="77777777" w:rsidR="00B66715" w:rsidRDefault="00F24306">
            <w:pPr>
              <w:pStyle w:val="ListBullet"/>
              <w:spacing w:before="120"/>
              <w:rPr>
                <w:rFonts w:cs="Arial"/>
              </w:rPr>
            </w:pPr>
            <w:r>
              <w:rPr>
                <w:rStyle w:val="Strong"/>
                <w:rFonts w:cs="Arial"/>
                <w:i/>
              </w:rPr>
              <w:t xml:space="preserve">Aia tatau a tagata </w:t>
            </w:r>
            <w:r>
              <w:rPr>
                <w:rStyle w:val="Strong"/>
                <w:rFonts w:cs="Arial"/>
                <w:b w:val="0"/>
              </w:rPr>
              <w:t xml:space="preserve">e aofia ai gaioiga e pe avea ma sui o le Commonwealth lea ua tuuaia e soli ai tulafono patino i aia tatau a tagata, pei o le International Covenant on Civil and Political Rights, le Convention i Rights of the Child ma le Convention i Rights of Persons with Disabilities. </w:t>
            </w:r>
          </w:p>
        </w:tc>
      </w:tr>
    </w:tbl>
    <w:p w14:paraId="65475E20" w14:textId="77777777" w:rsidR="00B66715" w:rsidRDefault="00F24306">
      <w:r>
        <w:t>E mafai ona e faia se faitioga tusa lava poʻo fea e te nofo ai i Ausetalia ma e leai se tau e faia ai sau faitioga. O sitepu i le faiga o faitioga o loo otooto atu i lalo.</w:t>
      </w:r>
    </w:p>
    <w:p w14:paraId="7DF2D1AE" w14:textId="77777777" w:rsidR="00B66715" w:rsidRDefault="00F24306">
      <w:pPr>
        <w:pStyle w:val="Heading1"/>
      </w:pPr>
      <w:r>
        <w:t>Fai se fesili</w:t>
      </w:r>
    </w:p>
    <w:p w14:paraId="6762FB2B" w14:textId="77777777" w:rsidR="00B66715" w:rsidRDefault="00F24306">
      <w:pPr>
        <w:pStyle w:val="ListBullet"/>
      </w:pPr>
      <w:r>
        <w:t xml:space="preserve">Afai e te le o mautinoa pe mafai ona e faia se faitioga e uiga i se mea, e mafai ona e faʻafesoʻotaʻia le Komisi o le National Information Service e ala i telefoni i </w:t>
      </w:r>
      <w:r>
        <w:rPr>
          <w:b/>
        </w:rPr>
        <w:t>1300 656 419</w:t>
      </w:r>
      <w:r>
        <w:t xml:space="preserve"> pe ala i le imeli i</w:t>
      </w:r>
      <w:hyperlink r:id="rId9" w:history="1"/>
      <w:r>
        <w:t xml:space="preserve"> </w:t>
      </w:r>
      <w:hyperlink r:id="rId10" w:history="1">
        <w:r>
          <w:rPr>
            <w:rStyle w:val="Hyperlink"/>
          </w:rPr>
          <w:t>infoservice@humanrights.gov.au</w:t>
        </w:r>
      </w:hyperlink>
      <w:r>
        <w:t xml:space="preserve"> </w:t>
      </w:r>
    </w:p>
    <w:p w14:paraId="5B4A7D4E" w14:textId="77777777" w:rsidR="00B66715" w:rsidRDefault="00F24306">
      <w:pPr>
        <w:pStyle w:val="ListBullet"/>
      </w:pPr>
      <w:r>
        <w:t xml:space="preserve">E mafai ona matou lafoina atu se faʻamatalaga faʻasea e amata ai le faʻagasologa. </w:t>
      </w:r>
    </w:p>
    <w:p w14:paraId="53B60DA0" w14:textId="30E1DFC4" w:rsidR="00B66715" w:rsidRDefault="00F24306">
      <w:pPr>
        <w:pStyle w:val="ListBullet"/>
      </w:pPr>
      <w:r>
        <w:lastRenderedPageBreak/>
        <w:t xml:space="preserve">A matou le mafai ona fesoasoani ia oe, matou te taumafai e faʻasino oe i se tasi e mafai. </w:t>
      </w:r>
    </w:p>
    <w:p w14:paraId="0A35895F" w14:textId="77777777" w:rsidR="00B66715" w:rsidRDefault="00F24306">
      <w:pPr>
        <w:pStyle w:val="Heading1"/>
      </w:pPr>
      <w:r>
        <w:t>Fai se faitioga</w:t>
      </w:r>
    </w:p>
    <w:p w14:paraId="42E3B79C" w14:textId="77777777" w:rsidR="00B66715" w:rsidRDefault="00F24306">
      <w:pPr>
        <w:pStyle w:val="ListBullet"/>
      </w:pPr>
      <w:r>
        <w:t xml:space="preserve">O se faitioga e tatau ona tusia. E mafai ona e faʻatumu se pepa tagi ma meli mai pe fax mai ia matou pe e te mafai ona tuʻuina atu i luga o le upega tafaʻilagi sau faitioga </w:t>
      </w:r>
      <w:hyperlink r:id="rId11" w:history="1">
        <w:r>
          <w:rPr>
            <w:rStyle w:val="Hyperlink"/>
            <w:rFonts w:cs="Arial"/>
          </w:rPr>
          <w:t>www.humanrights.gov.au</w:t>
        </w:r>
      </w:hyperlink>
      <w:r>
        <w:t xml:space="preserve">. </w:t>
      </w:r>
    </w:p>
    <w:p w14:paraId="3507BB0E" w14:textId="77777777" w:rsidR="00B66715" w:rsidRDefault="00F24306">
      <w:pPr>
        <w:pStyle w:val="ListBullet"/>
      </w:pPr>
      <w:r>
        <w:t xml:space="preserve">E mafai ona e faia se faitioga i lau gagana e te fiafia i ai ma e mafai ona matou fesoasoani atu ia oe e tusi i lalo lau faitioga pe a manaʻomia. </w:t>
      </w:r>
    </w:p>
    <w:p w14:paraId="049FEAB2" w14:textId="77777777" w:rsidR="00B66715" w:rsidRDefault="00F24306">
      <w:pPr>
        <w:pStyle w:val="ListBullet"/>
        <w:rPr>
          <w:b/>
        </w:rPr>
      </w:pPr>
      <w:r>
        <w:t>E te le manaʻomia se loia e faia se faitioga.</w:t>
      </w:r>
    </w:p>
    <w:p w14:paraId="05FB63A4" w14:textId="77777777" w:rsidR="00B66715" w:rsidRDefault="00F24306">
      <w:pPr>
        <w:pStyle w:val="ListBullet"/>
        <w:rPr>
          <w:b/>
        </w:rPr>
      </w:pPr>
      <w:r>
        <w:t>A le mafai ona matou togafitia lau faʻasea, ona matou faʻamatala atu lea le mafuaʻaga.</w:t>
      </w:r>
    </w:p>
    <w:p w14:paraId="182A4E2B" w14:textId="77777777" w:rsidR="00B66715" w:rsidRDefault="00F24306">
      <w:pPr>
        <w:pStyle w:val="Heading1"/>
      </w:pPr>
      <w:r>
        <w:t>Su'esu'ega</w:t>
      </w:r>
    </w:p>
    <w:p w14:paraId="2A0574F4" w14:textId="77777777" w:rsidR="00B66715" w:rsidRDefault="00F24306">
      <w:pPr>
        <w:pStyle w:val="ListBullet"/>
      </w:pPr>
      <w:r>
        <w:t xml:space="preserve">O le a matou faʻafesoʻotaʻi atu oe e talanoa i lau faitioga ma e ono matou fesiligia oe e aumai nisi faʻamatalaga. </w:t>
      </w:r>
    </w:p>
    <w:p w14:paraId="2E648A5C" w14:textId="4129CB6E" w:rsidR="00B66715" w:rsidRDefault="00F24306">
      <w:pPr>
        <w:pStyle w:val="ListBullet"/>
      </w:pPr>
      <w:r>
        <w:t xml:space="preserve">I se tulaga lautele, o le Komisi o le a faʻafesoʻotaʻi le tagata poʻo le faʻalapotopotoga o loʻo e faitio i ai ma avatu i ai se kopi o lau faitioga. E ono mafai ona matou fai atu ia i latou e aumai faʻamatalaga patino ma / poʻo se tali i lau faʻasea. O faʻamatalaga na tuuina atu i le Komisi e tali atu i lau faitioga e ono aofia ai oe, aofia ai mataupu tuga, faʻamatalaga e uiga ia oe. </w:t>
      </w:r>
    </w:p>
    <w:p w14:paraId="621CBD77" w14:textId="77777777" w:rsidR="00B66715" w:rsidRDefault="00F24306">
      <w:pPr>
        <w:pStyle w:val="ListBullet"/>
      </w:pPr>
      <w:r>
        <w:t xml:space="preserve">O isi tulaga, matou te ono filifili e aua le faʻaauau pea ona tagofia lau faʻasea. Afai e tupu lenei mea, matou te faʻamatala atu le mafuaʻaga. </w:t>
      </w:r>
    </w:p>
    <w:p w14:paraId="039D7A77" w14:textId="7B6DFF11" w:rsidR="00B66715" w:rsidRDefault="00F24306">
      <w:pPr>
        <w:pStyle w:val="ListBullet"/>
      </w:pPr>
      <w:r>
        <w:t>Atonu matou te talanoa ia te oe e uiga i le taumafai e foia le faitioga e ala i se faʻaleleiga.</w:t>
      </w:r>
    </w:p>
    <w:p w14:paraId="4B6FE0DA" w14:textId="77777777" w:rsidR="00B66715" w:rsidRDefault="00F24306">
      <w:pPr>
        <w:pStyle w:val="Heading1"/>
      </w:pPr>
      <w:r>
        <w:t>Leleiga</w:t>
      </w:r>
    </w:p>
    <w:p w14:paraId="1E11D8D3" w14:textId="77777777" w:rsidR="00B66715" w:rsidRDefault="00F24306">
      <w:pPr>
        <w:pStyle w:val="ListBullet"/>
      </w:pPr>
      <w:r>
        <w:t>O le leleiga o le uiga o loʻo matou taumafai e fesoasoani ia oe ma le tagata poʻo le faʻalapotopotoga o loʻo e faitioina e suʻe se auala e foia ai le mataupu.</w:t>
      </w:r>
    </w:p>
    <w:p w14:paraId="2DB7D106" w14:textId="1ECD468A" w:rsidR="00B66715" w:rsidRDefault="00F24306">
      <w:pPr>
        <w:pStyle w:val="ListBullet"/>
      </w:pPr>
      <w:r>
        <w:t>E mafai ona tupu se leleiga i se fonotaga faʻafesagaʻi e taʻua o se 'fonotaga o le leleiga' pe ala mai i se fonotaga telefoni. I nisi o tulaga, o faitioga e mafai ona foia e ala i le fesuia'iga o imeli ma faʻatalanoaga ma le puluvaga.</w:t>
      </w:r>
    </w:p>
    <w:p w14:paraId="7FDA99C2" w14:textId="4417F0CD" w:rsidR="00B66715" w:rsidRDefault="00F24306">
      <w:pPr>
        <w:pStyle w:val="ListBullet"/>
      </w:pPr>
      <w:r>
        <w:t>O faitioga e mafai ona foia i le tele o auala eseese. Faʻataʻitaʻiga, e ala i se faʻatoesega, suia o tulafono poʻo taui.</w:t>
      </w:r>
    </w:p>
    <w:p w14:paraId="0049ABBB" w14:textId="657DCC0D" w:rsidR="00B66715" w:rsidRDefault="00F24306">
      <w:pPr>
        <w:pStyle w:val="Heading1"/>
        <w:tabs>
          <w:tab w:val="left" w:pos="5700"/>
        </w:tabs>
      </w:pPr>
      <w:r>
        <w:lastRenderedPageBreak/>
        <w:t>Ono mafai ona faia gaioiga a le faʻamasinoga - feusua'iga, le atoatoa, ituaiga ma tausaga faʻailoga tagata</w:t>
      </w:r>
    </w:p>
    <w:p w14:paraId="254DC8FA" w14:textId="77777777" w:rsidR="00B66715" w:rsidRDefault="00F24306">
      <w:pPr>
        <w:pStyle w:val="ListBullet"/>
      </w:pPr>
      <w:r>
        <w:t>E leai se malosiaga o le Komisi e filifili ai pe na tupu se faʻailoga tagata.</w:t>
      </w:r>
    </w:p>
    <w:p w14:paraId="3423E076" w14:textId="6778F378" w:rsidR="00B66715" w:rsidRDefault="00F24306">
      <w:pPr>
        <w:pStyle w:val="ListBullet"/>
      </w:pPr>
      <w:r>
        <w:t>Afai e leʻi foia lau tagi pe ua toe taofia ona o nisi mafua'aga, e ono mafai ona e ave lenei mataupu i le faʻamasinoga. E mafai e le faʻamasinoga ona filifili pe na tupu se faʻailoga tagata.</w:t>
      </w:r>
    </w:p>
    <w:p w14:paraId="5F66D539" w14:textId="26214186" w:rsidR="00B66715" w:rsidRDefault="00F24306">
      <w:pPr>
        <w:pStyle w:val="ListBullet"/>
      </w:pPr>
      <w:r>
        <w:t>E 60 aso mai le taimi na faʻamuta ai e le Komisi le tagi e faia ai lau talosaga i le Federal Circuit Court of Australia poo le Federal Court of Australia.</w:t>
      </w:r>
    </w:p>
    <w:p w14:paraId="070EDB0E" w14:textId="53C992E7" w:rsidR="00B66715" w:rsidRDefault="00F24306">
      <w:pPr>
        <w:pStyle w:val="ListBullet"/>
      </w:pPr>
      <w:r>
        <w:t>E le mafai e le Komisi ona ave le mataupu i le faʻamasinoga mo oe pe fesoasoani ia oe e ave lau mataupu i le faʻamasinoga.</w:t>
      </w:r>
    </w:p>
    <w:p w14:paraId="5FF6586A" w14:textId="77159622" w:rsidR="00B66715" w:rsidRDefault="00F24306">
      <w:pPr>
        <w:pStyle w:val="ListBullet"/>
      </w:pPr>
      <w:r>
        <w:t>Atonu e manaʻomia lou talanoa ma se loia poʻo se auaunaga faʻaletulafono pe a e manaʻo e alu i le faʻamasinoga.</w:t>
      </w:r>
    </w:p>
    <w:p w14:paraId="08AABA6B" w14:textId="122D9DFA" w:rsidR="00B66715" w:rsidRDefault="00F24306">
      <w:pPr>
        <w:pStyle w:val="Heading1"/>
      </w:pPr>
      <w:r>
        <w:t xml:space="preserve">Faʻaiuga / Lipoti - ILO III faʻailoga tagata ma aia tatau a tagata </w:t>
      </w:r>
    </w:p>
    <w:p w14:paraId="18BE6188" w14:textId="02F94B49" w:rsidR="00B66715" w:rsidRDefault="00F24306">
      <w:pPr>
        <w:pStyle w:val="ListBullet"/>
      </w:pPr>
      <w:r>
        <w:t xml:space="preserve">Afai o le faʻasea e leʻo foia pe le toe faʻaauauina mo nisi mafuaʻaga, e mafai e le Peresetene o le Komisi ona filifili pe na tupu se ILO III poʻo se soliga o aia tatau a tagata. </w:t>
      </w:r>
    </w:p>
    <w:p w14:paraId="5AB05CE5" w14:textId="30C9F461" w:rsidR="00B66715" w:rsidRDefault="00F24306">
      <w:pPr>
        <w:pStyle w:val="ListBullet"/>
      </w:pPr>
      <w:r>
        <w:t>Afai ua faʻamalieina le Peresetene o le faʻailoga tagata poʻo le soliga o aia tatau a tagata, ua tulaʻi mai, e ono lipotia e le Peresetene le mataupu i le Federal Attorney-General. I le lipoti, e mafai e le Peresetene ona fautuaina se taui mo soʻo se mea na leiloa poo se manuʻa na aafia ai se tagata. E mafai ona fai se lipoti i le Palemene.</w:t>
      </w:r>
    </w:p>
    <w:p w14:paraId="3AE8A9C3" w14:textId="77777777" w:rsidR="00B66715" w:rsidRDefault="00F24306">
      <w:pPr>
        <w:pStyle w:val="ListBullet"/>
      </w:pPr>
      <w:r>
        <w:t xml:space="preserve">O faʻataʻitaʻiga o faʻaiuga a le Peresetene e uiga i le faʻailoga tagata ma aia tatau a tagata o loʻo maua i le upega tafailagi a le Komisi i le </w:t>
      </w:r>
      <w:hyperlink r:id="rId12" w:history="1">
        <w:r>
          <w:rPr>
            <w:rStyle w:val="Hyperlink"/>
          </w:rPr>
          <w:t>http://www.humanrights.gov.au/publications/reports-minister-under-ahrc-act</w:t>
        </w:r>
      </w:hyperlink>
      <w:r>
        <w:t xml:space="preserve">. </w:t>
      </w:r>
    </w:p>
    <w:p w14:paraId="0AC57F40" w14:textId="77777777" w:rsidR="00B66715" w:rsidRDefault="00F24306">
      <w:pPr>
        <w:pStyle w:val="Heading1"/>
      </w:pPr>
      <w:r>
        <w:t>O fea ou te maua ai nisi faʻamatalaga?</w:t>
      </w:r>
    </w:p>
    <w:p w14:paraId="55AF72D2" w14:textId="77777777" w:rsidR="00B66715" w:rsidRDefault="00F24306">
      <w:r>
        <w:t>O faʻamatalaga o fesoʻotaʻiga a le Australian Human Rights Commission o:</w:t>
      </w:r>
    </w:p>
    <w:p w14:paraId="46D4C173" w14:textId="77777777" w:rsidR="00B66715" w:rsidRDefault="00F24306">
      <w:pPr>
        <w:spacing w:before="0" w:after="0"/>
      </w:pPr>
      <w:r>
        <w:rPr>
          <w:b/>
        </w:rPr>
        <w:t>Telefoni</w:t>
      </w:r>
      <w:r>
        <w:rPr>
          <w:b/>
        </w:rPr>
        <w:br/>
      </w:r>
      <w:r>
        <w:t>National Faʻamatalaga Auaunaga: 1300 656 419</w:t>
      </w:r>
    </w:p>
    <w:p w14:paraId="6B0E267A" w14:textId="77777777" w:rsidR="00B66715" w:rsidRDefault="00F24306">
      <w:pPr>
        <w:spacing w:before="0" w:after="0"/>
      </w:pPr>
      <w:r>
        <w:t>TTY: 1800 620 241</w:t>
      </w:r>
    </w:p>
    <w:p w14:paraId="18E6FE06" w14:textId="77777777" w:rsidR="00B66715" w:rsidRDefault="00F24306">
      <w:pPr>
        <w:spacing w:before="0" w:after="0"/>
        <w:rPr>
          <w:rFonts w:cs="Arial"/>
        </w:rPr>
      </w:pPr>
      <w:r>
        <w:t>NRS 133 677</w:t>
      </w:r>
    </w:p>
    <w:p w14:paraId="70ABEEA3" w14:textId="77777777" w:rsidR="00B66715" w:rsidRDefault="00F24306">
      <w:pPr>
        <w:spacing w:before="0" w:after="0"/>
      </w:pPr>
      <w:r>
        <w:t>Fax: (02) 9284 9611</w:t>
      </w:r>
    </w:p>
    <w:p w14:paraId="0EEEE7D7" w14:textId="77777777" w:rsidR="00B66715" w:rsidRDefault="00F24306">
      <w:r>
        <w:rPr>
          <w:rFonts w:cs="Arial"/>
        </w:rPr>
        <w:t xml:space="preserve">A e manaʻomia se faʻamatalaʻupu e mafai ona e valaʻau </w:t>
      </w:r>
      <w:r>
        <w:rPr>
          <w:rFonts w:cs="Arial"/>
          <w:b/>
        </w:rPr>
        <w:t>131 450</w:t>
      </w:r>
      <w:r>
        <w:rPr>
          <w:rFonts w:cs="Arial"/>
        </w:rPr>
        <w:t xml:space="preserve"> ma talosaga atu e fesoʻotaʻi i le Australian Human Rights Commission.</w:t>
      </w:r>
    </w:p>
    <w:p w14:paraId="7E40EA0F" w14:textId="103E09EC" w:rsidR="00B66715" w:rsidRDefault="00F24306">
      <w:r>
        <w:t>Afai e te tutuli ma faʻaletonu le faʻalogo e mafai ona e faʻafesootaʻi mai matou i le TTY i le 1800 620 241. A e tutuli pe leaga le faʻalogo ma le malamalama le tautala, e mafai foi ona e faʻafesootaʻi mai matou i le National Relay Service (NRS) i le 133 677. A e manaʻomia se faʻamatalaʻupu Auslan e mafai ona matou faʻatulagaina lea mo oe.</w:t>
      </w:r>
    </w:p>
    <w:p w14:paraId="1B60422E" w14:textId="77777777" w:rsidR="00B66715" w:rsidRDefault="00F24306">
      <w:r>
        <w:lastRenderedPageBreak/>
        <w:t>Afai o e tauaso pe i ai se vaʻai faʻaletonu e mafai ona matou tuʻuina atu faʻamatalaga i isi faʻamatalaga i luga o le talosaga.</w:t>
      </w:r>
    </w:p>
    <w:p w14:paraId="56D79495" w14:textId="77777777" w:rsidR="00B66715" w:rsidRDefault="00F24306">
      <w:r>
        <w:rPr>
          <w:b/>
        </w:rPr>
        <w:t>Meli</w:t>
      </w:r>
      <w:r>
        <w:rPr>
          <w:b/>
        </w:rPr>
        <w:br/>
      </w:r>
      <w:r>
        <w:br/>
        <w:t>GPO Box 5218</w:t>
      </w:r>
      <w:r>
        <w:br/>
        <w:t>Sydney NSW 2001</w:t>
      </w:r>
    </w:p>
    <w:p w14:paraId="276C08F9" w14:textId="77777777" w:rsidR="00B66715" w:rsidRDefault="00F24306">
      <w:r>
        <w:rPr>
          <w:b/>
        </w:rPr>
        <w:t>Luga o le initaneti</w:t>
      </w:r>
      <w:r>
        <w:rPr>
          <w:b/>
        </w:rPr>
        <w:br/>
      </w:r>
      <w:r>
        <w:t xml:space="preserve">Imeli: </w:t>
      </w:r>
      <w:hyperlink r:id="rId13" w:history="1">
        <w:r>
          <w:rPr>
            <w:rStyle w:val="Hyperlink"/>
          </w:rPr>
          <w:t>infoservice@humanrights.gov.au</w:t>
        </w:r>
      </w:hyperlink>
      <w:r>
        <w:rPr>
          <w:rStyle w:val="Hyperlink"/>
        </w:rPr>
        <w:t xml:space="preserve"> </w:t>
      </w:r>
      <w:r>
        <w:br/>
        <w:t xml:space="preserve">Upega Tafaʻilagi: </w:t>
      </w:r>
      <w:hyperlink r:id="rId14" w:history="1">
        <w:r>
          <w:rPr>
            <w:rStyle w:val="Hyperlink"/>
          </w:rPr>
          <w:t>www.humanrights.gov.au</w:t>
        </w:r>
      </w:hyperlink>
      <w:r>
        <w:rPr>
          <w:rStyle w:val="Hyperlink"/>
        </w:rPr>
        <w:t xml:space="preserve"> </w:t>
      </w:r>
    </w:p>
    <w:p w14:paraId="76A1010F" w14:textId="77777777" w:rsidR="00B66715" w:rsidRDefault="00F24306">
      <w:pPr>
        <w:rPr>
          <w:rStyle w:val="Hyperlink"/>
        </w:rPr>
      </w:pPr>
      <w:r>
        <w:t>E mafai ona e faia se faitioga online e ala i le alu i le</w:t>
      </w:r>
      <w:r>
        <w:br/>
      </w:r>
      <w:hyperlink r:id="rId15" w:history="1">
        <w:r>
          <w:rPr>
            <w:rStyle w:val="Hyperlink"/>
          </w:rPr>
          <w:t>http://www.humanrights.gov.au/complaints/lodging-your-complaint</w:t>
        </w:r>
      </w:hyperlink>
      <w:r>
        <w:rPr>
          <w:rStyle w:val="Hyperlink"/>
        </w:rPr>
        <w:t>.</w:t>
      </w:r>
    </w:p>
    <w:p w14:paraId="19B29D07" w14:textId="647C0F7E" w:rsidR="00B66715" w:rsidRDefault="00F24306">
      <w:pPr>
        <w:pStyle w:val="Heading2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Fautuaga faʻaletulafono faʻalauaitele</w:t>
      </w:r>
    </w:p>
    <w:p w14:paraId="743EE3B1" w14:textId="066B3728" w:rsidR="00B66715" w:rsidRDefault="00F24306">
      <w:r>
        <w:t xml:space="preserve">Afai o e mafaufau e uiga i le faia o se faitioga, e ono manaʻomia le mauaina o fautuaga faʻaletulafono. E i ai 'auʻaunaga faʻalapotopotoga a tagata lautele e mafai ona maua fua fautuaga e uiga i faʻailoga tagata ma sauaga. </w:t>
      </w:r>
    </w:p>
    <w:p w14:paraId="2BB1E873" w14:textId="5A2FBFF6" w:rsidR="00B66715" w:rsidRDefault="00F24306">
      <w:r>
        <w:t>E mafai ona faʻafesoʻotaʻia le vaega fesoasoani faʻaletulafono (</w:t>
      </w:r>
      <w:hyperlink r:id="rId16" w:history="1">
        <w:r>
          <w:rPr>
            <w:rStyle w:val="Hyperlink"/>
          </w:rPr>
          <w:t>https://www.nationallegalaid.org/for-individuals/</w:t>
        </w:r>
      </w:hyperlink>
      <w:r>
        <w:t>) pe o lau sosaiete nofoaga tutoʻatasi latalata atu (</w:t>
      </w:r>
      <w:hyperlink r:id="rId17" w:history="1">
        <w:r>
          <w:rPr>
            <w:rStyle w:val="Hyperlink"/>
          </w:rPr>
          <w:t>www.naclc.org.au/directory</w:t>
        </w:r>
      </w:hyperlink>
      <w:r>
        <w:rPr>
          <w:rStyle w:val="Hyperlink"/>
          <w:color w:val="auto"/>
        </w:rPr>
        <w:t>)</w:t>
      </w:r>
      <w:r>
        <w:t>.</w:t>
      </w:r>
    </w:p>
    <w:p w14:paraId="632F5406" w14:textId="74E436AD" w:rsidR="00B66715" w:rsidRDefault="00F24306">
      <w:pPr>
        <w:rPr>
          <w:b/>
        </w:rPr>
      </w:pPr>
      <w:r>
        <w:rPr>
          <w:b/>
        </w:rPr>
        <w:t>Teena o se faitioga: O faʻamatalaga i luga o lenei pepa faʻamasino faʻaalia ua na o se taʻiala. E le fai ma sui o le fautuaga faʻaletulafono.</w:t>
      </w:r>
    </w:p>
    <w:p w14:paraId="29B758A0" w14:textId="77777777" w:rsidR="00B66715" w:rsidRDefault="00B66715"/>
    <w:p w14:paraId="79CFC1EC" w14:textId="77777777" w:rsidR="00B66715" w:rsidRDefault="00B66715"/>
    <w:p w14:paraId="324F65BC" w14:textId="77777777" w:rsidR="00B66715" w:rsidRDefault="00B66715">
      <w:pPr>
        <w:pStyle w:val="ListBullet"/>
        <w:numPr>
          <w:ilvl w:val="0"/>
          <w:numId w:val="0"/>
        </w:numPr>
        <w:ind w:left="357" w:hanging="357"/>
      </w:pPr>
    </w:p>
    <w:p w14:paraId="2AFE9F76" w14:textId="77777777" w:rsidR="00B66715" w:rsidRDefault="00B66715">
      <w:pPr>
        <w:pStyle w:val="Heading1"/>
      </w:pPr>
    </w:p>
    <w:sectPr w:rsidR="00B66715">
      <w:headerReference w:type="default" r:id="rId18"/>
      <w:footerReference w:type="default" r:id="rId19"/>
      <w:headerReference w:type="first" r:id="rId20"/>
      <w:footerReference w:type="first" r:id="rId21"/>
      <w:pgSz w:w="11907" w:h="16839" w:code="9"/>
      <w:pgMar w:top="1134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83FA0" w14:textId="77777777" w:rsidR="00E111D5" w:rsidRDefault="00E111D5">
      <w:pPr>
        <w:spacing w:after="0"/>
      </w:pPr>
      <w:r>
        <w:separator/>
      </w:r>
    </w:p>
  </w:endnote>
  <w:endnote w:type="continuationSeparator" w:id="0">
    <w:p w14:paraId="101E9A51" w14:textId="77777777" w:rsidR="00E111D5" w:rsidRDefault="00E11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Bold"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BAD8" w14:textId="77777777" w:rsidR="00E1493D" w:rsidRDefault="00F24306" w:rsidP="00E1493D">
    <w:pPr>
      <w:pBdr>
        <w:top w:val="single" w:sz="4" w:space="1" w:color="auto"/>
      </w:pBdr>
      <w:spacing w:before="0" w:after="0"/>
      <w:ind w:left="-142" w:right="-142"/>
      <w:jc w:val="center"/>
      <w:rPr>
        <w:rFonts w:cs="Arial"/>
        <w:b/>
        <w:sz w:val="18"/>
        <w:szCs w:val="18"/>
      </w:rPr>
    </w:pPr>
    <w:r>
      <w:rPr>
        <w:sz w:val="20"/>
      </w:rPr>
      <w:br/>
    </w:r>
  </w:p>
  <w:p w14:paraId="23ED59F2" w14:textId="77777777" w:rsidR="00E1493D" w:rsidRPr="00B26370" w:rsidRDefault="00E1493D" w:rsidP="00E1493D">
    <w:pPr>
      <w:pBdr>
        <w:top w:val="single" w:sz="4" w:space="1" w:color="auto"/>
      </w:pBdr>
      <w:spacing w:before="0" w:after="0"/>
      <w:ind w:left="-142" w:right="-142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NATIONAL </w:t>
    </w:r>
    <w:r w:rsidRPr="00B26370">
      <w:rPr>
        <w:rFonts w:cs="Arial"/>
        <w:b/>
        <w:sz w:val="18"/>
        <w:szCs w:val="18"/>
      </w:rPr>
      <w:t xml:space="preserve">INFORMATION SERVICE </w:t>
    </w:r>
  </w:p>
  <w:p w14:paraId="63A06484" w14:textId="77777777" w:rsidR="00E1493D" w:rsidRDefault="00E1493D" w:rsidP="00E1493D">
    <w:pPr>
      <w:spacing w:before="0" w:after="0"/>
      <w:ind w:left="-142" w:right="-142"/>
      <w:jc w:val="center"/>
      <w:rPr>
        <w:rFonts w:cs="Arial"/>
        <w:sz w:val="18"/>
        <w:szCs w:val="18"/>
        <w:lang w:val="en-GB" w:bidi="ar-SA"/>
      </w:rPr>
    </w:pPr>
    <w:r w:rsidRPr="002D4AE8">
      <w:rPr>
        <w:rFonts w:cs="Arial"/>
        <w:sz w:val="18"/>
        <w:szCs w:val="18"/>
        <w:lang w:val="en-GB" w:bidi="ar-SA"/>
      </w:rPr>
      <w:t xml:space="preserve">telephone 1300 656 419 or (02) 9284 9888 </w:t>
    </w:r>
    <w:r>
      <w:rPr>
        <w:rFonts w:ascii="Wingdings" w:hAnsi="Wingdings" w:cs="Arial"/>
        <w:sz w:val="18"/>
        <w:szCs w:val="18"/>
        <w:lang w:val="en-GB" w:bidi="ar-SA"/>
      </w:rPr>
      <w:sym w:font="Symbol" w:char="F0B7"/>
    </w:r>
    <w:r w:rsidRPr="002D4AE8">
      <w:rPr>
        <w:rFonts w:cs="Arial"/>
        <w:sz w:val="18"/>
        <w:szCs w:val="18"/>
        <w:lang w:val="en-GB" w:bidi="ar-SA"/>
      </w:rPr>
      <w:t xml:space="preserve"> www.humanrights.gov.au </w:t>
    </w:r>
    <w:r>
      <w:rPr>
        <w:rFonts w:cs="Arial"/>
        <w:sz w:val="18"/>
        <w:szCs w:val="18"/>
        <w:lang w:val="en-GB" w:bidi="ar-SA"/>
      </w:rPr>
      <w:sym w:font="Symbol" w:char="F0B7"/>
    </w:r>
    <w:r w:rsidRPr="002D4AE8">
      <w:rPr>
        <w:rFonts w:cs="Arial"/>
        <w:sz w:val="18"/>
        <w:szCs w:val="18"/>
        <w:lang w:val="en-GB" w:bidi="ar-SA"/>
      </w:rPr>
      <w:t>inf</w:t>
    </w:r>
    <w:r>
      <w:rPr>
        <w:rFonts w:cs="Arial"/>
        <w:sz w:val="18"/>
        <w:szCs w:val="18"/>
        <w:lang w:val="en-GB" w:bidi="ar-SA"/>
      </w:rPr>
      <w:t>oservice</w:t>
    </w:r>
    <w:r w:rsidRPr="002D4AE8">
      <w:rPr>
        <w:rFonts w:cs="Arial"/>
        <w:sz w:val="18"/>
        <w:szCs w:val="18"/>
        <w:lang w:val="en-GB" w:bidi="ar-SA"/>
      </w:rPr>
      <w:t>@humanrights.gov.au</w:t>
    </w:r>
  </w:p>
  <w:p w14:paraId="4CF7C427" w14:textId="6E842BC7" w:rsidR="00B66715" w:rsidRDefault="00E1493D" w:rsidP="00E1493D">
    <w:pPr>
      <w:spacing w:before="0" w:after="0"/>
      <w:ind w:left="-142" w:right="-142"/>
      <w:jc w:val="center"/>
      <w:rPr>
        <w:rFonts w:cs="Arial"/>
        <w:sz w:val="18"/>
      </w:rPr>
    </w:pPr>
    <w:r>
      <w:rPr>
        <w:rFonts w:cs="Arial"/>
        <w:sz w:val="18"/>
        <w:szCs w:val="18"/>
        <w:lang w:val="en-GB" w:bidi="ar-SA"/>
      </w:rPr>
      <w:t>April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9FB6A" w14:textId="188548E3" w:rsidR="00B66715" w:rsidRPr="00E1493D" w:rsidRDefault="00E1493D" w:rsidP="00E1493D">
    <w:pPr>
      <w:spacing w:before="0" w:after="0"/>
      <w:ind w:left="-142" w:right="-142"/>
      <w:jc w:val="right"/>
      <w:rPr>
        <w:rFonts w:cs="Arial"/>
        <w:szCs w:val="22"/>
        <w:lang w:val="en-GB" w:bidi="ar-SA"/>
      </w:rPr>
    </w:pPr>
    <w:r w:rsidRPr="00070EAB">
      <w:rPr>
        <w:rFonts w:cs="Arial"/>
        <w:szCs w:val="22"/>
        <w:lang w:val="en-GB" w:bidi="ar-SA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BF40A" w14:textId="77777777" w:rsidR="00E111D5" w:rsidRDefault="00E111D5">
      <w:pPr>
        <w:spacing w:after="0"/>
      </w:pPr>
      <w:r>
        <w:separator/>
      </w:r>
    </w:p>
  </w:footnote>
  <w:footnote w:type="continuationSeparator" w:id="0">
    <w:p w14:paraId="068056F1" w14:textId="77777777" w:rsidR="00E111D5" w:rsidRDefault="00E111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8090A" w14:textId="77777777" w:rsidR="00E1493D" w:rsidRDefault="00E1493D" w:rsidP="00E1493D">
    <w:pPr>
      <w:pStyle w:val="Footer"/>
      <w:spacing w:before="0" w:after="0"/>
      <w:jc w:val="right"/>
    </w:pPr>
    <w:r>
      <w:t>Australian Human Rights Commission</w:t>
    </w:r>
  </w:p>
  <w:p w14:paraId="2558CEB8" w14:textId="26F9AEF8" w:rsidR="00B66715" w:rsidRDefault="00E1493D" w:rsidP="00E1493D">
    <w:pPr>
      <w:pStyle w:val="Header"/>
      <w:spacing w:before="0" w:after="360"/>
      <w:jc w:val="right"/>
      <w:rPr>
        <w:i/>
        <w:iCs/>
      </w:rPr>
    </w:pPr>
    <w:r w:rsidRPr="00070EAB">
      <w:rPr>
        <w:i/>
        <w:iCs/>
      </w:rPr>
      <w:t xml:space="preserve">Fact sheet </w:t>
    </w:r>
    <w:r w:rsidRPr="00070EAB">
      <w:rPr>
        <w:b/>
        <w:bCs/>
        <w:i/>
        <w:iCs/>
      </w:rPr>
      <w:t>Making a complaint</w:t>
    </w:r>
    <w:r>
      <w:rPr>
        <w:b/>
        <w:bCs/>
        <w:i/>
        <w:iCs/>
      </w:rPr>
      <w:t xml:space="preserve"> - Samoan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885" w:type="dxa"/>
      <w:tblLayout w:type="fixed"/>
      <w:tblLook w:val="00A0" w:firstRow="1" w:lastRow="0" w:firstColumn="1" w:lastColumn="0" w:noHBand="0" w:noVBand="0"/>
    </w:tblPr>
    <w:tblGrid>
      <w:gridCol w:w="1508"/>
      <w:gridCol w:w="2688"/>
      <w:gridCol w:w="2302"/>
      <w:gridCol w:w="2130"/>
      <w:gridCol w:w="1721"/>
    </w:tblGrid>
    <w:tr w:rsidR="00B66715" w14:paraId="79AB3CBB" w14:textId="77777777">
      <w:trPr>
        <w:trHeight w:val="1603"/>
      </w:trPr>
      <w:tc>
        <w:tcPr>
          <w:tcW w:w="1508" w:type="dxa"/>
        </w:tcPr>
        <w:p w14:paraId="4BA381DE" w14:textId="712B3F92" w:rsidR="00B66715" w:rsidRDefault="00E1493D">
          <w:pPr>
            <w:pStyle w:val="Header"/>
            <w:tabs>
              <w:tab w:val="clear" w:pos="4680"/>
              <w:tab w:val="left" w:pos="4686"/>
              <w:tab w:val="left" w:pos="7088"/>
              <w:tab w:val="left" w:pos="7242"/>
            </w:tabs>
            <w:rPr>
              <w:rFonts w:cs="ArialMT"/>
              <w:b/>
              <w:sz w:val="32"/>
            </w:rPr>
          </w:pPr>
          <w:r>
            <w:rPr>
              <w:rFonts w:cs="ArialMT"/>
              <w:b/>
              <w:noProof/>
              <w:sz w:val="32"/>
            </w:rPr>
            <w:drawing>
              <wp:inline distT="0" distB="0" distL="0" distR="0" wp14:anchorId="3EBED0A6" wp14:editId="0441F39B">
                <wp:extent cx="819150" cy="8191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  <w:vAlign w:val="center"/>
        </w:tcPr>
        <w:p w14:paraId="28F3354F" w14:textId="77777777" w:rsidR="00E1493D" w:rsidRPr="00D36BB2" w:rsidRDefault="00E1493D" w:rsidP="00E1493D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Australian</w:t>
          </w:r>
        </w:p>
        <w:p w14:paraId="1550CF00" w14:textId="77777777" w:rsidR="00E1493D" w:rsidRPr="00D36BB2" w:rsidRDefault="00E1493D" w:rsidP="00E1493D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Human Rights</w:t>
          </w:r>
        </w:p>
        <w:p w14:paraId="5821E86C" w14:textId="77777777" w:rsidR="00E1493D" w:rsidRPr="00D36BB2" w:rsidRDefault="00E1493D" w:rsidP="00E1493D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Commission</w:t>
          </w:r>
        </w:p>
        <w:p w14:paraId="5CE2FA63" w14:textId="39FA8AE8" w:rsidR="00B66715" w:rsidRDefault="00E1493D">
          <w:pPr>
            <w:spacing w:before="0" w:after="0" w:line="210" w:lineRule="exact"/>
            <w:rPr>
              <w:rFonts w:cs="ArialMT"/>
              <w:i/>
              <w:color w:val="808080"/>
              <w:sz w:val="17"/>
            </w:rPr>
          </w:pPr>
          <w:r w:rsidRPr="00B85DD4">
            <w:rPr>
              <w:rFonts w:cs="ArialMT"/>
              <w:i/>
              <w:color w:val="808080"/>
              <w:sz w:val="17"/>
            </w:rPr>
            <w:t>everyone, everywhere, everyday</w:t>
          </w:r>
        </w:p>
      </w:tc>
      <w:tc>
        <w:tcPr>
          <w:tcW w:w="2302" w:type="dxa"/>
        </w:tcPr>
        <w:p w14:paraId="0AAC84CE" w14:textId="77777777" w:rsidR="00B66715" w:rsidRDefault="00B66715">
          <w:pPr>
            <w:pStyle w:val="HeaderFooter"/>
            <w:rPr>
              <w:b/>
              <w:sz w:val="40"/>
            </w:rPr>
          </w:pPr>
        </w:p>
      </w:tc>
      <w:tc>
        <w:tcPr>
          <w:tcW w:w="2130" w:type="dxa"/>
        </w:tcPr>
        <w:p w14:paraId="176F8856" w14:textId="77777777" w:rsidR="00B66715" w:rsidRDefault="00B66715">
          <w:pPr>
            <w:pStyle w:val="HeaderFooter"/>
            <w:rPr>
              <w:b/>
              <w:sz w:val="40"/>
            </w:rPr>
          </w:pPr>
        </w:p>
      </w:tc>
      <w:tc>
        <w:tcPr>
          <w:tcW w:w="1721" w:type="dxa"/>
        </w:tcPr>
        <w:p w14:paraId="2CCE193E" w14:textId="77777777" w:rsidR="00B66715" w:rsidRDefault="00B66715">
          <w:pPr>
            <w:pStyle w:val="HeaderFooter"/>
            <w:spacing w:before="227" w:after="340"/>
            <w:rPr>
              <w:b/>
              <w:sz w:val="40"/>
            </w:rPr>
          </w:pPr>
        </w:p>
      </w:tc>
    </w:tr>
  </w:tbl>
  <w:p w14:paraId="3945D0A3" w14:textId="77777777" w:rsidR="00B66715" w:rsidRDefault="00B66715">
    <w:pPr>
      <w:pStyle w:val="Header"/>
      <w:spacing w:after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7698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10F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0A7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6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0EF5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E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67B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52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06E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621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F4A"/>
    <w:multiLevelType w:val="hybridMultilevel"/>
    <w:tmpl w:val="F552D05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B0142"/>
    <w:multiLevelType w:val="hybridMultilevel"/>
    <w:tmpl w:val="C640FC9C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04957D08"/>
    <w:multiLevelType w:val="hybridMultilevel"/>
    <w:tmpl w:val="3B848632"/>
    <w:lvl w:ilvl="0" w:tplc="A1527378">
      <w:numFmt w:val="bullet"/>
      <w:lvlText w:val=""/>
      <w:lvlJc w:val="left"/>
      <w:pPr>
        <w:ind w:left="64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65C05"/>
    <w:multiLevelType w:val="hybridMultilevel"/>
    <w:tmpl w:val="37842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42262"/>
    <w:multiLevelType w:val="hybridMultilevel"/>
    <w:tmpl w:val="A2F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25ECE"/>
    <w:multiLevelType w:val="hybridMultilevel"/>
    <w:tmpl w:val="B186E496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54427"/>
    <w:multiLevelType w:val="hybridMultilevel"/>
    <w:tmpl w:val="A2E0D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3635D7"/>
    <w:multiLevelType w:val="hybridMultilevel"/>
    <w:tmpl w:val="7608B0F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A4F25"/>
    <w:multiLevelType w:val="hybridMultilevel"/>
    <w:tmpl w:val="F85EE102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96A45"/>
    <w:multiLevelType w:val="hybridMultilevel"/>
    <w:tmpl w:val="DAAC93C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70D35"/>
    <w:multiLevelType w:val="hybridMultilevel"/>
    <w:tmpl w:val="B59E27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E6732B"/>
    <w:multiLevelType w:val="hybridMultilevel"/>
    <w:tmpl w:val="EEF279CE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406DF"/>
    <w:multiLevelType w:val="hybridMultilevel"/>
    <w:tmpl w:val="797CEBF8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311A6"/>
    <w:multiLevelType w:val="hybridMultilevel"/>
    <w:tmpl w:val="8DC684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034AE"/>
    <w:multiLevelType w:val="hybridMultilevel"/>
    <w:tmpl w:val="4F9ED38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D4711"/>
    <w:multiLevelType w:val="hybridMultilevel"/>
    <w:tmpl w:val="6288766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F4B7F"/>
    <w:multiLevelType w:val="hybridMultilevel"/>
    <w:tmpl w:val="139A75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0C3B10"/>
    <w:multiLevelType w:val="hybridMultilevel"/>
    <w:tmpl w:val="351CEA4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15233"/>
    <w:multiLevelType w:val="hybridMultilevel"/>
    <w:tmpl w:val="4F6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07798"/>
    <w:multiLevelType w:val="hybridMultilevel"/>
    <w:tmpl w:val="31669C26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3F74"/>
    <w:multiLevelType w:val="hybridMultilevel"/>
    <w:tmpl w:val="06F0A81C"/>
    <w:lvl w:ilvl="0" w:tplc="EA5EA3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37CED"/>
    <w:multiLevelType w:val="hybridMultilevel"/>
    <w:tmpl w:val="9BDA66A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41253"/>
    <w:multiLevelType w:val="hybridMultilevel"/>
    <w:tmpl w:val="5A4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36AC8"/>
    <w:multiLevelType w:val="hybridMultilevel"/>
    <w:tmpl w:val="82E8947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A1EF9"/>
    <w:multiLevelType w:val="hybridMultilevel"/>
    <w:tmpl w:val="CDC46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2630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E3B2701"/>
    <w:multiLevelType w:val="hybridMultilevel"/>
    <w:tmpl w:val="FF22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056B7"/>
    <w:multiLevelType w:val="hybridMultilevel"/>
    <w:tmpl w:val="C08685E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31EF4"/>
    <w:multiLevelType w:val="hybridMultilevel"/>
    <w:tmpl w:val="10A0503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6C57"/>
    <w:multiLevelType w:val="hybridMultilevel"/>
    <w:tmpl w:val="1348EE10"/>
    <w:lvl w:ilvl="0" w:tplc="35102AC6">
      <w:numFmt w:val="bullet"/>
      <w:lvlText w:val=""/>
      <w:lvlJc w:val="left"/>
      <w:pPr>
        <w:ind w:left="1003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22"/>
  </w:num>
  <w:num w:numId="5">
    <w:abstractNumId w:val="12"/>
  </w:num>
  <w:num w:numId="6">
    <w:abstractNumId w:val="13"/>
  </w:num>
  <w:num w:numId="7">
    <w:abstractNumId w:val="11"/>
  </w:num>
  <w:num w:numId="8">
    <w:abstractNumId w:val="23"/>
  </w:num>
  <w:num w:numId="9">
    <w:abstractNumId w:val="26"/>
  </w:num>
  <w:num w:numId="10">
    <w:abstractNumId w:val="28"/>
  </w:num>
  <w:num w:numId="11">
    <w:abstractNumId w:val="20"/>
  </w:num>
  <w:num w:numId="12">
    <w:abstractNumId w:val="16"/>
  </w:num>
  <w:num w:numId="13">
    <w:abstractNumId w:val="14"/>
  </w:num>
  <w:num w:numId="14">
    <w:abstractNumId w:val="36"/>
  </w:num>
  <w:num w:numId="15">
    <w:abstractNumId w:val="34"/>
  </w:num>
  <w:num w:numId="16">
    <w:abstractNumId w:val="30"/>
  </w:num>
  <w:num w:numId="17">
    <w:abstractNumId w:val="25"/>
  </w:num>
  <w:num w:numId="18">
    <w:abstractNumId w:val="21"/>
  </w:num>
  <w:num w:numId="19">
    <w:abstractNumId w:val="19"/>
  </w:num>
  <w:num w:numId="20">
    <w:abstractNumId w:val="33"/>
  </w:num>
  <w:num w:numId="21">
    <w:abstractNumId w:val="35"/>
  </w:num>
  <w:num w:numId="22">
    <w:abstractNumId w:val="24"/>
  </w:num>
  <w:num w:numId="23">
    <w:abstractNumId w:val="18"/>
  </w:num>
  <w:num w:numId="24">
    <w:abstractNumId w:val="15"/>
  </w:num>
  <w:num w:numId="25">
    <w:abstractNumId w:val="38"/>
  </w:num>
  <w:num w:numId="26">
    <w:abstractNumId w:val="31"/>
  </w:num>
  <w:num w:numId="27">
    <w:abstractNumId w:val="27"/>
  </w:num>
  <w:num w:numId="28">
    <w:abstractNumId w:val="1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55"/>
    <w:rsid w:val="0001026F"/>
    <w:rsid w:val="00070EAB"/>
    <w:rsid w:val="00072FD6"/>
    <w:rsid w:val="00076FD2"/>
    <w:rsid w:val="000A36FD"/>
    <w:rsid w:val="000A4EDD"/>
    <w:rsid w:val="000F1047"/>
    <w:rsid w:val="000F2B60"/>
    <w:rsid w:val="000F7375"/>
    <w:rsid w:val="001564FA"/>
    <w:rsid w:val="0017144C"/>
    <w:rsid w:val="001804E5"/>
    <w:rsid w:val="00191E7D"/>
    <w:rsid w:val="0019792E"/>
    <w:rsid w:val="001A2302"/>
    <w:rsid w:val="001B3713"/>
    <w:rsid w:val="001B585D"/>
    <w:rsid w:val="001B6C90"/>
    <w:rsid w:val="001C62E4"/>
    <w:rsid w:val="001F78E6"/>
    <w:rsid w:val="001F7BE7"/>
    <w:rsid w:val="001F7EEC"/>
    <w:rsid w:val="00245F98"/>
    <w:rsid w:val="00273ADC"/>
    <w:rsid w:val="00296CC6"/>
    <w:rsid w:val="002A5421"/>
    <w:rsid w:val="002B7E8E"/>
    <w:rsid w:val="002D4AE8"/>
    <w:rsid w:val="002F2D4E"/>
    <w:rsid w:val="003051D9"/>
    <w:rsid w:val="00351AB3"/>
    <w:rsid w:val="00391F3C"/>
    <w:rsid w:val="00392854"/>
    <w:rsid w:val="003952E2"/>
    <w:rsid w:val="003A604B"/>
    <w:rsid w:val="003B4BF6"/>
    <w:rsid w:val="003D24C8"/>
    <w:rsid w:val="0044396F"/>
    <w:rsid w:val="00455F06"/>
    <w:rsid w:val="00456402"/>
    <w:rsid w:val="004612BD"/>
    <w:rsid w:val="00465EC9"/>
    <w:rsid w:val="004750C0"/>
    <w:rsid w:val="004A441E"/>
    <w:rsid w:val="004A5B02"/>
    <w:rsid w:val="004B1552"/>
    <w:rsid w:val="004C21C0"/>
    <w:rsid w:val="004C2DCC"/>
    <w:rsid w:val="004D2EF6"/>
    <w:rsid w:val="004D6C18"/>
    <w:rsid w:val="00501323"/>
    <w:rsid w:val="00515E5B"/>
    <w:rsid w:val="00535870"/>
    <w:rsid w:val="00542B6B"/>
    <w:rsid w:val="00574669"/>
    <w:rsid w:val="00586966"/>
    <w:rsid w:val="005A7132"/>
    <w:rsid w:val="005C3FC7"/>
    <w:rsid w:val="005F52DE"/>
    <w:rsid w:val="005F6398"/>
    <w:rsid w:val="00607761"/>
    <w:rsid w:val="00634BF2"/>
    <w:rsid w:val="00635702"/>
    <w:rsid w:val="006507F7"/>
    <w:rsid w:val="00667CB9"/>
    <w:rsid w:val="00686CC9"/>
    <w:rsid w:val="006A2E07"/>
    <w:rsid w:val="006E01DA"/>
    <w:rsid w:val="006E074B"/>
    <w:rsid w:val="00706382"/>
    <w:rsid w:val="007338C1"/>
    <w:rsid w:val="0073740F"/>
    <w:rsid w:val="00737A45"/>
    <w:rsid w:val="00743C11"/>
    <w:rsid w:val="00752628"/>
    <w:rsid w:val="00755792"/>
    <w:rsid w:val="00765893"/>
    <w:rsid w:val="00780FC2"/>
    <w:rsid w:val="00782918"/>
    <w:rsid w:val="00784EE6"/>
    <w:rsid w:val="007A180B"/>
    <w:rsid w:val="007A4F64"/>
    <w:rsid w:val="007D6790"/>
    <w:rsid w:val="007E7FA0"/>
    <w:rsid w:val="008010EB"/>
    <w:rsid w:val="00807F55"/>
    <w:rsid w:val="00825824"/>
    <w:rsid w:val="0083738B"/>
    <w:rsid w:val="008726AA"/>
    <w:rsid w:val="0087325F"/>
    <w:rsid w:val="00873EB9"/>
    <w:rsid w:val="008765E0"/>
    <w:rsid w:val="00896B30"/>
    <w:rsid w:val="008A209D"/>
    <w:rsid w:val="008C713A"/>
    <w:rsid w:val="008D2D0A"/>
    <w:rsid w:val="008E1AF0"/>
    <w:rsid w:val="00900F11"/>
    <w:rsid w:val="00906919"/>
    <w:rsid w:val="00925E09"/>
    <w:rsid w:val="0095111D"/>
    <w:rsid w:val="00961ECC"/>
    <w:rsid w:val="00962138"/>
    <w:rsid w:val="00971D90"/>
    <w:rsid w:val="00991C5E"/>
    <w:rsid w:val="009A7A1C"/>
    <w:rsid w:val="009B7165"/>
    <w:rsid w:val="009D2738"/>
    <w:rsid w:val="009D308D"/>
    <w:rsid w:val="009D63DE"/>
    <w:rsid w:val="009E5339"/>
    <w:rsid w:val="009F5446"/>
    <w:rsid w:val="00A11031"/>
    <w:rsid w:val="00A1733D"/>
    <w:rsid w:val="00A30433"/>
    <w:rsid w:val="00A85AC4"/>
    <w:rsid w:val="00AA3C01"/>
    <w:rsid w:val="00AA60FC"/>
    <w:rsid w:val="00AB331E"/>
    <w:rsid w:val="00AB5FC4"/>
    <w:rsid w:val="00AE743E"/>
    <w:rsid w:val="00AF2B05"/>
    <w:rsid w:val="00B1593E"/>
    <w:rsid w:val="00B15E8D"/>
    <w:rsid w:val="00B20BF1"/>
    <w:rsid w:val="00B26370"/>
    <w:rsid w:val="00B42903"/>
    <w:rsid w:val="00B46195"/>
    <w:rsid w:val="00B56E29"/>
    <w:rsid w:val="00B66543"/>
    <w:rsid w:val="00B66715"/>
    <w:rsid w:val="00B94321"/>
    <w:rsid w:val="00B9678E"/>
    <w:rsid w:val="00BA26BE"/>
    <w:rsid w:val="00BA3B8B"/>
    <w:rsid w:val="00BA643B"/>
    <w:rsid w:val="00BC60D6"/>
    <w:rsid w:val="00BD0AFA"/>
    <w:rsid w:val="00BD5FFE"/>
    <w:rsid w:val="00BE3096"/>
    <w:rsid w:val="00BE5FBC"/>
    <w:rsid w:val="00BE71EE"/>
    <w:rsid w:val="00BF5152"/>
    <w:rsid w:val="00C87077"/>
    <w:rsid w:val="00C937B1"/>
    <w:rsid w:val="00CA5B08"/>
    <w:rsid w:val="00CC299C"/>
    <w:rsid w:val="00CD066C"/>
    <w:rsid w:val="00CF18FD"/>
    <w:rsid w:val="00D16B0C"/>
    <w:rsid w:val="00D545C0"/>
    <w:rsid w:val="00D73738"/>
    <w:rsid w:val="00D8154C"/>
    <w:rsid w:val="00D9374F"/>
    <w:rsid w:val="00DA7EE6"/>
    <w:rsid w:val="00DC699C"/>
    <w:rsid w:val="00DD670B"/>
    <w:rsid w:val="00DE1771"/>
    <w:rsid w:val="00E06933"/>
    <w:rsid w:val="00E111D5"/>
    <w:rsid w:val="00E1493D"/>
    <w:rsid w:val="00E16209"/>
    <w:rsid w:val="00E24FEF"/>
    <w:rsid w:val="00E33D3B"/>
    <w:rsid w:val="00E36B5C"/>
    <w:rsid w:val="00E41D84"/>
    <w:rsid w:val="00E43CE3"/>
    <w:rsid w:val="00E712E9"/>
    <w:rsid w:val="00E74926"/>
    <w:rsid w:val="00E94A9D"/>
    <w:rsid w:val="00E96CEB"/>
    <w:rsid w:val="00E96D13"/>
    <w:rsid w:val="00E970EC"/>
    <w:rsid w:val="00ED4D89"/>
    <w:rsid w:val="00ED66A6"/>
    <w:rsid w:val="00EE7C29"/>
    <w:rsid w:val="00EF4C58"/>
    <w:rsid w:val="00F006C7"/>
    <w:rsid w:val="00F070A2"/>
    <w:rsid w:val="00F24306"/>
    <w:rsid w:val="00F30910"/>
    <w:rsid w:val="00F451EB"/>
    <w:rsid w:val="00F641FA"/>
    <w:rsid w:val="00F8225E"/>
    <w:rsid w:val="00F903B6"/>
    <w:rsid w:val="00FA3E52"/>
    <w:rsid w:val="00FB6BB1"/>
    <w:rsid w:val="00FB7C03"/>
    <w:rsid w:val="00FC7770"/>
    <w:rsid w:val="00FD1A3E"/>
    <w:rsid w:val="00FD349C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E74F8"/>
  <w15:chartTrackingRefBased/>
  <w15:docId w15:val="{E125B35B-237D-4E11-9891-763E1EA1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70B"/>
    <w:pPr>
      <w:spacing w:before="240" w:after="240"/>
    </w:pPr>
    <w:rPr>
      <w:rFonts w:ascii="Arial" w:hAnsi="Arial"/>
      <w:sz w:val="22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AE8"/>
    <w:pPr>
      <w:keepNext/>
      <w:spacing w:before="3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225E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225E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225E"/>
    <w:pPr>
      <w:keepNext/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225E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225E"/>
    <w:pPr>
      <w:spacing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225E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8225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8225E"/>
    <w:pPr>
      <w:spacing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4AE8"/>
    <w:rPr>
      <w:rFonts w:ascii="Arial" w:hAnsi="Arial" w:cs="Arial"/>
      <w:b/>
      <w:bCs/>
      <w:kern w:val="32"/>
      <w:sz w:val="28"/>
      <w:szCs w:val="32"/>
      <w:lang w:bidi="en-US"/>
    </w:rPr>
  </w:style>
  <w:style w:type="character" w:customStyle="1" w:styleId="Heading2Char">
    <w:name w:val="Heading 2 Char"/>
    <w:link w:val="Heading2"/>
    <w:uiPriority w:val="9"/>
    <w:semiHidden/>
    <w:rsid w:val="00F82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8225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8225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8225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8225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8225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8225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8225E"/>
    <w:rPr>
      <w:rFonts w:ascii="Cambria" w:eastAsia="Times New Roman" w:hAnsi="Cambria"/>
    </w:rPr>
  </w:style>
  <w:style w:type="paragraph" w:customStyle="1" w:styleId="Noparagraphstyle">
    <w:name w:val="[No paragraph style]"/>
    <w:rsid w:val="00635702"/>
    <w:pPr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63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702"/>
  </w:style>
  <w:style w:type="paragraph" w:styleId="Footer">
    <w:name w:val="footer"/>
    <w:basedOn w:val="Normal"/>
    <w:link w:val="FooterChar"/>
    <w:uiPriority w:val="99"/>
    <w:unhideWhenUsed/>
    <w:rsid w:val="00635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702"/>
  </w:style>
  <w:style w:type="paragraph" w:styleId="Title">
    <w:name w:val="Title"/>
    <w:basedOn w:val="Normal"/>
    <w:next w:val="Normal"/>
    <w:link w:val="TitleChar"/>
    <w:uiPriority w:val="10"/>
    <w:qFormat/>
    <w:rsid w:val="002D4AE8"/>
    <w:pPr>
      <w:spacing w:after="480"/>
      <w:jc w:val="right"/>
      <w:outlineLvl w:val="0"/>
    </w:pPr>
    <w:rPr>
      <w:rFonts w:cs="Arial"/>
      <w:b/>
      <w:bCs/>
      <w:i/>
      <w:kern w:val="28"/>
      <w:sz w:val="28"/>
      <w:szCs w:val="32"/>
      <w:lang w:bidi="ar-SA"/>
    </w:rPr>
  </w:style>
  <w:style w:type="character" w:customStyle="1" w:styleId="TitleChar">
    <w:name w:val="Title Char"/>
    <w:link w:val="Title"/>
    <w:uiPriority w:val="10"/>
    <w:rsid w:val="002D4AE8"/>
    <w:rPr>
      <w:rFonts w:ascii="Arial" w:hAnsi="Arial" w:cs="Arial"/>
      <w:b/>
      <w:bCs/>
      <w:i/>
      <w:kern w:val="28"/>
      <w:sz w:val="28"/>
      <w:szCs w:val="32"/>
    </w:rPr>
  </w:style>
  <w:style w:type="paragraph" w:customStyle="1" w:styleId="HeadingTwo">
    <w:name w:val="Heading Two"/>
    <w:basedOn w:val="Heading1"/>
    <w:qFormat/>
    <w:rsid w:val="00A1733D"/>
    <w:pPr>
      <w:spacing w:after="120"/>
    </w:pPr>
    <w:rPr>
      <w:rFonts w:ascii="Book Antiqua" w:hAnsi="Book Antiqua" w:cs="Times New Roman"/>
      <w:sz w:val="24"/>
    </w:rPr>
  </w:style>
  <w:style w:type="paragraph" w:customStyle="1" w:styleId="Bullet">
    <w:name w:val="Bullet"/>
    <w:basedOn w:val="Normal"/>
    <w:uiPriority w:val="99"/>
    <w:qFormat/>
    <w:rsid w:val="00A1733D"/>
    <w:pPr>
      <w:spacing w:before="0" w:after="120"/>
      <w:ind w:left="644" w:hanging="360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A173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CC299C"/>
    <w:rPr>
      <w:b/>
      <w:bCs/>
    </w:rPr>
  </w:style>
  <w:style w:type="paragraph" w:customStyle="1" w:styleId="Subheading">
    <w:name w:val="Subheading"/>
    <w:basedOn w:val="Noparagraphstyle"/>
    <w:uiPriority w:val="99"/>
    <w:rsid w:val="005A7132"/>
    <w:pPr>
      <w:suppressAutoHyphens/>
      <w:spacing w:after="0"/>
      <w:jc w:val="right"/>
    </w:pPr>
    <w:rPr>
      <w:rFonts w:ascii="DIN-Bold" w:hAnsi="DIN-Bold" w:cs="DIN-Bold"/>
      <w:color w:val="292058"/>
      <w:sz w:val="28"/>
      <w:szCs w:val="28"/>
    </w:rPr>
  </w:style>
  <w:style w:type="character" w:styleId="Hyperlink">
    <w:name w:val="Hyperlink"/>
    <w:rsid w:val="00ED66A6"/>
    <w:rPr>
      <w:color w:val="0000FF"/>
      <w:u w:val="single"/>
    </w:rPr>
  </w:style>
  <w:style w:type="paragraph" w:customStyle="1" w:styleId="LogoType">
    <w:name w:val="Logo Type"/>
    <w:basedOn w:val="Header"/>
    <w:semiHidden/>
    <w:rsid w:val="002D4AE8"/>
    <w:pPr>
      <w:pBdr>
        <w:bottom w:val="single" w:sz="4" w:space="4" w:color="auto"/>
      </w:pBdr>
      <w:tabs>
        <w:tab w:val="clear" w:pos="4680"/>
        <w:tab w:val="clear" w:pos="9360"/>
        <w:tab w:val="left" w:pos="4686"/>
        <w:tab w:val="left" w:pos="7088"/>
        <w:tab w:val="left" w:pos="7242"/>
      </w:tabs>
      <w:spacing w:after="0" w:line="320" w:lineRule="exact"/>
    </w:pPr>
    <w:rPr>
      <w:rFonts w:cs="ArialMT"/>
      <w:b/>
      <w:color w:val="808080"/>
      <w:spacing w:val="-20"/>
      <w:sz w:val="32"/>
      <w:lang w:bidi="ar-SA"/>
    </w:rPr>
  </w:style>
  <w:style w:type="paragraph" w:customStyle="1" w:styleId="HeaderFooter">
    <w:name w:val="Header &amp; Footer"/>
    <w:basedOn w:val="Normal"/>
    <w:semiHidden/>
    <w:rsid w:val="002D4AE8"/>
    <w:pPr>
      <w:spacing w:after="0" w:line="200" w:lineRule="exact"/>
      <w:jc w:val="both"/>
    </w:pPr>
    <w:rPr>
      <w:rFonts w:cs="ArialMT"/>
      <w:color w:val="000000"/>
      <w:sz w:val="16"/>
      <w:lang w:bidi="ar-SA"/>
    </w:rPr>
  </w:style>
  <w:style w:type="paragraph" w:customStyle="1" w:styleId="MainTitle">
    <w:name w:val="Main Title"/>
    <w:qFormat/>
    <w:rsid w:val="00E43CE3"/>
    <w:pPr>
      <w:spacing w:after="240"/>
      <w:jc w:val="right"/>
    </w:pPr>
    <w:rPr>
      <w:rFonts w:ascii="Arial" w:hAnsi="Arial" w:cs="Arial"/>
      <w:b/>
      <w:bCs/>
      <w:kern w:val="32"/>
      <w:sz w:val="56"/>
      <w:szCs w:val="32"/>
      <w:lang w:bidi="en-US"/>
    </w:rPr>
  </w:style>
  <w:style w:type="paragraph" w:styleId="ListBullet">
    <w:name w:val="List Bullet"/>
    <w:basedOn w:val="Normal"/>
    <w:uiPriority w:val="99"/>
    <w:unhideWhenUsed/>
    <w:rsid w:val="00E43CE3"/>
    <w:pPr>
      <w:numPr>
        <w:numId w:val="29"/>
      </w:numPr>
      <w:ind w:left="357" w:hanging="357"/>
    </w:pPr>
  </w:style>
  <w:style w:type="character" w:styleId="CommentReference">
    <w:name w:val="annotation reference"/>
    <w:uiPriority w:val="99"/>
    <w:semiHidden/>
    <w:unhideWhenUsed/>
    <w:rsid w:val="006E0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7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74B"/>
    <w:rPr>
      <w:rFonts w:ascii="Arial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74B"/>
    <w:rPr>
      <w:rFonts w:ascii="Arial" w:hAnsi="Arial"/>
      <w:b/>
      <w:bCs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7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74B"/>
    <w:rPr>
      <w:rFonts w:ascii="Tahoma" w:hAnsi="Tahoma" w:cs="Tahoma"/>
      <w:sz w:val="16"/>
      <w:szCs w:val="16"/>
      <w:lang w:eastAsia="en-US" w:bidi="en-US"/>
    </w:rPr>
  </w:style>
  <w:style w:type="character" w:styleId="FollowedHyperlink">
    <w:name w:val="FollowedHyperlink"/>
    <w:uiPriority w:val="99"/>
    <w:semiHidden/>
    <w:unhideWhenUsed/>
    <w:rsid w:val="00686CC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96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eoc.gov.au/complaints_information/RDA_complaints.html" TargetMode="External"/><Relationship Id="rId13" Type="http://schemas.openxmlformats.org/officeDocument/2006/relationships/hyperlink" Target="mailto:infoservice@humanrights.gov.a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hreoc.gov.au/complaints_information/DDA_complaints.html" TargetMode="External"/><Relationship Id="rId12" Type="http://schemas.openxmlformats.org/officeDocument/2006/relationships/hyperlink" Target="http://www.humanrights.gov.au/publications/reports-minister-under-ahrc-act" TargetMode="External"/><Relationship Id="rId17" Type="http://schemas.openxmlformats.org/officeDocument/2006/relationships/hyperlink" Target="http://www.naclc.org.au/director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onallegalaid.org/for-individuals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umanrights.gov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umanrights.gov.au/complaints/lodging-your-complain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service@humanrights.gov.a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" TargetMode="External"/><Relationship Id="rId14" Type="http://schemas.openxmlformats.org/officeDocument/2006/relationships/hyperlink" Target="http://www.humanrights.gov.a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 Designs</Company>
  <LinksUpToDate>false</LinksUpToDate>
  <CharactersWithSpaces>7913</CharactersWithSpaces>
  <SharedDoc>false</SharedDoc>
  <HLinks>
    <vt:vector size="66" baseType="variant"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>http://www.naclc.org.au/directory</vt:lpwstr>
      </vt:variant>
      <vt:variant>
        <vt:lpwstr/>
      </vt:variant>
      <vt:variant>
        <vt:i4>5373980</vt:i4>
      </vt:variant>
      <vt:variant>
        <vt:i4>27</vt:i4>
      </vt:variant>
      <vt:variant>
        <vt:i4>0</vt:i4>
      </vt:variant>
      <vt:variant>
        <vt:i4>5</vt:i4>
      </vt:variant>
      <vt:variant>
        <vt:lpwstr>https://www.nationallegalaid.org/for-individuals/</vt:lpwstr>
      </vt:variant>
      <vt:variant>
        <vt:lpwstr/>
      </vt:variant>
      <vt:variant>
        <vt:i4>3735602</vt:i4>
      </vt:variant>
      <vt:variant>
        <vt:i4>24</vt:i4>
      </vt:variant>
      <vt:variant>
        <vt:i4>0</vt:i4>
      </vt:variant>
      <vt:variant>
        <vt:i4>5</vt:i4>
      </vt:variant>
      <vt:variant>
        <vt:lpwstr>http://www.humanrights.gov.au/complaints/lodging-your-complaint</vt:lpwstr>
      </vt:variant>
      <vt:variant>
        <vt:lpwstr/>
      </vt:variant>
      <vt:variant>
        <vt:i4>7143487</vt:i4>
      </vt:variant>
      <vt:variant>
        <vt:i4>21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  <vt:variant>
        <vt:i4>589921</vt:i4>
      </vt:variant>
      <vt:variant>
        <vt:i4>18</vt:i4>
      </vt:variant>
      <vt:variant>
        <vt:i4>0</vt:i4>
      </vt:variant>
      <vt:variant>
        <vt:i4>5</vt:i4>
      </vt:variant>
      <vt:variant>
        <vt:lpwstr>mailto:infoservice@humanrights.gov.au</vt:lpwstr>
      </vt:variant>
      <vt:variant>
        <vt:lpwstr/>
      </vt:variant>
      <vt:variant>
        <vt:i4>8126566</vt:i4>
      </vt:variant>
      <vt:variant>
        <vt:i4>15</vt:i4>
      </vt:variant>
      <vt:variant>
        <vt:i4>0</vt:i4>
      </vt:variant>
      <vt:variant>
        <vt:i4>5</vt:i4>
      </vt:variant>
      <vt:variant>
        <vt:lpwstr>http://www.humanrights.gov.au/publications/reports-minister-under-ahrc-act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  <vt:variant>
        <vt:i4>589921</vt:i4>
      </vt:variant>
      <vt:variant>
        <vt:i4>9</vt:i4>
      </vt:variant>
      <vt:variant>
        <vt:i4>0</vt:i4>
      </vt:variant>
      <vt:variant>
        <vt:i4>5</vt:i4>
      </vt:variant>
      <vt:variant>
        <vt:lpwstr>mailto:infoservice@humanrights.gov.au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3670130</vt:i4>
      </vt:variant>
      <vt:variant>
        <vt:i4>3</vt:i4>
      </vt:variant>
      <vt:variant>
        <vt:i4>0</vt:i4>
      </vt:variant>
      <vt:variant>
        <vt:i4>5</vt:i4>
      </vt:variant>
      <vt:variant>
        <vt:lpwstr>http://www.hreoc.gov.au/complaints_information/RDA_complaints.html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http://www.hreoc.gov.au/complaints_information/DDA_complaints.html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complaint - Samoan</dc:title>
  <dc:subject/>
  <dc:creator>-</dc:creator>
  <cp:keywords/>
  <cp:lastModifiedBy>cassie pagadian</cp:lastModifiedBy>
  <cp:revision>2</cp:revision>
  <cp:lastPrinted>2013-05-27T20:41:00Z</cp:lastPrinted>
  <dcterms:created xsi:type="dcterms:W3CDTF">2020-04-28T01:06:00Z</dcterms:created>
  <dcterms:modified xsi:type="dcterms:W3CDTF">2020-04-28T01:06:00Z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1450901796</vt:i4>
  </property>
</Properties>
</file>