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21C44" w14:textId="64A85FB8" w:rsidR="00F8225E" w:rsidRPr="00374202" w:rsidRDefault="008C25FC" w:rsidP="00825824">
      <w:pPr>
        <w:pStyle w:val="MainTitle"/>
        <w:rPr>
          <w:lang w:val="ro-RO"/>
        </w:rPr>
      </w:pPr>
      <w:r>
        <w:rPr>
          <w:lang w:val="ro"/>
        </w:rPr>
        <w:t>Formular</w:t>
      </w:r>
      <w:r w:rsidR="001F7EEC">
        <w:rPr>
          <w:lang w:val="ro"/>
        </w:rPr>
        <w:t xml:space="preserve">ea unei </w:t>
      </w:r>
      <w:r w:rsidR="00374202">
        <w:rPr>
          <w:lang w:val="ro"/>
        </w:rPr>
        <w:t>reclamații</w:t>
      </w:r>
    </w:p>
    <w:p w14:paraId="3EB31B32" w14:textId="6BF9B404" w:rsidR="00CC299C" w:rsidRDefault="00CC299C" w:rsidP="00CC299C">
      <w:r>
        <w:rPr>
          <w:lang w:val="ro"/>
        </w:rPr>
        <w:t xml:space="preserve">Comisia australiană pentru drepturile omului este un organism </w:t>
      </w:r>
      <w:r w:rsidRPr="006507F7">
        <w:rPr>
          <w:lang w:val="ro"/>
        </w:rPr>
        <w:t xml:space="preserve">independent </w:t>
      </w:r>
      <w:r>
        <w:rPr>
          <w:lang w:val="ro"/>
        </w:rPr>
        <w:t xml:space="preserve">care investighează și soluționează </w:t>
      </w:r>
      <w:r w:rsidR="00374202">
        <w:rPr>
          <w:lang w:val="ro"/>
        </w:rPr>
        <w:t>reclamațiile</w:t>
      </w:r>
      <w:r>
        <w:rPr>
          <w:lang w:val="ro"/>
        </w:rPr>
        <w:t xml:space="preserve"> </w:t>
      </w:r>
      <w:r w:rsidR="00D60014">
        <w:rPr>
          <w:lang w:val="ro"/>
        </w:rPr>
        <w:t>privind</w:t>
      </w:r>
      <w:r>
        <w:rPr>
          <w:lang w:val="ro"/>
        </w:rPr>
        <w:t xml:space="preserve"> discriminarea ilegală </w:t>
      </w:r>
      <w:r w:rsidR="00D60014">
        <w:rPr>
          <w:lang w:val="ro"/>
        </w:rPr>
        <w:t>pe baza sexului</w:t>
      </w:r>
      <w:r>
        <w:rPr>
          <w:lang w:val="ro"/>
        </w:rPr>
        <w:t xml:space="preserve">, </w:t>
      </w:r>
      <w:r w:rsidR="00D60014">
        <w:rPr>
          <w:lang w:val="ro"/>
        </w:rPr>
        <w:t xml:space="preserve">a </w:t>
      </w:r>
      <w:r>
        <w:rPr>
          <w:lang w:val="ro"/>
        </w:rPr>
        <w:t xml:space="preserve">rasei, </w:t>
      </w:r>
      <w:r w:rsidR="00D60014">
        <w:rPr>
          <w:lang w:val="ro"/>
        </w:rPr>
        <w:t xml:space="preserve">a unui handicap </w:t>
      </w:r>
      <w:r>
        <w:rPr>
          <w:lang w:val="ro"/>
        </w:rPr>
        <w:t xml:space="preserve">și </w:t>
      </w:r>
      <w:r w:rsidR="00D60014">
        <w:rPr>
          <w:lang w:val="ro"/>
        </w:rPr>
        <w:t xml:space="preserve">a </w:t>
      </w:r>
      <w:r>
        <w:rPr>
          <w:lang w:val="ro"/>
        </w:rPr>
        <w:t>vârstei,</w:t>
      </w:r>
      <w:r w:rsidR="00D60014">
        <w:rPr>
          <w:lang w:val="ro"/>
        </w:rPr>
        <w:t xml:space="preserve"> </w:t>
      </w:r>
      <w:r>
        <w:rPr>
          <w:lang w:val="ro"/>
        </w:rPr>
        <w:t>discriminarea</w:t>
      </w:r>
      <w:r w:rsidR="00D60014">
        <w:rPr>
          <w:lang w:val="ro"/>
        </w:rPr>
        <w:t xml:space="preserve"> ILO</w:t>
      </w:r>
      <w:r>
        <w:rPr>
          <w:lang w:val="ro"/>
        </w:rPr>
        <w:t xml:space="preserve"> </w:t>
      </w:r>
      <w:r w:rsidR="00B12227">
        <w:rPr>
          <w:lang w:val="ro"/>
        </w:rPr>
        <w:t>3</w:t>
      </w:r>
      <w:r w:rsidR="00542B6B">
        <w:rPr>
          <w:lang w:val="ro"/>
        </w:rPr>
        <w:t xml:space="preserve"> </w:t>
      </w:r>
      <w:r w:rsidR="00A2289B">
        <w:rPr>
          <w:lang w:val="ro"/>
        </w:rPr>
        <w:t>[</w:t>
      </w:r>
      <w:proofErr w:type="spellStart"/>
      <w:r w:rsidR="00B12227" w:rsidRPr="00B12227">
        <w:rPr>
          <w:iCs/>
        </w:rPr>
        <w:t>Organizația</w:t>
      </w:r>
      <w:proofErr w:type="spellEnd"/>
      <w:r w:rsidR="00B12227" w:rsidRPr="00B12227">
        <w:rPr>
          <w:iCs/>
        </w:rPr>
        <w:t xml:space="preserve"> </w:t>
      </w:r>
      <w:proofErr w:type="spellStart"/>
      <w:r w:rsidR="00B12227" w:rsidRPr="00B12227">
        <w:rPr>
          <w:iCs/>
        </w:rPr>
        <w:t>Interna</w:t>
      </w:r>
      <w:proofErr w:type="spellEnd"/>
      <w:r w:rsidR="00B12227" w:rsidRPr="00B12227">
        <w:rPr>
          <w:iCs/>
          <w:lang w:val="ro-RO"/>
        </w:rPr>
        <w:t>ț</w:t>
      </w:r>
      <w:proofErr w:type="spellStart"/>
      <w:r w:rsidR="00B12227" w:rsidRPr="00B12227">
        <w:rPr>
          <w:iCs/>
        </w:rPr>
        <w:t>ională</w:t>
      </w:r>
      <w:proofErr w:type="spellEnd"/>
      <w:r w:rsidR="00B12227" w:rsidRPr="00B12227">
        <w:rPr>
          <w:iCs/>
        </w:rPr>
        <w:t xml:space="preserve"> a </w:t>
      </w:r>
      <w:proofErr w:type="spellStart"/>
      <w:r w:rsidR="00B12227" w:rsidRPr="00B12227">
        <w:rPr>
          <w:iCs/>
        </w:rPr>
        <w:t>Muncii</w:t>
      </w:r>
      <w:proofErr w:type="spellEnd"/>
      <w:r w:rsidR="00A2289B">
        <w:rPr>
          <w:lang w:val="ro"/>
        </w:rPr>
        <w:t>]</w:t>
      </w:r>
      <w:r>
        <w:rPr>
          <w:lang w:val="ro"/>
        </w:rPr>
        <w:t xml:space="preserve"> </w:t>
      </w:r>
      <w:r w:rsidR="00B1593E">
        <w:rPr>
          <w:lang w:val="ro"/>
        </w:rPr>
        <w:t>și încălcarea drepturilor omului</w:t>
      </w:r>
      <w:r>
        <w:rPr>
          <w:lang w:val="ro"/>
        </w:rPr>
        <w:t>.</w:t>
      </w:r>
    </w:p>
    <w:p w14:paraId="7827135E" w14:textId="5E972452" w:rsidR="001F7EEC" w:rsidRPr="001F7EEC" w:rsidRDefault="00F17D9C" w:rsidP="00CC299C">
      <w:pPr>
        <w:rPr>
          <w:b/>
          <w:sz w:val="28"/>
          <w:szCs w:val="28"/>
        </w:rPr>
      </w:pPr>
      <w:r>
        <w:rPr>
          <w:b/>
          <w:sz w:val="28"/>
          <w:szCs w:val="28"/>
          <w:lang w:val="ro"/>
        </w:rPr>
        <w:t xml:space="preserve">Motivele pentru care puteți </w:t>
      </w:r>
      <w:r w:rsidR="00374202">
        <w:rPr>
          <w:b/>
          <w:sz w:val="28"/>
          <w:szCs w:val="28"/>
          <w:lang w:val="ro"/>
        </w:rPr>
        <w:t>face o reclamație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7"/>
      </w:tblGrid>
      <w:tr w:rsidR="00A1733D" w14:paraId="21A4B5A3" w14:textId="77777777" w:rsidTr="00391F3C">
        <w:tc>
          <w:tcPr>
            <w:tcW w:w="8561" w:type="dxa"/>
          </w:tcPr>
          <w:p w14:paraId="0E1F04EC" w14:textId="6AA97C1C" w:rsidR="00CC299C" w:rsidRPr="00B46195" w:rsidRDefault="00CC299C" w:rsidP="00391F3C">
            <w:pPr>
              <w:pStyle w:val="ListBullet"/>
              <w:spacing w:after="120"/>
              <w:rPr>
                <w:szCs w:val="22"/>
              </w:rPr>
            </w:pPr>
            <w:r w:rsidRPr="00B46195">
              <w:rPr>
                <w:rStyle w:val="Strong"/>
                <w:i/>
                <w:lang w:val="ro"/>
              </w:rPr>
              <w:t>Discriminare</w:t>
            </w:r>
            <w:r w:rsidR="001E1627">
              <w:rPr>
                <w:rStyle w:val="Strong"/>
                <w:i/>
                <w:lang w:val="ro"/>
              </w:rPr>
              <w:t>a</w:t>
            </w:r>
            <w:r w:rsidRPr="00B46195">
              <w:rPr>
                <w:rStyle w:val="Strong"/>
                <w:b w:val="0"/>
                <w:lang w:val="ro"/>
              </w:rPr>
              <w:t xml:space="preserve"> </w:t>
            </w:r>
            <w:r w:rsidRPr="00F17D9C">
              <w:rPr>
                <w:rStyle w:val="Strong"/>
                <w:bCs w:val="0"/>
                <w:i/>
                <w:iCs/>
                <w:lang w:val="ro"/>
              </w:rPr>
              <w:t>sexuală</w:t>
            </w:r>
            <w:r w:rsidRPr="00B46195">
              <w:rPr>
                <w:rStyle w:val="Strong"/>
                <w:b w:val="0"/>
                <w:lang w:val="ro"/>
              </w:rPr>
              <w:t xml:space="preserve"> </w:t>
            </w:r>
            <w:r w:rsidR="00F17D9C">
              <w:rPr>
                <w:rStyle w:val="Strong"/>
                <w:b w:val="0"/>
                <w:lang w:val="ro"/>
              </w:rPr>
              <w:t>-</w:t>
            </w:r>
            <w:r w:rsidR="00F17D9C">
              <w:rPr>
                <w:rStyle w:val="Strong"/>
              </w:rPr>
              <w:t xml:space="preserve"> </w:t>
            </w:r>
            <w:r w:rsidRPr="00B46195">
              <w:rPr>
                <w:rStyle w:val="Strong"/>
                <w:b w:val="0"/>
                <w:lang w:val="ro"/>
              </w:rPr>
              <w:t xml:space="preserve">include hărțuirea sexuală și discriminarea pe criterii de sex, identitatea de gen, statutul intersexual, </w:t>
            </w:r>
            <w:r w:rsidRPr="00B46195">
              <w:rPr>
                <w:lang w:val="ro"/>
              </w:rPr>
              <w:t>sarcina, starea civilă sau relațională, alăptarea, responsabilitățile familiale și orientarea sexuală.</w:t>
            </w:r>
          </w:p>
          <w:p w14:paraId="3B4C94C1" w14:textId="18DC96AD" w:rsidR="00BD40AC" w:rsidRPr="00BD40AC" w:rsidRDefault="00CC299C" w:rsidP="007C41F6">
            <w:pPr>
              <w:pStyle w:val="ListBullet"/>
              <w:spacing w:before="120" w:after="120"/>
              <w:rPr>
                <w:szCs w:val="22"/>
              </w:rPr>
            </w:pPr>
            <w:r w:rsidRPr="00BD40AC">
              <w:rPr>
                <w:rStyle w:val="Strong"/>
                <w:i/>
                <w:lang w:val="ro"/>
              </w:rPr>
              <w:t xml:space="preserve">Discriminarea persoanelor cu </w:t>
            </w:r>
            <w:r w:rsidR="009405CD">
              <w:rPr>
                <w:rStyle w:val="Strong"/>
                <w:i/>
                <w:lang w:val="ro"/>
              </w:rPr>
              <w:t>h</w:t>
            </w:r>
            <w:proofErr w:type="spellStart"/>
            <w:r w:rsidR="009405CD">
              <w:rPr>
                <w:rStyle w:val="Strong"/>
                <w:i/>
              </w:rPr>
              <w:t>andicap</w:t>
            </w:r>
            <w:proofErr w:type="spellEnd"/>
            <w:r w:rsidR="00F17D9C" w:rsidRPr="00BD40AC">
              <w:rPr>
                <w:rStyle w:val="Strong"/>
                <w:i/>
                <w:lang w:val="ro"/>
              </w:rPr>
              <w:t xml:space="preserve"> </w:t>
            </w:r>
            <w:r w:rsidR="00F17D9C" w:rsidRPr="00BD40AC">
              <w:rPr>
                <w:rStyle w:val="Strong"/>
                <w:b w:val="0"/>
                <w:bCs w:val="0"/>
                <w:iCs/>
                <w:lang w:val="ro"/>
              </w:rPr>
              <w:t>-</w:t>
            </w:r>
            <w:r w:rsidRPr="00BD40AC">
              <w:rPr>
                <w:rStyle w:val="Strong"/>
                <w:b w:val="0"/>
                <w:bCs w:val="0"/>
                <w:iCs/>
                <w:lang w:val="ro"/>
              </w:rPr>
              <w:t xml:space="preserve"> include</w:t>
            </w:r>
            <w:r w:rsidRPr="00BD40AC">
              <w:rPr>
                <w:rStyle w:val="Strong"/>
                <w:b w:val="0"/>
                <w:lang w:val="ro"/>
              </w:rPr>
              <w:t xml:space="preserve"> discriminarea pe criterii de </w:t>
            </w:r>
            <w:r w:rsidRPr="00BD40AC">
              <w:rPr>
                <w:lang w:val="ro"/>
              </w:rPr>
              <w:t xml:space="preserve">handicap </w:t>
            </w:r>
            <w:hyperlink r:id="rId7" w:history="1">
              <w:r w:rsidRPr="00BD40AC">
                <w:rPr>
                  <w:rStyle w:val="Hyperlink"/>
                  <w:color w:val="auto"/>
                  <w:u w:val="none"/>
                  <w:lang w:val="ro"/>
                </w:rPr>
                <w:t>fizic, intelectual, senzorial, de învățare și psihic; boli</w:t>
              </w:r>
            </w:hyperlink>
            <w:hyperlink r:id="rId8" w:history="1">
              <w:r w:rsidRPr="00BD40AC">
                <w:rPr>
                  <w:rStyle w:val="Hyperlink"/>
                  <w:color w:val="auto"/>
                  <w:u w:val="none"/>
                  <w:lang w:val="ro"/>
                </w:rPr>
                <w:t xml:space="preserve">; afecțiuni medicale; leziuni legate de muncă; </w:t>
              </w:r>
              <w:r w:rsidR="00F17D9C" w:rsidRPr="00BD40AC">
                <w:rPr>
                  <w:rStyle w:val="Hyperlink"/>
                  <w:color w:val="auto"/>
                  <w:u w:val="none"/>
                  <w:lang w:val="ro"/>
                </w:rPr>
                <w:t xml:space="preserve">handicapuri în </w:t>
              </w:r>
              <w:r w:rsidRPr="00BD40AC">
                <w:rPr>
                  <w:rStyle w:val="Hyperlink"/>
                  <w:color w:val="auto"/>
                  <w:u w:val="none"/>
                  <w:lang w:val="ro"/>
                </w:rPr>
                <w:t>trecut, prezente și viitoare; și</w:t>
              </w:r>
            </w:hyperlink>
            <w:r w:rsidR="00F17D9C" w:rsidRPr="00BD40AC">
              <w:rPr>
                <w:rStyle w:val="Hyperlink"/>
                <w:color w:val="auto"/>
                <w:u w:val="none"/>
                <w:lang w:val="ro"/>
              </w:rPr>
              <w:t xml:space="preserve"> </w:t>
            </w:r>
            <w:r w:rsidRPr="00BD40AC">
              <w:rPr>
                <w:lang w:val="ro"/>
              </w:rPr>
              <w:t xml:space="preserve">ajutoare </w:t>
            </w:r>
            <w:r w:rsidR="00F17D9C" w:rsidRPr="00BD40AC">
              <w:rPr>
                <w:lang w:val="ro"/>
              </w:rPr>
              <w:t>p</w:t>
            </w:r>
            <w:proofErr w:type="spellStart"/>
            <w:r w:rsidR="00F17D9C">
              <w:t>entru</w:t>
            </w:r>
            <w:proofErr w:type="spellEnd"/>
            <w:r w:rsidR="00F17D9C">
              <w:t xml:space="preserve"> </w:t>
            </w:r>
            <w:proofErr w:type="spellStart"/>
            <w:r w:rsidR="00F17D9C">
              <w:t>perso</w:t>
            </w:r>
            <w:r w:rsidR="00BD40AC">
              <w:t>a</w:t>
            </w:r>
            <w:r w:rsidR="00F17D9C">
              <w:t>ne</w:t>
            </w:r>
            <w:proofErr w:type="spellEnd"/>
            <w:r w:rsidR="00F17D9C">
              <w:t xml:space="preserve"> cu handicap</w:t>
            </w:r>
            <w:r w:rsidR="00BD40AC" w:rsidRPr="0073318A">
              <w:rPr>
                <w:szCs w:val="22"/>
              </w:rPr>
              <w:t xml:space="preserve">; </w:t>
            </w:r>
            <w:proofErr w:type="spellStart"/>
            <w:r w:rsidR="00C510DE">
              <w:rPr>
                <w:szCs w:val="22"/>
              </w:rPr>
              <w:t>câini</w:t>
            </w:r>
            <w:proofErr w:type="spellEnd"/>
            <w:r w:rsidR="00B63AA9" w:rsidRPr="0073318A">
              <w:rPr>
                <w:szCs w:val="22"/>
              </w:rPr>
              <w:t xml:space="preserve"> </w:t>
            </w:r>
            <w:proofErr w:type="spellStart"/>
            <w:r w:rsidR="00374202">
              <w:rPr>
                <w:szCs w:val="22"/>
              </w:rPr>
              <w:t>însoțito</w:t>
            </w:r>
            <w:r w:rsidR="00C510DE">
              <w:rPr>
                <w:szCs w:val="22"/>
              </w:rPr>
              <w:t>ri</w:t>
            </w:r>
            <w:proofErr w:type="spellEnd"/>
            <w:r w:rsidR="00B63AA9">
              <w:rPr>
                <w:szCs w:val="22"/>
              </w:rPr>
              <w:t xml:space="preserve"> </w:t>
            </w:r>
            <w:proofErr w:type="spellStart"/>
            <w:r w:rsidR="00B63AA9">
              <w:rPr>
                <w:szCs w:val="22"/>
              </w:rPr>
              <w:t>și</w:t>
            </w:r>
            <w:proofErr w:type="spellEnd"/>
            <w:r w:rsidR="00B63AA9">
              <w:rPr>
                <w:szCs w:val="22"/>
              </w:rPr>
              <w:t xml:space="preserve"> </w:t>
            </w:r>
            <w:proofErr w:type="spellStart"/>
            <w:r w:rsidR="00B63AA9">
              <w:rPr>
                <w:szCs w:val="22"/>
              </w:rPr>
              <w:t>asocierea</w:t>
            </w:r>
            <w:proofErr w:type="spellEnd"/>
            <w:r w:rsidR="00B63AA9">
              <w:rPr>
                <w:szCs w:val="22"/>
              </w:rPr>
              <w:t xml:space="preserve"> cu o </w:t>
            </w:r>
            <w:proofErr w:type="spellStart"/>
            <w:r w:rsidR="00B63AA9">
              <w:rPr>
                <w:szCs w:val="22"/>
              </w:rPr>
              <w:t>persoană</w:t>
            </w:r>
            <w:proofErr w:type="spellEnd"/>
            <w:r w:rsidR="00B63AA9">
              <w:rPr>
                <w:szCs w:val="22"/>
              </w:rPr>
              <w:t xml:space="preserve"> cu </w:t>
            </w:r>
            <w:r w:rsidR="00374202">
              <w:rPr>
                <w:szCs w:val="22"/>
              </w:rPr>
              <w:t>h</w:t>
            </w:r>
            <w:r w:rsidR="00B63AA9">
              <w:rPr>
                <w:szCs w:val="22"/>
              </w:rPr>
              <w:t>andicap.</w:t>
            </w:r>
          </w:p>
          <w:p w14:paraId="1722B17F" w14:textId="0FEEB15C" w:rsidR="00CC299C" w:rsidRPr="00BD40AC" w:rsidRDefault="00B63AA9" w:rsidP="007C41F6">
            <w:pPr>
              <w:pStyle w:val="ListBullet"/>
              <w:spacing w:before="120" w:after="120"/>
              <w:rPr>
                <w:szCs w:val="22"/>
              </w:rPr>
            </w:pPr>
            <w:r>
              <w:rPr>
                <w:rStyle w:val="Strong"/>
                <w:i/>
                <w:lang w:val="ro"/>
              </w:rPr>
              <w:t>D</w:t>
            </w:r>
            <w:r w:rsidR="00CC299C" w:rsidRPr="00BD40AC">
              <w:rPr>
                <w:rStyle w:val="Strong"/>
                <w:i/>
                <w:lang w:val="ro"/>
              </w:rPr>
              <w:t>iscriminarea</w:t>
            </w:r>
            <w:r w:rsidR="00CC299C" w:rsidRPr="00BD40AC">
              <w:rPr>
                <w:rStyle w:val="Strong"/>
                <w:b w:val="0"/>
                <w:lang w:val="ro"/>
              </w:rPr>
              <w:t xml:space="preserve"> </w:t>
            </w:r>
            <w:r w:rsidR="00CC299C" w:rsidRPr="002B34E1">
              <w:rPr>
                <w:rStyle w:val="Strong"/>
                <w:bCs w:val="0"/>
                <w:i/>
                <w:iCs/>
                <w:lang w:val="ro"/>
              </w:rPr>
              <w:t>rasială</w:t>
            </w:r>
            <w:r w:rsidR="00CC299C" w:rsidRPr="00BD40AC">
              <w:rPr>
                <w:rStyle w:val="Strong"/>
                <w:b w:val="0"/>
                <w:lang w:val="ro"/>
              </w:rPr>
              <w:t xml:space="preserve"> </w:t>
            </w:r>
            <w:r w:rsidR="002B34E1">
              <w:rPr>
                <w:rStyle w:val="Strong"/>
                <w:b w:val="0"/>
                <w:lang w:val="ro"/>
              </w:rPr>
              <w:t>-</w:t>
            </w:r>
            <w:r w:rsidR="002B34E1">
              <w:rPr>
                <w:rStyle w:val="Strong"/>
                <w:lang w:val="ro"/>
              </w:rPr>
              <w:t xml:space="preserve"> </w:t>
            </w:r>
            <w:r w:rsidR="00CC299C" w:rsidRPr="00BD40AC">
              <w:rPr>
                <w:rStyle w:val="Strong"/>
                <w:b w:val="0"/>
                <w:lang w:val="ro"/>
              </w:rPr>
              <w:t xml:space="preserve">include ura rasială și discriminarea </w:t>
            </w:r>
            <w:r w:rsidR="00361F6A" w:rsidRPr="00361F6A">
              <w:rPr>
                <w:rStyle w:val="Strong"/>
                <w:b w:val="0"/>
                <w:lang w:val="ro"/>
              </w:rPr>
              <w:t>p</w:t>
            </w:r>
            <w:r w:rsidR="00361F6A" w:rsidRPr="00361F6A">
              <w:rPr>
                <w:rStyle w:val="Strong"/>
                <w:b w:val="0"/>
              </w:rPr>
              <w:t xml:space="preserve">e </w:t>
            </w:r>
            <w:proofErr w:type="spellStart"/>
            <w:r w:rsidR="00361F6A" w:rsidRPr="00361F6A">
              <w:rPr>
                <w:rStyle w:val="Strong"/>
                <w:b w:val="0"/>
              </w:rPr>
              <w:t>bază</w:t>
            </w:r>
            <w:proofErr w:type="spellEnd"/>
            <w:r w:rsidR="00361F6A" w:rsidRPr="00361F6A">
              <w:rPr>
                <w:rStyle w:val="Strong"/>
                <w:b w:val="0"/>
              </w:rPr>
              <w:t xml:space="preserve"> de</w:t>
            </w:r>
            <w:r w:rsidR="00CC299C" w:rsidRPr="00BD40AC">
              <w:rPr>
                <w:rStyle w:val="Strong"/>
                <w:b w:val="0"/>
                <w:lang w:val="ro"/>
              </w:rPr>
              <w:t xml:space="preserve"> </w:t>
            </w:r>
            <w:r w:rsidR="00686CC9" w:rsidRPr="00BD40AC">
              <w:rPr>
                <w:rStyle w:val="Strong"/>
                <w:b w:val="0"/>
                <w:lang w:val="ro"/>
              </w:rPr>
              <w:t xml:space="preserve">rasă, </w:t>
            </w:r>
            <w:r w:rsidR="00CC299C" w:rsidRPr="00BD40AC">
              <w:rPr>
                <w:lang w:val="ro"/>
              </w:rPr>
              <w:t xml:space="preserve"> </w:t>
            </w:r>
            <w:hyperlink r:id="rId9" w:history="1">
              <w:r w:rsidR="001F7BE7" w:rsidRPr="00BD40AC">
                <w:rPr>
                  <w:rStyle w:val="Hyperlink"/>
                  <w:color w:val="auto"/>
                  <w:u w:val="none"/>
                  <w:lang w:val="ro"/>
                </w:rPr>
                <w:t>culoare,</w:t>
              </w:r>
            </w:hyperlink>
            <w:hyperlink r:id="rId10" w:history="1">
              <w:r w:rsidR="001F7BE7" w:rsidRPr="003C3700">
                <w:rPr>
                  <w:rStyle w:val="Hyperlink"/>
                  <w:color w:val="auto"/>
                  <w:u w:val="none"/>
                  <w:lang w:val="ro"/>
                </w:rPr>
                <w:t xml:space="preserve"> </w:t>
              </w:r>
            </w:hyperlink>
            <w:hyperlink r:id="rId11" w:history="1">
              <w:r w:rsidR="003C3700" w:rsidRPr="003C3700">
                <w:rPr>
                  <w:rStyle w:val="Hyperlink"/>
                  <w:color w:val="auto"/>
                  <w:u w:val="none"/>
                  <w:lang w:val="ro"/>
                </w:rPr>
                <w:t>apartenen</w:t>
              </w:r>
              <w:r w:rsidR="00CC299C" w:rsidRPr="003C3700">
                <w:rPr>
                  <w:rStyle w:val="Hyperlink"/>
                  <w:color w:val="auto"/>
                  <w:u w:val="none"/>
                  <w:lang w:val="ro"/>
                </w:rPr>
                <w:t>ță, origine națională sau etnică și statut de imigrant.</w:t>
              </w:r>
            </w:hyperlink>
          </w:p>
          <w:p w14:paraId="290022D7" w14:textId="7A5CF5C3" w:rsidR="00A1733D" w:rsidRPr="00B1593E" w:rsidRDefault="00CC299C" w:rsidP="00391F3C">
            <w:pPr>
              <w:pStyle w:val="ListBullet"/>
              <w:spacing w:before="120"/>
              <w:rPr>
                <w:rStyle w:val="Strong"/>
                <w:rFonts w:cs="Arial"/>
                <w:b w:val="0"/>
                <w:bCs w:val="0"/>
                <w:szCs w:val="22"/>
              </w:rPr>
            </w:pPr>
            <w:r w:rsidRPr="00391F3C">
              <w:rPr>
                <w:rStyle w:val="Strong"/>
                <w:i/>
                <w:lang w:val="ro"/>
              </w:rPr>
              <w:t>Discriminarea pe motive de vârstă</w:t>
            </w:r>
            <w:r w:rsidRPr="00391F3C">
              <w:rPr>
                <w:rStyle w:val="Strong"/>
                <w:b w:val="0"/>
                <w:lang w:val="ro"/>
              </w:rPr>
              <w:t xml:space="preserve"> </w:t>
            </w:r>
            <w:r w:rsidR="00622E77">
              <w:rPr>
                <w:rStyle w:val="Strong"/>
                <w:b w:val="0"/>
                <w:lang w:val="ro"/>
              </w:rPr>
              <w:t>-</w:t>
            </w:r>
            <w:r w:rsidR="00622E77">
              <w:rPr>
                <w:rStyle w:val="Strong"/>
                <w:lang w:val="ro"/>
              </w:rPr>
              <w:t xml:space="preserve"> </w:t>
            </w:r>
            <w:r w:rsidRPr="00391F3C">
              <w:rPr>
                <w:rStyle w:val="Strong"/>
                <w:b w:val="0"/>
                <w:lang w:val="ro"/>
              </w:rPr>
              <w:t>include discriminarea bazată pe faptul că e</w:t>
            </w:r>
            <w:r w:rsidR="00622E77" w:rsidRPr="00622E77">
              <w:rPr>
                <w:rStyle w:val="Strong"/>
                <w:b w:val="0"/>
                <w:lang w:val="ro"/>
              </w:rPr>
              <w:t>ști</w:t>
            </w:r>
            <w:r w:rsidRPr="00622E77">
              <w:rPr>
                <w:rStyle w:val="Strong"/>
                <w:b w:val="0"/>
                <w:lang w:val="ro"/>
              </w:rPr>
              <w:t xml:space="preserve"> </w:t>
            </w:r>
            <w:r w:rsidRPr="00391F3C">
              <w:rPr>
                <w:rStyle w:val="Strong"/>
                <w:b w:val="0"/>
                <w:lang w:val="ro"/>
              </w:rPr>
              <w:t>prea tânăr sau prea bătrân.</w:t>
            </w:r>
          </w:p>
          <w:p w14:paraId="05455372" w14:textId="0434D7C2" w:rsidR="00B1593E" w:rsidRPr="00B46195" w:rsidRDefault="00B1593E" w:rsidP="00391F3C">
            <w:pPr>
              <w:pStyle w:val="ListBullet"/>
              <w:spacing w:before="120"/>
              <w:rPr>
                <w:rStyle w:val="Strong"/>
                <w:rFonts w:cs="Arial"/>
                <w:b w:val="0"/>
                <w:bCs w:val="0"/>
                <w:szCs w:val="22"/>
              </w:rPr>
            </w:pPr>
            <w:r w:rsidRPr="00B46195">
              <w:rPr>
                <w:rStyle w:val="Strong"/>
                <w:i/>
                <w:lang w:val="ro"/>
              </w:rPr>
              <w:t xml:space="preserve">Discriminarea </w:t>
            </w:r>
            <w:r w:rsidR="00BA32D2">
              <w:rPr>
                <w:rStyle w:val="Strong"/>
                <w:i/>
                <w:lang w:val="ro"/>
              </w:rPr>
              <w:t>ILO</w:t>
            </w:r>
            <w:r w:rsidRPr="00B46195">
              <w:rPr>
                <w:rStyle w:val="Strong"/>
                <w:i/>
                <w:lang w:val="ro"/>
              </w:rPr>
              <w:t xml:space="preserve"> </w:t>
            </w:r>
            <w:r w:rsidR="009405CD">
              <w:rPr>
                <w:rStyle w:val="Strong"/>
                <w:i/>
                <w:lang w:val="ro"/>
              </w:rPr>
              <w:t>3</w:t>
            </w:r>
            <w:r w:rsidR="009405CD">
              <w:rPr>
                <w:rStyle w:val="Strong"/>
                <w:i/>
              </w:rPr>
              <w:t xml:space="preserve"> </w:t>
            </w:r>
            <w:r w:rsidR="00BA32D2">
              <w:rPr>
                <w:rStyle w:val="Strong"/>
                <w:i/>
                <w:lang w:val="ro"/>
              </w:rPr>
              <w:t xml:space="preserve">- </w:t>
            </w:r>
            <w:r w:rsidRPr="00B46195">
              <w:rPr>
                <w:rStyle w:val="Strong"/>
                <w:b w:val="0"/>
                <w:lang w:val="ro"/>
              </w:rPr>
              <w:t xml:space="preserve">include discriminarea </w:t>
            </w:r>
            <w:r w:rsidR="003051D9" w:rsidRPr="00BA26BE">
              <w:rPr>
                <w:rStyle w:val="Strong"/>
                <w:b w:val="0"/>
                <w:lang w:val="ro"/>
              </w:rPr>
              <w:t>în ocuparea forței</w:t>
            </w:r>
            <w:r>
              <w:rPr>
                <w:lang w:val="ro"/>
              </w:rPr>
              <w:t xml:space="preserve"> de muncă</w:t>
            </w:r>
            <w:r w:rsidRPr="00B46195">
              <w:rPr>
                <w:rStyle w:val="Strong"/>
                <w:b w:val="0"/>
                <w:lang w:val="ro"/>
              </w:rPr>
              <w:t xml:space="preserve"> pe </w:t>
            </w:r>
            <w:r w:rsidR="00361F6A">
              <w:rPr>
                <w:rStyle w:val="Strong"/>
                <w:b w:val="0"/>
                <w:lang w:val="ro"/>
              </w:rPr>
              <w:t>m</w:t>
            </w:r>
            <w:proofErr w:type="spellStart"/>
            <w:r w:rsidR="00361F6A" w:rsidRPr="00361F6A">
              <w:rPr>
                <w:rStyle w:val="Strong"/>
                <w:b w:val="0"/>
                <w:bCs w:val="0"/>
              </w:rPr>
              <w:t>otive</w:t>
            </w:r>
            <w:proofErr w:type="spellEnd"/>
            <w:r w:rsidRPr="00B46195">
              <w:rPr>
                <w:rStyle w:val="Strong"/>
                <w:b w:val="0"/>
                <w:lang w:val="ro"/>
              </w:rPr>
              <w:t xml:space="preserve"> de religie, cazier</w:t>
            </w:r>
            <w:r w:rsidR="00BA32D2">
              <w:rPr>
                <w:rStyle w:val="Strong"/>
                <w:b w:val="0"/>
                <w:lang w:val="ro"/>
              </w:rPr>
              <w:t>,</w:t>
            </w:r>
            <w:r w:rsidRPr="00B46195">
              <w:rPr>
                <w:rStyle w:val="Strong"/>
                <w:b w:val="0"/>
                <w:lang w:val="ro"/>
              </w:rPr>
              <w:t xml:space="preserve"> activitate sindicală, opinie politică și origine socială.</w:t>
            </w:r>
          </w:p>
          <w:p w14:paraId="4F9EFEE0" w14:textId="4C8F21A3" w:rsidR="009E5339" w:rsidRPr="00B1593E" w:rsidRDefault="001804E5" w:rsidP="001804E5">
            <w:pPr>
              <w:pStyle w:val="ListBullet"/>
              <w:spacing w:before="120"/>
              <w:rPr>
                <w:rFonts w:cs="Arial"/>
                <w:szCs w:val="22"/>
              </w:rPr>
            </w:pPr>
            <w:r>
              <w:rPr>
                <w:rStyle w:val="Strong"/>
                <w:i/>
                <w:lang w:val="ro"/>
              </w:rPr>
              <w:t xml:space="preserve">Drepturile omului </w:t>
            </w:r>
            <w:r w:rsidR="00BA32D2">
              <w:rPr>
                <w:rStyle w:val="Strong"/>
                <w:i/>
                <w:lang w:val="ro"/>
              </w:rPr>
              <w:t xml:space="preserve">-  </w:t>
            </w:r>
            <w:r>
              <w:rPr>
                <w:rStyle w:val="Strong"/>
                <w:b w:val="0"/>
                <w:lang w:val="ro"/>
              </w:rPr>
              <w:t>includ</w:t>
            </w:r>
            <w:r>
              <w:rPr>
                <w:lang w:val="ro"/>
              </w:rPr>
              <w:t xml:space="preserve"> </w:t>
            </w:r>
            <w:r>
              <w:rPr>
                <w:rStyle w:val="Strong"/>
                <w:b w:val="0"/>
                <w:lang w:val="ro"/>
              </w:rPr>
              <w:t xml:space="preserve">acțiuni ale </w:t>
            </w:r>
            <w:r w:rsidRPr="003C1EE8">
              <w:rPr>
                <w:rStyle w:val="Strong"/>
                <w:b w:val="0"/>
                <w:lang w:val="ro"/>
              </w:rPr>
              <w:t>Com</w:t>
            </w:r>
            <w:r w:rsidR="003C1EE8" w:rsidRPr="003C1EE8">
              <w:rPr>
                <w:rStyle w:val="Strong"/>
                <w:b w:val="0"/>
                <w:lang w:val="ro"/>
              </w:rPr>
              <w:t>monwealth-ului</w:t>
            </w:r>
            <w:r>
              <w:rPr>
                <w:rStyle w:val="Strong"/>
                <w:b w:val="0"/>
                <w:lang w:val="ro"/>
              </w:rPr>
              <w:t xml:space="preserve"> sau în numele acest</w:t>
            </w:r>
            <w:r w:rsidR="003C1EE8" w:rsidRPr="003C1EE8">
              <w:rPr>
                <w:rStyle w:val="Strong"/>
                <w:b w:val="0"/>
                <w:lang w:val="ro"/>
              </w:rPr>
              <w:t>uia</w:t>
            </w:r>
            <w:r w:rsidR="00B926AE">
              <w:rPr>
                <w:rStyle w:val="Strong"/>
                <w:b w:val="0"/>
                <w:lang w:val="ro"/>
              </w:rPr>
              <w:t>,</w:t>
            </w:r>
            <w:r>
              <w:rPr>
                <w:rStyle w:val="Strong"/>
                <w:b w:val="0"/>
                <w:lang w:val="ro"/>
              </w:rPr>
              <w:t xml:space="preserve"> </w:t>
            </w:r>
            <w:r w:rsidR="00B926AE" w:rsidRPr="00B926AE">
              <w:rPr>
                <w:rStyle w:val="Strong"/>
                <w:b w:val="0"/>
                <w:lang w:val="ro"/>
              </w:rPr>
              <w:t>ac</w:t>
            </w:r>
            <w:r w:rsidR="00B926AE" w:rsidRPr="00B926AE">
              <w:rPr>
                <w:rStyle w:val="Strong"/>
                <w:b w:val="0"/>
                <w:lang w:val="ro-RO"/>
              </w:rPr>
              <w:t xml:space="preserve">țiuni </w:t>
            </w:r>
            <w:r w:rsidR="003C1EE8" w:rsidRPr="00B926AE">
              <w:rPr>
                <w:rStyle w:val="Strong"/>
                <w:b w:val="0"/>
                <w:lang w:val="ro"/>
              </w:rPr>
              <w:t>despre</w:t>
            </w:r>
            <w:r w:rsidR="003C1EE8">
              <w:rPr>
                <w:rStyle w:val="Strong"/>
                <w:lang w:val="ro"/>
              </w:rPr>
              <w:t xml:space="preserve"> </w:t>
            </w:r>
            <w:r>
              <w:rPr>
                <w:rStyle w:val="Strong"/>
                <w:b w:val="0"/>
                <w:lang w:val="ro"/>
              </w:rPr>
              <w:t xml:space="preserve">care se presupune că încalcă anumite instrumente internaționale privind drepturile omului, </w:t>
            </w:r>
            <w:r w:rsidR="003E3441" w:rsidRPr="003E3441">
              <w:rPr>
                <w:rStyle w:val="Strong"/>
                <w:b w:val="0"/>
                <w:lang w:val="ro"/>
              </w:rPr>
              <w:t>precum</w:t>
            </w:r>
            <w:r>
              <w:rPr>
                <w:lang w:val="ro"/>
              </w:rPr>
              <w:t xml:space="preserve"> Pactul internațional cu privire la</w:t>
            </w:r>
            <w:r>
              <w:rPr>
                <w:rStyle w:val="Strong"/>
                <w:b w:val="0"/>
                <w:lang w:val="ro"/>
              </w:rPr>
              <w:t xml:space="preserve"> drepturile civile și politice</w:t>
            </w:r>
            <w:r w:rsidR="003E3441">
              <w:rPr>
                <w:rStyle w:val="Strong"/>
                <w:b w:val="0"/>
                <w:lang w:val="ro"/>
              </w:rPr>
              <w:t xml:space="preserve"> </w:t>
            </w:r>
            <w:r w:rsidR="003E3441">
              <w:rPr>
                <w:rStyle w:val="Strong"/>
                <w:b w:val="0"/>
              </w:rPr>
              <w:t xml:space="preserve">[Covenant on Civil and Political Rights], </w:t>
            </w:r>
            <w:r>
              <w:rPr>
                <w:rStyle w:val="Strong"/>
                <w:b w:val="0"/>
                <w:lang w:val="ro"/>
              </w:rPr>
              <w:t xml:space="preserve">Convenția privind drepturile copilului </w:t>
            </w:r>
            <w:r w:rsidR="003E3441">
              <w:rPr>
                <w:rStyle w:val="Strong"/>
                <w:b w:val="0"/>
                <w:lang w:val="ro"/>
              </w:rPr>
              <w:t xml:space="preserve">[Convention on the Rights of the Child] </w:t>
            </w:r>
            <w:r>
              <w:rPr>
                <w:rStyle w:val="Strong"/>
                <w:b w:val="0"/>
                <w:lang w:val="ro"/>
              </w:rPr>
              <w:t>și Convenția privind drepturile persoanelor cu handicap</w:t>
            </w:r>
            <w:r w:rsidR="003E3441">
              <w:rPr>
                <w:rStyle w:val="Strong"/>
                <w:b w:val="0"/>
                <w:lang w:val="ro"/>
              </w:rPr>
              <w:t xml:space="preserve"> [Convention on the Rights of Persons with Disabilities]</w:t>
            </w:r>
            <w:r>
              <w:rPr>
                <w:rStyle w:val="Strong"/>
                <w:b w:val="0"/>
                <w:lang w:val="ro"/>
              </w:rPr>
              <w:t xml:space="preserve">.  </w:t>
            </w:r>
          </w:p>
        </w:tc>
      </w:tr>
    </w:tbl>
    <w:p w14:paraId="46D8F506" w14:textId="73852A26" w:rsidR="00CC299C" w:rsidRPr="00B376C4" w:rsidRDefault="00CC299C" w:rsidP="00CC299C">
      <w:r w:rsidRPr="00B376C4">
        <w:rPr>
          <w:lang w:val="ro"/>
        </w:rPr>
        <w:t xml:space="preserve">Puteți face o </w:t>
      </w:r>
      <w:r w:rsidR="00B729D7">
        <w:rPr>
          <w:lang w:val="ro"/>
        </w:rPr>
        <w:t>reclamație</w:t>
      </w:r>
      <w:r w:rsidRPr="00B376C4">
        <w:rPr>
          <w:lang w:val="ro"/>
        </w:rPr>
        <w:t xml:space="preserve">, indiferent unde locuiți în Australia și nu costă nimic pentru a face o </w:t>
      </w:r>
      <w:r w:rsidR="00B729D7">
        <w:rPr>
          <w:lang w:val="ro"/>
        </w:rPr>
        <w:t>reclamație</w:t>
      </w:r>
      <w:r w:rsidRPr="00B376C4">
        <w:rPr>
          <w:lang w:val="ro"/>
        </w:rPr>
        <w:t xml:space="preserve">. Pașii din procesul de reclamație sunt </w:t>
      </w:r>
      <w:r w:rsidR="003E3441">
        <w:rPr>
          <w:lang w:val="ro"/>
        </w:rPr>
        <w:t>prezenta</w:t>
      </w:r>
      <w:r w:rsidRPr="00B376C4">
        <w:rPr>
          <w:lang w:val="ro"/>
        </w:rPr>
        <w:t>ți mai jos.</w:t>
      </w:r>
    </w:p>
    <w:p w14:paraId="0C3CB39C" w14:textId="28FC673B" w:rsidR="00CC299C" w:rsidRPr="0004734B" w:rsidRDefault="00B729D7" w:rsidP="00CC299C">
      <w:pPr>
        <w:pStyle w:val="Heading1"/>
        <w:rPr>
          <w:lang w:val="ro-RO"/>
        </w:rPr>
      </w:pPr>
      <w:r>
        <w:rPr>
          <w:lang w:val="ro"/>
        </w:rPr>
        <w:t>Informați-vă</w:t>
      </w:r>
    </w:p>
    <w:p w14:paraId="0FC325A4" w14:textId="4512B0A9" w:rsidR="00CC299C" w:rsidRDefault="00CC299C" w:rsidP="00CC299C">
      <w:pPr>
        <w:pStyle w:val="ListBullet"/>
      </w:pPr>
      <w:r>
        <w:rPr>
          <w:lang w:val="ro"/>
        </w:rPr>
        <w:t xml:space="preserve">Dacă nu sunteți sigur că puteți face o </w:t>
      </w:r>
      <w:r w:rsidR="00B729D7">
        <w:rPr>
          <w:lang w:val="ro"/>
        </w:rPr>
        <w:t xml:space="preserve">reclamație </w:t>
      </w:r>
      <w:r>
        <w:rPr>
          <w:lang w:val="ro"/>
        </w:rPr>
        <w:t xml:space="preserve">cu privire la </w:t>
      </w:r>
      <w:r w:rsidR="009B6366">
        <w:rPr>
          <w:lang w:val="ro"/>
        </w:rPr>
        <w:t>un anume subiect</w:t>
      </w:r>
      <w:r>
        <w:rPr>
          <w:lang w:val="ro"/>
        </w:rPr>
        <w:t xml:space="preserve">, puteți contacta Serviciul </w:t>
      </w:r>
      <w:r w:rsidR="00E96CEB">
        <w:rPr>
          <w:lang w:val="ro"/>
        </w:rPr>
        <w:t xml:space="preserve">Național </w:t>
      </w:r>
      <w:r>
        <w:rPr>
          <w:lang w:val="ro"/>
        </w:rPr>
        <w:t xml:space="preserve">de </w:t>
      </w:r>
      <w:r w:rsidRPr="00FE622F">
        <w:rPr>
          <w:lang w:val="ro"/>
        </w:rPr>
        <w:t>Informații</w:t>
      </w:r>
      <w:r>
        <w:rPr>
          <w:lang w:val="ro"/>
        </w:rPr>
        <w:t xml:space="preserve"> al Comisiei prin telefon la </w:t>
      </w:r>
      <w:r w:rsidR="00B729D7">
        <w:rPr>
          <w:lang w:val="ro"/>
        </w:rPr>
        <w:t>numărul</w:t>
      </w:r>
      <w:r>
        <w:rPr>
          <w:lang w:val="ro"/>
        </w:rPr>
        <w:t xml:space="preserve"> </w:t>
      </w:r>
      <w:r w:rsidRPr="00FE622F">
        <w:rPr>
          <w:b/>
          <w:lang w:val="ro"/>
        </w:rPr>
        <w:t>1300 656 419</w:t>
      </w:r>
      <w:r>
        <w:rPr>
          <w:lang w:val="ro"/>
        </w:rPr>
        <w:t xml:space="preserve"> sau prin e-mail către </w:t>
      </w:r>
      <w:hyperlink r:id="rId12" w:history="1"/>
      <w:hyperlink r:id="rId13" w:history="1">
        <w:r w:rsidR="00AB331E" w:rsidRPr="00B91925">
          <w:rPr>
            <w:rStyle w:val="Hyperlink"/>
            <w:lang w:val="ro"/>
          </w:rPr>
          <w:t xml:space="preserve"> infoservice@humanrights.gov.au</w:t>
        </w:r>
      </w:hyperlink>
    </w:p>
    <w:p w14:paraId="4C87C05F" w14:textId="74BB282D" w:rsidR="00CC299C" w:rsidRDefault="00CC299C" w:rsidP="00CC299C">
      <w:pPr>
        <w:pStyle w:val="ListBullet"/>
      </w:pPr>
      <w:r>
        <w:rPr>
          <w:lang w:val="ro"/>
        </w:rPr>
        <w:t xml:space="preserve">Vă putem trimite un formular de reclamație pentru a </w:t>
      </w:r>
      <w:r w:rsidR="00B729D7">
        <w:rPr>
          <w:lang w:val="ro"/>
        </w:rPr>
        <w:t>demara</w:t>
      </w:r>
      <w:r>
        <w:rPr>
          <w:lang w:val="ro"/>
        </w:rPr>
        <w:t xml:space="preserve"> procesul.</w:t>
      </w:r>
    </w:p>
    <w:p w14:paraId="0EEBD468" w14:textId="788A6ECF" w:rsidR="00CC299C" w:rsidRDefault="00CC299C" w:rsidP="00CC299C">
      <w:pPr>
        <w:pStyle w:val="ListBullet"/>
      </w:pPr>
      <w:r>
        <w:rPr>
          <w:lang w:val="ro"/>
        </w:rPr>
        <w:lastRenderedPageBreak/>
        <w:t xml:space="preserve">Dacă nu </w:t>
      </w:r>
      <w:r w:rsidR="009B6366">
        <w:rPr>
          <w:lang w:val="ro"/>
        </w:rPr>
        <w:t>vă</w:t>
      </w:r>
      <w:r>
        <w:rPr>
          <w:lang w:val="ro"/>
        </w:rPr>
        <w:t xml:space="preserve"> putem ajuta, vom încerca să </w:t>
      </w:r>
      <w:r w:rsidR="009B6366">
        <w:rPr>
          <w:lang w:val="ro"/>
        </w:rPr>
        <w:t>vă recomandăm cuiva</w:t>
      </w:r>
      <w:r>
        <w:rPr>
          <w:lang w:val="ro"/>
        </w:rPr>
        <w:t xml:space="preserve"> care </w:t>
      </w:r>
      <w:r w:rsidR="009B6366">
        <w:rPr>
          <w:lang w:val="ro"/>
        </w:rPr>
        <w:t xml:space="preserve">vă </w:t>
      </w:r>
      <w:r>
        <w:rPr>
          <w:lang w:val="ro"/>
        </w:rPr>
        <w:t>poate</w:t>
      </w:r>
      <w:r w:rsidR="009B6366">
        <w:rPr>
          <w:lang w:val="ro"/>
        </w:rPr>
        <w:t xml:space="preserve"> ajuta</w:t>
      </w:r>
      <w:r>
        <w:rPr>
          <w:lang w:val="ro"/>
        </w:rPr>
        <w:t>.</w:t>
      </w:r>
    </w:p>
    <w:p w14:paraId="08404FBC" w14:textId="5E3BA092" w:rsidR="00CC299C" w:rsidRPr="00E712E9" w:rsidRDefault="00273ADC" w:rsidP="00CC299C">
      <w:pPr>
        <w:pStyle w:val="Heading1"/>
      </w:pPr>
      <w:r>
        <w:rPr>
          <w:lang w:val="ro"/>
        </w:rPr>
        <w:t>Faceți</w:t>
      </w:r>
      <w:r w:rsidR="00CC299C">
        <w:rPr>
          <w:lang w:val="ro"/>
        </w:rPr>
        <w:t xml:space="preserve"> o </w:t>
      </w:r>
      <w:r w:rsidR="00154AF6">
        <w:rPr>
          <w:lang w:val="ro"/>
        </w:rPr>
        <w:t>reclamație</w:t>
      </w:r>
    </w:p>
    <w:p w14:paraId="263F8A62" w14:textId="00F3B97D" w:rsidR="00CC299C" w:rsidRDefault="00CC299C" w:rsidP="00CC299C">
      <w:pPr>
        <w:pStyle w:val="ListBullet"/>
      </w:pPr>
      <w:r>
        <w:rPr>
          <w:lang w:val="ro"/>
        </w:rPr>
        <w:t xml:space="preserve">O </w:t>
      </w:r>
      <w:r w:rsidR="00154AF6">
        <w:rPr>
          <w:lang w:val="ro"/>
        </w:rPr>
        <w:t>reclamație</w:t>
      </w:r>
      <w:r>
        <w:rPr>
          <w:lang w:val="ro"/>
        </w:rPr>
        <w:t xml:space="preserve"> trebuie </w:t>
      </w:r>
      <w:r w:rsidR="00154AF6">
        <w:rPr>
          <w:lang w:val="ro"/>
        </w:rPr>
        <w:t>făcută</w:t>
      </w:r>
      <w:r>
        <w:rPr>
          <w:lang w:val="ro"/>
        </w:rPr>
        <w:t xml:space="preserve"> în scris. </w:t>
      </w:r>
      <w:r w:rsidR="009B6366">
        <w:rPr>
          <w:lang w:val="ro"/>
        </w:rPr>
        <w:t xml:space="preserve">Va trebui să </w:t>
      </w:r>
      <w:r>
        <w:rPr>
          <w:lang w:val="ro"/>
        </w:rPr>
        <w:t>completa</w:t>
      </w:r>
      <w:r w:rsidR="009B6366">
        <w:rPr>
          <w:lang w:val="ro"/>
        </w:rPr>
        <w:t>ți</w:t>
      </w:r>
      <w:r>
        <w:rPr>
          <w:lang w:val="ro"/>
        </w:rPr>
        <w:t xml:space="preserve"> un formular de reclamație și </w:t>
      </w:r>
      <w:r w:rsidR="009B6366">
        <w:rPr>
          <w:lang w:val="ro"/>
        </w:rPr>
        <w:t>să-l expediați prin poștă</w:t>
      </w:r>
      <w:r>
        <w:rPr>
          <w:lang w:val="ro"/>
        </w:rPr>
        <w:t xml:space="preserve"> sau </w:t>
      </w:r>
      <w:r w:rsidR="009B6366">
        <w:rPr>
          <w:lang w:val="ro"/>
        </w:rPr>
        <w:t xml:space="preserve">prin </w:t>
      </w:r>
      <w:r>
        <w:rPr>
          <w:lang w:val="ro"/>
        </w:rPr>
        <w:t xml:space="preserve">fax înapoi la </w:t>
      </w:r>
      <w:r w:rsidR="00154AF6">
        <w:rPr>
          <w:lang w:val="ro"/>
        </w:rPr>
        <w:t>biroul nostru</w:t>
      </w:r>
      <w:r>
        <w:rPr>
          <w:lang w:val="ro"/>
        </w:rPr>
        <w:t xml:space="preserve"> sau puteți </w:t>
      </w:r>
      <w:r w:rsidR="00154AF6">
        <w:rPr>
          <w:lang w:val="ro"/>
        </w:rPr>
        <w:t>face o reclamație</w:t>
      </w:r>
      <w:r>
        <w:rPr>
          <w:lang w:val="ro"/>
        </w:rPr>
        <w:t xml:space="preserve"> online pe situl nostru </w:t>
      </w:r>
      <w:hyperlink r:id="rId14" w:history="1">
        <w:r w:rsidR="00B9678E" w:rsidRPr="0095111D">
          <w:rPr>
            <w:rStyle w:val="Hyperlink"/>
            <w:lang w:val="ro"/>
          </w:rPr>
          <w:t xml:space="preserve"> www.humanrights.gov.au</w:t>
        </w:r>
      </w:hyperlink>
      <w:r w:rsidR="00B9678E">
        <w:rPr>
          <w:lang w:val="ro"/>
        </w:rPr>
        <w:t>.</w:t>
      </w:r>
    </w:p>
    <w:p w14:paraId="6EAC9615" w14:textId="56F72C92" w:rsidR="00CC299C" w:rsidRPr="00515E5B" w:rsidRDefault="00CC299C" w:rsidP="00CC299C">
      <w:pPr>
        <w:pStyle w:val="ListBullet"/>
      </w:pPr>
      <w:r>
        <w:rPr>
          <w:lang w:val="ro"/>
        </w:rPr>
        <w:t xml:space="preserve">Puteți face o </w:t>
      </w:r>
      <w:r w:rsidR="00154AF6">
        <w:rPr>
          <w:lang w:val="ro"/>
        </w:rPr>
        <w:t>reclamație</w:t>
      </w:r>
      <w:r>
        <w:rPr>
          <w:lang w:val="ro"/>
        </w:rPr>
        <w:t xml:space="preserve"> în limba </w:t>
      </w:r>
      <w:r w:rsidR="00C05E6A">
        <w:rPr>
          <w:lang w:val="ro"/>
        </w:rPr>
        <w:t>dorită</w:t>
      </w:r>
      <w:r>
        <w:rPr>
          <w:lang w:val="ro"/>
        </w:rPr>
        <w:t xml:space="preserve"> și vă putem ajuta să vă </w:t>
      </w:r>
      <w:r w:rsidR="00C05E6A">
        <w:rPr>
          <w:lang w:val="ro"/>
        </w:rPr>
        <w:t xml:space="preserve">scrieți </w:t>
      </w:r>
      <w:r w:rsidR="00154AF6">
        <w:rPr>
          <w:lang w:val="ro"/>
        </w:rPr>
        <w:t>reclamația,</w:t>
      </w:r>
      <w:r>
        <w:rPr>
          <w:lang w:val="ro"/>
        </w:rPr>
        <w:t xml:space="preserve"> dacă </w:t>
      </w:r>
      <w:r w:rsidR="00BE3096">
        <w:rPr>
          <w:lang w:val="ro"/>
        </w:rPr>
        <w:t>este necesar.</w:t>
      </w:r>
      <w:r>
        <w:rPr>
          <w:lang w:val="ro"/>
        </w:rPr>
        <w:t xml:space="preserve"> </w:t>
      </w:r>
    </w:p>
    <w:p w14:paraId="6E06A494" w14:textId="0CBB47BD" w:rsidR="00CC299C" w:rsidRPr="001F78E6" w:rsidRDefault="00CC299C" w:rsidP="00CC299C">
      <w:pPr>
        <w:pStyle w:val="ListBullet"/>
        <w:rPr>
          <w:b/>
          <w:szCs w:val="22"/>
        </w:rPr>
      </w:pPr>
      <w:r>
        <w:rPr>
          <w:szCs w:val="22"/>
          <w:lang w:val="ro"/>
        </w:rPr>
        <w:t>Nu a</w:t>
      </w:r>
      <w:r w:rsidR="00154AF6">
        <w:rPr>
          <w:szCs w:val="22"/>
          <w:lang w:val="ro"/>
        </w:rPr>
        <w:t>veți</w:t>
      </w:r>
      <w:r>
        <w:rPr>
          <w:szCs w:val="22"/>
          <w:lang w:val="ro"/>
        </w:rPr>
        <w:t xml:space="preserve"> nevoie de un avocat</w:t>
      </w:r>
      <w:r w:rsidR="00273ADC">
        <w:rPr>
          <w:lang w:val="ro"/>
        </w:rPr>
        <w:t xml:space="preserve"> ca să fac</w:t>
      </w:r>
      <w:r w:rsidR="00154AF6">
        <w:rPr>
          <w:lang w:val="ro"/>
        </w:rPr>
        <w:t>eți</w:t>
      </w:r>
      <w:r w:rsidR="00273ADC">
        <w:rPr>
          <w:lang w:val="ro"/>
        </w:rPr>
        <w:t xml:space="preserve"> o</w:t>
      </w:r>
      <w:r w:rsidR="00273ADC">
        <w:rPr>
          <w:szCs w:val="22"/>
          <w:lang w:val="ro"/>
        </w:rPr>
        <w:t xml:space="preserve"> </w:t>
      </w:r>
      <w:r w:rsidR="00154AF6">
        <w:rPr>
          <w:szCs w:val="22"/>
          <w:lang w:val="ro"/>
        </w:rPr>
        <w:t>reclamație</w:t>
      </w:r>
      <w:r w:rsidR="00273ADC">
        <w:rPr>
          <w:szCs w:val="22"/>
          <w:lang w:val="ro"/>
        </w:rPr>
        <w:t>.</w:t>
      </w:r>
    </w:p>
    <w:p w14:paraId="0FE4B2D6" w14:textId="006C5247" w:rsidR="00CC299C" w:rsidRPr="00667CB9" w:rsidRDefault="00CC299C" w:rsidP="00CC299C">
      <w:pPr>
        <w:pStyle w:val="ListBullet"/>
        <w:rPr>
          <w:b/>
          <w:szCs w:val="22"/>
        </w:rPr>
      </w:pPr>
      <w:r>
        <w:rPr>
          <w:szCs w:val="22"/>
          <w:lang w:val="ro"/>
        </w:rPr>
        <w:t xml:space="preserve">Dacă nu </w:t>
      </w:r>
      <w:r w:rsidRPr="00154AF6">
        <w:rPr>
          <w:szCs w:val="22"/>
          <w:lang w:val="ro"/>
        </w:rPr>
        <w:t>ne putem</w:t>
      </w:r>
      <w:r>
        <w:rPr>
          <w:szCs w:val="22"/>
          <w:lang w:val="ro"/>
        </w:rPr>
        <w:t xml:space="preserve"> ocupa de plângerea dvs., vă vom explica </w:t>
      </w:r>
      <w:r w:rsidR="00154AF6">
        <w:rPr>
          <w:szCs w:val="22"/>
          <w:lang w:val="ro"/>
        </w:rPr>
        <w:t>motivul</w:t>
      </w:r>
      <w:r>
        <w:rPr>
          <w:szCs w:val="22"/>
          <w:lang w:val="ro"/>
        </w:rPr>
        <w:t>.</w:t>
      </w:r>
    </w:p>
    <w:p w14:paraId="53AD72F7" w14:textId="66FEF49D" w:rsidR="00CC299C" w:rsidRDefault="00C05E6A" w:rsidP="00CC299C">
      <w:pPr>
        <w:pStyle w:val="Heading1"/>
      </w:pPr>
      <w:r>
        <w:rPr>
          <w:lang w:val="ro"/>
        </w:rPr>
        <w:t>Investigați</w:t>
      </w:r>
      <w:r w:rsidR="00CB3BB9">
        <w:rPr>
          <w:lang w:val="ro"/>
        </w:rPr>
        <w:t>a</w:t>
      </w:r>
    </w:p>
    <w:p w14:paraId="4020428D" w14:textId="44B10C41" w:rsidR="00CC299C" w:rsidRDefault="00CC299C" w:rsidP="00CC299C">
      <w:pPr>
        <w:pStyle w:val="ListBullet"/>
      </w:pPr>
      <w:r>
        <w:rPr>
          <w:lang w:val="ro"/>
        </w:rPr>
        <w:t xml:space="preserve">Vă vom contacta pentru a </w:t>
      </w:r>
      <w:r w:rsidR="00273ADC">
        <w:rPr>
          <w:lang w:val="ro"/>
        </w:rPr>
        <w:t>discuta despre</w:t>
      </w:r>
      <w:r>
        <w:rPr>
          <w:lang w:val="ro"/>
        </w:rPr>
        <w:t xml:space="preserve"> reclamația dumneavoastră și </w:t>
      </w:r>
      <w:r w:rsidR="00154AF6">
        <w:rPr>
          <w:lang w:val="ro"/>
        </w:rPr>
        <w:t xml:space="preserve">s-ar putea să </w:t>
      </w:r>
      <w:r>
        <w:rPr>
          <w:lang w:val="ro"/>
        </w:rPr>
        <w:t>vă solicit</w:t>
      </w:r>
      <w:r w:rsidR="00154AF6">
        <w:rPr>
          <w:lang w:val="ro"/>
        </w:rPr>
        <w:t>ăm</w:t>
      </w:r>
      <w:r>
        <w:rPr>
          <w:lang w:val="ro"/>
        </w:rPr>
        <w:t xml:space="preserve"> să furnizați mai multe informații.</w:t>
      </w:r>
    </w:p>
    <w:p w14:paraId="30A5E661" w14:textId="2EE882BE" w:rsidR="00CC299C" w:rsidRDefault="00CC299C" w:rsidP="00CC299C">
      <w:pPr>
        <w:pStyle w:val="ListBullet"/>
      </w:pPr>
      <w:r>
        <w:rPr>
          <w:lang w:val="ro"/>
        </w:rPr>
        <w:t xml:space="preserve">În general, Comisia va contacta persoana sau organizația </w:t>
      </w:r>
      <w:r w:rsidR="00E549E1">
        <w:rPr>
          <w:lang w:val="ro"/>
        </w:rPr>
        <w:t>de</w:t>
      </w:r>
      <w:r w:rsidR="00154AF6">
        <w:rPr>
          <w:lang w:val="ro"/>
        </w:rPr>
        <w:t xml:space="preserve"> care </w:t>
      </w:r>
      <w:r w:rsidR="00E549E1">
        <w:rPr>
          <w:lang w:val="ro"/>
        </w:rPr>
        <w:t>vă plângeți și</w:t>
      </w:r>
      <w:r w:rsidR="00764127">
        <w:rPr>
          <w:lang w:val="ro"/>
        </w:rPr>
        <w:t xml:space="preserve"> </w:t>
      </w:r>
      <w:r w:rsidR="00E549E1">
        <w:rPr>
          <w:lang w:val="ro"/>
        </w:rPr>
        <w:t>îi</w:t>
      </w:r>
      <w:r>
        <w:rPr>
          <w:lang w:val="ro"/>
        </w:rPr>
        <w:t xml:space="preserve"> va furniza o copie a </w:t>
      </w:r>
      <w:r w:rsidR="00154AF6">
        <w:rPr>
          <w:lang w:val="ro"/>
        </w:rPr>
        <w:t xml:space="preserve">reclamației </w:t>
      </w:r>
      <w:r>
        <w:rPr>
          <w:lang w:val="ro"/>
        </w:rPr>
        <w:t>dumneavoastr</w:t>
      </w:r>
      <w:r w:rsidR="00154AF6">
        <w:rPr>
          <w:lang w:val="ro"/>
        </w:rPr>
        <w:t>e</w:t>
      </w:r>
      <w:r>
        <w:rPr>
          <w:lang w:val="ro"/>
        </w:rPr>
        <w:t>.</w:t>
      </w:r>
      <w:r w:rsidR="001B585D">
        <w:rPr>
          <w:lang w:val="ro"/>
        </w:rPr>
        <w:t xml:space="preserve"> </w:t>
      </w:r>
      <w:r w:rsidR="00154AF6">
        <w:rPr>
          <w:lang w:val="ro"/>
        </w:rPr>
        <w:t xml:space="preserve">S-ar putea </w:t>
      </w:r>
      <w:r w:rsidR="001B585D">
        <w:rPr>
          <w:lang w:val="ro"/>
        </w:rPr>
        <w:t xml:space="preserve">să </w:t>
      </w:r>
      <w:r w:rsidR="00124E34">
        <w:rPr>
          <w:lang w:val="ro"/>
        </w:rPr>
        <w:t>îi</w:t>
      </w:r>
      <w:r w:rsidR="001B585D">
        <w:rPr>
          <w:lang w:val="ro"/>
        </w:rPr>
        <w:t xml:space="preserve"> </w:t>
      </w:r>
      <w:r w:rsidR="00154AF6">
        <w:rPr>
          <w:lang w:val="ro"/>
        </w:rPr>
        <w:t>cerem</w:t>
      </w:r>
      <w:r w:rsidR="001B585D">
        <w:rPr>
          <w:lang w:val="ro"/>
        </w:rPr>
        <w:t xml:space="preserve"> să furnizeze informații specifice și/sau un răspuns la reclamația dvs.</w:t>
      </w:r>
      <w:r>
        <w:rPr>
          <w:lang w:val="ro"/>
        </w:rPr>
        <w:t xml:space="preserve"> </w:t>
      </w:r>
      <w:r w:rsidR="001B585D">
        <w:rPr>
          <w:lang w:val="ro"/>
        </w:rPr>
        <w:t xml:space="preserve">Informațiile furnizate Comisiei ca răspuns la </w:t>
      </w:r>
      <w:r w:rsidR="00154AF6">
        <w:rPr>
          <w:lang w:val="ro"/>
        </w:rPr>
        <w:t>reclamația</w:t>
      </w:r>
      <w:r w:rsidR="001B585D">
        <w:rPr>
          <w:lang w:val="ro"/>
        </w:rPr>
        <w:t xml:space="preserve"> dumneavoastră pot conține informații personale, inclusiv </w:t>
      </w:r>
      <w:r w:rsidR="00154AF6">
        <w:rPr>
          <w:lang w:val="ro"/>
        </w:rPr>
        <w:t xml:space="preserve">informații </w:t>
      </w:r>
      <w:r w:rsidR="001B585D">
        <w:rPr>
          <w:lang w:val="ro"/>
        </w:rPr>
        <w:t>sensibile, despre d</w:t>
      </w:r>
      <w:r w:rsidR="00124E34">
        <w:rPr>
          <w:lang w:val="ro"/>
        </w:rPr>
        <w:t>umneavoastră</w:t>
      </w:r>
      <w:r w:rsidR="001B585D">
        <w:rPr>
          <w:lang w:val="ro"/>
        </w:rPr>
        <w:t>.</w:t>
      </w:r>
    </w:p>
    <w:p w14:paraId="6783D1D5" w14:textId="2D23D5D8" w:rsidR="00CC299C" w:rsidRPr="003952E2" w:rsidRDefault="00CC299C" w:rsidP="00154AF6">
      <w:pPr>
        <w:pStyle w:val="ListBullet"/>
        <w:ind w:right="-284"/>
      </w:pPr>
      <w:r>
        <w:rPr>
          <w:lang w:val="ro"/>
        </w:rPr>
        <w:t>În unele</w:t>
      </w:r>
      <w:r w:rsidR="00C05E6A">
        <w:rPr>
          <w:lang w:val="ro"/>
        </w:rPr>
        <w:t xml:space="preserve"> </w:t>
      </w:r>
      <w:r w:rsidR="00AB331E">
        <w:rPr>
          <w:lang w:val="ro"/>
        </w:rPr>
        <w:t>cazuri,</w:t>
      </w:r>
      <w:r>
        <w:rPr>
          <w:lang w:val="ro"/>
        </w:rPr>
        <w:t xml:space="preserve"> </w:t>
      </w:r>
      <w:r w:rsidR="00C05E6A">
        <w:rPr>
          <w:lang w:val="ro"/>
        </w:rPr>
        <w:t xml:space="preserve">s-ar putea să </w:t>
      </w:r>
      <w:r>
        <w:rPr>
          <w:lang w:val="ro"/>
        </w:rPr>
        <w:t xml:space="preserve">decidem să nu continuăm </w:t>
      </w:r>
      <w:r w:rsidR="00C05E6A">
        <w:rPr>
          <w:lang w:val="ro"/>
        </w:rPr>
        <w:t xml:space="preserve">cu </w:t>
      </w:r>
      <w:r w:rsidR="00154AF6">
        <w:rPr>
          <w:lang w:val="ro"/>
        </w:rPr>
        <w:t xml:space="preserve">reclamația </w:t>
      </w:r>
      <w:r w:rsidR="00C05E6A">
        <w:rPr>
          <w:lang w:val="ro"/>
        </w:rPr>
        <w:t>dumneavoastră</w:t>
      </w:r>
      <w:r>
        <w:rPr>
          <w:lang w:val="ro"/>
        </w:rPr>
        <w:t xml:space="preserve">. </w:t>
      </w:r>
      <w:r>
        <w:rPr>
          <w:szCs w:val="22"/>
          <w:lang w:val="ro"/>
        </w:rPr>
        <w:t xml:space="preserve">Dacă se întâmplă asta, </w:t>
      </w:r>
      <w:r w:rsidR="00817BD0">
        <w:rPr>
          <w:szCs w:val="22"/>
          <w:lang w:val="ro"/>
        </w:rPr>
        <w:t xml:space="preserve">vă </w:t>
      </w:r>
      <w:r>
        <w:rPr>
          <w:szCs w:val="22"/>
          <w:lang w:val="ro"/>
        </w:rPr>
        <w:t xml:space="preserve">vom explica </w:t>
      </w:r>
      <w:r w:rsidR="00154AF6">
        <w:rPr>
          <w:szCs w:val="22"/>
          <w:lang w:val="ro"/>
        </w:rPr>
        <w:t>motivul</w:t>
      </w:r>
      <w:r>
        <w:rPr>
          <w:szCs w:val="22"/>
          <w:lang w:val="ro"/>
        </w:rPr>
        <w:t>.</w:t>
      </w:r>
    </w:p>
    <w:p w14:paraId="4715B3DE" w14:textId="5905620F" w:rsidR="00CC299C" w:rsidRDefault="00CC299C" w:rsidP="00154AF6">
      <w:pPr>
        <w:pStyle w:val="ListBullet"/>
        <w:ind w:right="-426"/>
      </w:pPr>
      <w:r>
        <w:rPr>
          <w:lang w:val="ro"/>
        </w:rPr>
        <w:t xml:space="preserve">S-ar putea să </w:t>
      </w:r>
      <w:r w:rsidR="00C05E6A">
        <w:rPr>
          <w:lang w:val="ro"/>
        </w:rPr>
        <w:t xml:space="preserve">discutăm cu dumneavoastră </w:t>
      </w:r>
      <w:r>
        <w:rPr>
          <w:lang w:val="ro"/>
        </w:rPr>
        <w:t xml:space="preserve">despre încercarea de a rezolva </w:t>
      </w:r>
      <w:r w:rsidR="00154AF6">
        <w:rPr>
          <w:lang w:val="ro"/>
        </w:rPr>
        <w:t xml:space="preserve">reclamația </w:t>
      </w:r>
      <w:r>
        <w:rPr>
          <w:lang w:val="ro"/>
        </w:rPr>
        <w:t>prin conciliere.</w:t>
      </w:r>
    </w:p>
    <w:p w14:paraId="26A21D2C" w14:textId="5DA4E008" w:rsidR="00CC299C" w:rsidRPr="00CC299C" w:rsidRDefault="00CC299C" w:rsidP="00CC299C">
      <w:pPr>
        <w:pStyle w:val="Heading1"/>
      </w:pPr>
      <w:r>
        <w:rPr>
          <w:lang w:val="ro"/>
        </w:rPr>
        <w:t>Conciliere</w:t>
      </w:r>
      <w:r w:rsidR="00CB3BB9">
        <w:rPr>
          <w:lang w:val="ro"/>
        </w:rPr>
        <w:t>a</w:t>
      </w:r>
    </w:p>
    <w:p w14:paraId="3445EC70" w14:textId="3DD1D85A" w:rsidR="00CC299C" w:rsidRDefault="00CC299C" w:rsidP="00CC299C">
      <w:pPr>
        <w:pStyle w:val="ListBullet"/>
      </w:pPr>
      <w:r>
        <w:rPr>
          <w:lang w:val="ro"/>
        </w:rPr>
        <w:t>Concilierea înseamnă că încercăm să vă ajutăm pe dumneavoastră și persoana sau organizația de care vă plângeți</w:t>
      </w:r>
      <w:r w:rsidRPr="00E96D13">
        <w:rPr>
          <w:lang w:val="ro"/>
        </w:rPr>
        <w:t xml:space="preserve"> </w:t>
      </w:r>
      <w:r w:rsidR="002E2F46">
        <w:rPr>
          <w:lang w:val="ro"/>
        </w:rPr>
        <w:t xml:space="preserve">să </w:t>
      </w:r>
      <w:r w:rsidRPr="00E96D13">
        <w:rPr>
          <w:lang w:val="ro"/>
        </w:rPr>
        <w:t>găsiți</w:t>
      </w:r>
      <w:r>
        <w:rPr>
          <w:lang w:val="ro"/>
        </w:rPr>
        <w:t xml:space="preserve"> o modalitate de a rezolva problema.</w:t>
      </w:r>
    </w:p>
    <w:p w14:paraId="798C5B27" w14:textId="1C62F086" w:rsidR="00CC299C" w:rsidRDefault="00CC299C" w:rsidP="00CC299C">
      <w:pPr>
        <w:pStyle w:val="ListBullet"/>
      </w:pPr>
      <w:r w:rsidRPr="003952E2">
        <w:rPr>
          <w:lang w:val="ro"/>
        </w:rPr>
        <w:t xml:space="preserve">Concilierea poate avea loc </w:t>
      </w:r>
      <w:r w:rsidR="002E2F46">
        <w:rPr>
          <w:lang w:val="ro"/>
        </w:rPr>
        <w:t>printr</w:t>
      </w:r>
      <w:r w:rsidRPr="003952E2">
        <w:rPr>
          <w:lang w:val="ro"/>
        </w:rPr>
        <w:t>-o întâlnire față în față numită "conferință de conciliere" sau printr-o conferință telefonică. În unele</w:t>
      </w:r>
      <w:r w:rsidR="002E2F46">
        <w:rPr>
          <w:lang w:val="ro"/>
        </w:rPr>
        <w:t xml:space="preserve"> </w:t>
      </w:r>
      <w:r w:rsidR="00AB331E">
        <w:rPr>
          <w:lang w:val="ro"/>
        </w:rPr>
        <w:t>cazuri,</w:t>
      </w:r>
      <w:r>
        <w:rPr>
          <w:lang w:val="ro"/>
        </w:rPr>
        <w:t xml:space="preserve"> </w:t>
      </w:r>
      <w:r w:rsidR="006F061A">
        <w:rPr>
          <w:lang w:val="ro"/>
        </w:rPr>
        <w:t>reclamațiile</w:t>
      </w:r>
      <w:r w:rsidRPr="003952E2">
        <w:rPr>
          <w:lang w:val="ro"/>
        </w:rPr>
        <w:t xml:space="preserve"> pot fi rezolvate printr-un schimb de </w:t>
      </w:r>
      <w:r w:rsidR="004750C0">
        <w:rPr>
          <w:lang w:val="ro"/>
        </w:rPr>
        <w:t xml:space="preserve">e-mailuri </w:t>
      </w:r>
      <w:r>
        <w:rPr>
          <w:lang w:val="ro"/>
        </w:rPr>
        <w:t xml:space="preserve">și conversații cu </w:t>
      </w:r>
      <w:r w:rsidR="006F061A">
        <w:rPr>
          <w:lang w:val="ro"/>
        </w:rPr>
        <w:t>mediatorul</w:t>
      </w:r>
      <w:r>
        <w:rPr>
          <w:lang w:val="ro"/>
        </w:rPr>
        <w:t>.</w:t>
      </w:r>
    </w:p>
    <w:p w14:paraId="1891D88A" w14:textId="30643450" w:rsidR="00CC299C" w:rsidRDefault="006F061A" w:rsidP="00CC299C">
      <w:pPr>
        <w:pStyle w:val="ListBullet"/>
      </w:pPr>
      <w:r>
        <w:rPr>
          <w:lang w:val="ro"/>
        </w:rPr>
        <w:t>Reclamațiile</w:t>
      </w:r>
      <w:r w:rsidR="00CC299C" w:rsidRPr="001B3713">
        <w:rPr>
          <w:lang w:val="ro"/>
        </w:rPr>
        <w:t xml:space="preserve"> pot fi rezolvate în </w:t>
      </w:r>
      <w:r>
        <w:rPr>
          <w:lang w:val="ro"/>
        </w:rPr>
        <w:t>d</w:t>
      </w:r>
      <w:r w:rsidR="00CC299C" w:rsidRPr="001B3713">
        <w:rPr>
          <w:lang w:val="ro"/>
        </w:rPr>
        <w:t>iferite</w:t>
      </w:r>
      <w:r>
        <w:rPr>
          <w:lang w:val="ro"/>
        </w:rPr>
        <w:t xml:space="preserve"> moduri</w:t>
      </w:r>
      <w:r w:rsidR="00CC299C">
        <w:rPr>
          <w:lang w:val="ro"/>
        </w:rPr>
        <w:t xml:space="preserve">. De exemplu, printr-o scuză, o schimbare de politică sau </w:t>
      </w:r>
      <w:r w:rsidR="002E2F46">
        <w:rPr>
          <w:lang w:val="ro"/>
        </w:rPr>
        <w:t xml:space="preserve">prin </w:t>
      </w:r>
      <w:r w:rsidR="002E2F46" w:rsidRPr="006F061A">
        <w:rPr>
          <w:lang w:val="ro"/>
        </w:rPr>
        <w:t>compensație</w:t>
      </w:r>
      <w:r w:rsidR="00CC299C" w:rsidRPr="006F061A">
        <w:rPr>
          <w:lang w:val="ro"/>
        </w:rPr>
        <w:t>.</w:t>
      </w:r>
    </w:p>
    <w:p w14:paraId="2E2CD2DE" w14:textId="5D54695C" w:rsidR="00CC299C" w:rsidRPr="00CC299C" w:rsidRDefault="00AF6A5F" w:rsidP="00273ADC">
      <w:pPr>
        <w:pStyle w:val="Heading1"/>
        <w:tabs>
          <w:tab w:val="left" w:pos="5700"/>
        </w:tabs>
      </w:pPr>
      <w:r>
        <w:rPr>
          <w:lang w:val="ro"/>
        </w:rPr>
        <w:t>O p</w:t>
      </w:r>
      <w:r w:rsidR="00CC299C" w:rsidRPr="00CC299C">
        <w:rPr>
          <w:lang w:val="ro"/>
        </w:rPr>
        <w:t>osibil</w:t>
      </w:r>
      <w:r>
        <w:rPr>
          <w:lang w:val="ro"/>
        </w:rPr>
        <w:t>ă</w:t>
      </w:r>
      <w:r w:rsidR="00CC299C" w:rsidRPr="00CC299C">
        <w:rPr>
          <w:lang w:val="ro"/>
        </w:rPr>
        <w:t xml:space="preserve"> acțiune în instanță</w:t>
      </w:r>
      <w:r w:rsidR="006E074B">
        <w:rPr>
          <w:lang w:val="ro"/>
        </w:rPr>
        <w:t xml:space="preserve"> – discriminare </w:t>
      </w:r>
      <w:r>
        <w:rPr>
          <w:lang w:val="ro"/>
        </w:rPr>
        <w:t>be bază de sex</w:t>
      </w:r>
      <w:r w:rsidR="006E074B">
        <w:rPr>
          <w:lang w:val="ro"/>
        </w:rPr>
        <w:t xml:space="preserve">, </w:t>
      </w:r>
      <w:r>
        <w:rPr>
          <w:lang w:val="ro"/>
        </w:rPr>
        <w:t>handicap</w:t>
      </w:r>
      <w:r w:rsidR="006E074B">
        <w:rPr>
          <w:lang w:val="ro"/>
        </w:rPr>
        <w:t>, ras</w:t>
      </w:r>
      <w:r>
        <w:rPr>
          <w:lang w:val="ro"/>
        </w:rPr>
        <w:t>ă</w:t>
      </w:r>
      <w:r w:rsidR="006E074B">
        <w:rPr>
          <w:lang w:val="ro"/>
        </w:rPr>
        <w:t xml:space="preserve"> și vârst</w:t>
      </w:r>
      <w:r>
        <w:rPr>
          <w:lang w:val="ro"/>
        </w:rPr>
        <w:t>ă</w:t>
      </w:r>
    </w:p>
    <w:p w14:paraId="08A252FD" w14:textId="52CF8F1E" w:rsidR="00CC299C" w:rsidRPr="007D4E2D" w:rsidRDefault="00CC299C" w:rsidP="00CC299C">
      <w:pPr>
        <w:pStyle w:val="ListBullet"/>
      </w:pPr>
      <w:r>
        <w:rPr>
          <w:lang w:val="ro"/>
        </w:rPr>
        <w:t xml:space="preserve">Comisia nu are competența de a decide </w:t>
      </w:r>
      <w:r w:rsidR="00273ADC">
        <w:rPr>
          <w:lang w:val="ro"/>
        </w:rPr>
        <w:t>dacă</w:t>
      </w:r>
      <w:r>
        <w:rPr>
          <w:lang w:val="ro"/>
        </w:rPr>
        <w:t xml:space="preserve"> a avut loc o discriminare ilegală.</w:t>
      </w:r>
    </w:p>
    <w:p w14:paraId="009427B1" w14:textId="77777777" w:rsidR="007D4E2D" w:rsidRPr="007D4E2D" w:rsidRDefault="007D4E2D" w:rsidP="007D4E2D">
      <w:pPr>
        <w:jc w:val="center"/>
      </w:pPr>
    </w:p>
    <w:p w14:paraId="56565A33" w14:textId="67C46061" w:rsidR="00CC299C" w:rsidRDefault="00CC299C" w:rsidP="000C10BE">
      <w:pPr>
        <w:pStyle w:val="ListBullet"/>
        <w:ind w:right="-142"/>
      </w:pPr>
      <w:r w:rsidRPr="00FD1A3E">
        <w:rPr>
          <w:lang w:val="ro"/>
        </w:rPr>
        <w:lastRenderedPageBreak/>
        <w:t xml:space="preserve">În cazul </w:t>
      </w:r>
      <w:r>
        <w:rPr>
          <w:lang w:val="ro"/>
        </w:rPr>
        <w:t xml:space="preserve">în care </w:t>
      </w:r>
      <w:r w:rsidR="006F061A">
        <w:rPr>
          <w:lang w:val="ro"/>
        </w:rPr>
        <w:t>reclamația</w:t>
      </w:r>
      <w:r>
        <w:rPr>
          <w:lang w:val="ro"/>
        </w:rPr>
        <w:t xml:space="preserve"> dumneavoastră </w:t>
      </w:r>
      <w:r w:rsidRPr="00FD1A3E">
        <w:rPr>
          <w:lang w:val="ro"/>
        </w:rPr>
        <w:t xml:space="preserve">nu este rezolvată </w:t>
      </w:r>
      <w:r>
        <w:rPr>
          <w:lang w:val="ro"/>
        </w:rPr>
        <w:t xml:space="preserve">sau este </w:t>
      </w:r>
      <w:r w:rsidRPr="00FD1A3E">
        <w:rPr>
          <w:lang w:val="ro"/>
        </w:rPr>
        <w:t>întreruptă din alt motiv,</w:t>
      </w:r>
      <w:r w:rsidR="003B027D">
        <w:rPr>
          <w:lang w:val="ro"/>
        </w:rPr>
        <w:t xml:space="preserve"> </w:t>
      </w:r>
      <w:r w:rsidR="001B585D">
        <w:rPr>
          <w:lang w:val="ro"/>
        </w:rPr>
        <w:t xml:space="preserve">puteți </w:t>
      </w:r>
      <w:r w:rsidR="00273ADC">
        <w:rPr>
          <w:lang w:val="ro"/>
        </w:rPr>
        <w:t xml:space="preserve">sesiza </w:t>
      </w:r>
      <w:r>
        <w:rPr>
          <w:lang w:val="ro"/>
        </w:rPr>
        <w:t>instanța. Instanța poate decide dacă s-a produs o discriminare ilegală.</w:t>
      </w:r>
    </w:p>
    <w:p w14:paraId="49CF2966" w14:textId="004F8971" w:rsidR="00CC299C" w:rsidRDefault="00CC299C" w:rsidP="00CC299C">
      <w:pPr>
        <w:pStyle w:val="ListBullet"/>
      </w:pPr>
      <w:r>
        <w:rPr>
          <w:lang w:val="ro"/>
        </w:rPr>
        <w:t xml:space="preserve">Aveți 60 de zile de la data la care Comisia </w:t>
      </w:r>
      <w:r w:rsidR="003B027D" w:rsidRPr="00CA5AAB">
        <w:rPr>
          <w:lang w:val="ro"/>
        </w:rPr>
        <w:t>termină</w:t>
      </w:r>
      <w:r w:rsidR="003B027D">
        <w:rPr>
          <w:lang w:val="ro"/>
        </w:rPr>
        <w:t xml:space="preserve"> </w:t>
      </w:r>
      <w:r>
        <w:rPr>
          <w:lang w:val="ro"/>
        </w:rPr>
        <w:t>plângerea</w:t>
      </w:r>
      <w:r w:rsidR="003B027D">
        <w:rPr>
          <w:lang w:val="ro"/>
        </w:rPr>
        <w:t>,</w:t>
      </w:r>
      <w:r>
        <w:rPr>
          <w:lang w:val="ro"/>
        </w:rPr>
        <w:t xml:space="preserve"> </w:t>
      </w:r>
      <w:r w:rsidR="003B027D">
        <w:rPr>
          <w:lang w:val="ro"/>
        </w:rPr>
        <w:t xml:space="preserve">timp în care puteți </w:t>
      </w:r>
      <w:r>
        <w:rPr>
          <w:lang w:val="ro"/>
        </w:rPr>
        <w:t xml:space="preserve">face o cerere la Curtea Federală </w:t>
      </w:r>
      <w:r w:rsidR="003B027D">
        <w:rPr>
          <w:lang w:val="ro"/>
        </w:rPr>
        <w:t>de C</w:t>
      </w:r>
      <w:r w:rsidR="00BE3096">
        <w:rPr>
          <w:lang w:val="ro"/>
        </w:rPr>
        <w:t>ircuit</w:t>
      </w:r>
      <w:r>
        <w:rPr>
          <w:lang w:val="ro"/>
        </w:rPr>
        <w:t xml:space="preserve"> </w:t>
      </w:r>
      <w:r w:rsidR="00BE3096">
        <w:rPr>
          <w:lang w:val="ro"/>
        </w:rPr>
        <w:t>din Australia</w:t>
      </w:r>
      <w:r>
        <w:rPr>
          <w:lang w:val="ro"/>
        </w:rPr>
        <w:t xml:space="preserve"> sau </w:t>
      </w:r>
      <w:r w:rsidR="006F061A">
        <w:rPr>
          <w:lang w:val="ro"/>
        </w:rPr>
        <w:t xml:space="preserve">la </w:t>
      </w:r>
      <w:r>
        <w:rPr>
          <w:lang w:val="ro"/>
        </w:rPr>
        <w:t>Curtea Federală a Australiei.</w:t>
      </w:r>
    </w:p>
    <w:p w14:paraId="2B7403D9" w14:textId="57662687" w:rsidR="00CC299C" w:rsidRPr="00B376C4" w:rsidRDefault="00CC299C" w:rsidP="00CC299C">
      <w:pPr>
        <w:pStyle w:val="ListBullet"/>
      </w:pPr>
      <w:r>
        <w:rPr>
          <w:lang w:val="ro"/>
        </w:rPr>
        <w:t xml:space="preserve">Comisia nu poate sesiza instanța de judecată </w:t>
      </w:r>
      <w:r w:rsidR="00CA5AAB">
        <w:rPr>
          <w:lang w:val="ro"/>
        </w:rPr>
        <w:t xml:space="preserve">și nici </w:t>
      </w:r>
      <w:r>
        <w:rPr>
          <w:lang w:val="ro"/>
        </w:rPr>
        <w:t>nu vă poate ajuta să vă prezentați cazul în instanță.</w:t>
      </w:r>
    </w:p>
    <w:p w14:paraId="1CC474D9" w14:textId="54C41A75" w:rsidR="00A1733D" w:rsidRPr="008E69B1" w:rsidRDefault="008E69B1" w:rsidP="00A1733D">
      <w:pPr>
        <w:pStyle w:val="ListBullet"/>
      </w:pPr>
      <w:r>
        <w:rPr>
          <w:lang w:val="ro"/>
        </w:rPr>
        <w:t xml:space="preserve">S-ar putea să trabuiască </w:t>
      </w:r>
      <w:r w:rsidR="00CC299C">
        <w:rPr>
          <w:lang w:val="ro"/>
        </w:rPr>
        <w:t xml:space="preserve">să discutați cu un avocat sau </w:t>
      </w:r>
      <w:r>
        <w:rPr>
          <w:lang w:val="ro"/>
        </w:rPr>
        <w:t xml:space="preserve">să </w:t>
      </w:r>
      <w:r w:rsidRPr="008E69B1">
        <w:rPr>
          <w:lang w:val="ro"/>
        </w:rPr>
        <w:t xml:space="preserve">contactați </w:t>
      </w:r>
      <w:r w:rsidR="00CC299C" w:rsidRPr="008E69B1">
        <w:rPr>
          <w:lang w:val="ro"/>
        </w:rPr>
        <w:t xml:space="preserve">un serviciu juridic </w:t>
      </w:r>
      <w:r>
        <w:rPr>
          <w:lang w:val="ro"/>
        </w:rPr>
        <w:t xml:space="preserve">pentru asistență </w:t>
      </w:r>
      <w:r w:rsidR="00CC299C" w:rsidRPr="008E69B1">
        <w:rPr>
          <w:lang w:val="ro"/>
        </w:rPr>
        <w:t>dacă doriți să mergeți în instanță.</w:t>
      </w:r>
    </w:p>
    <w:p w14:paraId="37C37A94" w14:textId="5F4ACB67" w:rsidR="00455F06" w:rsidRPr="00E43CE3" w:rsidRDefault="00455F06" w:rsidP="00455F06">
      <w:pPr>
        <w:pStyle w:val="Heading1"/>
        <w:rPr>
          <w:szCs w:val="22"/>
        </w:rPr>
      </w:pPr>
      <w:r>
        <w:rPr>
          <w:lang w:val="ro"/>
        </w:rPr>
        <w:t>Decizie/Raport</w:t>
      </w:r>
      <w:r w:rsidR="003B4BF6">
        <w:rPr>
          <w:lang w:val="ro"/>
        </w:rPr>
        <w:t xml:space="preserve"> – </w:t>
      </w:r>
      <w:r w:rsidR="00262A34">
        <w:rPr>
          <w:lang w:val="ro"/>
        </w:rPr>
        <w:t xml:space="preserve">discriminare </w:t>
      </w:r>
      <w:r w:rsidR="00F548FA">
        <w:rPr>
          <w:lang w:val="ro"/>
        </w:rPr>
        <w:t>ILO</w:t>
      </w:r>
      <w:r w:rsidR="00BE3096">
        <w:rPr>
          <w:lang w:val="ro"/>
        </w:rPr>
        <w:t xml:space="preserve"> </w:t>
      </w:r>
      <w:r w:rsidR="00817BD0">
        <w:rPr>
          <w:lang w:val="ro"/>
        </w:rPr>
        <w:t xml:space="preserve">3 </w:t>
      </w:r>
      <w:r w:rsidR="003B4BF6">
        <w:rPr>
          <w:lang w:val="ro"/>
        </w:rPr>
        <w:t>și drepturile omului</w:t>
      </w:r>
    </w:p>
    <w:p w14:paraId="6142601F" w14:textId="503B6260" w:rsidR="00455F06" w:rsidRDefault="00455F06" w:rsidP="00455F06">
      <w:pPr>
        <w:pStyle w:val="ListBullet"/>
      </w:pPr>
      <w:r w:rsidRPr="00FD1A3E">
        <w:rPr>
          <w:lang w:val="ro"/>
        </w:rPr>
        <w:t xml:space="preserve">În cazul în care </w:t>
      </w:r>
      <w:r w:rsidR="006F061A">
        <w:rPr>
          <w:lang w:val="ro"/>
        </w:rPr>
        <w:t>reclamația</w:t>
      </w:r>
      <w:r w:rsidRPr="00FD1A3E">
        <w:rPr>
          <w:lang w:val="ro"/>
        </w:rPr>
        <w:t xml:space="preserve"> nu este soluționată </w:t>
      </w:r>
      <w:r>
        <w:rPr>
          <w:lang w:val="ro"/>
        </w:rPr>
        <w:t xml:space="preserve">sau </w:t>
      </w:r>
      <w:r w:rsidR="00191EEC">
        <w:rPr>
          <w:lang w:val="ro"/>
        </w:rPr>
        <w:t xml:space="preserve">este </w:t>
      </w:r>
      <w:r w:rsidR="00A429CC">
        <w:rPr>
          <w:lang w:val="ro"/>
        </w:rPr>
        <w:t>suspenda</w:t>
      </w:r>
      <w:r w:rsidRPr="00FD1A3E">
        <w:rPr>
          <w:lang w:val="ro"/>
        </w:rPr>
        <w:t xml:space="preserve">tă din alte motive, </w:t>
      </w:r>
      <w:r>
        <w:rPr>
          <w:lang w:val="ro"/>
        </w:rPr>
        <w:t xml:space="preserve"> </w:t>
      </w:r>
      <w:r w:rsidR="009E1624">
        <w:rPr>
          <w:lang w:val="ro"/>
        </w:rPr>
        <w:t>P</w:t>
      </w:r>
      <w:r>
        <w:rPr>
          <w:lang w:val="ro"/>
        </w:rPr>
        <w:t xml:space="preserve">reședintele Comisiei </w:t>
      </w:r>
      <w:r w:rsidR="004750C0">
        <w:rPr>
          <w:lang w:val="ro"/>
        </w:rPr>
        <w:t xml:space="preserve">poate </w:t>
      </w:r>
      <w:r>
        <w:rPr>
          <w:lang w:val="ro"/>
        </w:rPr>
        <w:t xml:space="preserve">decide dacă a avut loc o discriminare </w:t>
      </w:r>
      <w:r w:rsidR="00F548FA">
        <w:rPr>
          <w:lang w:val="ro"/>
        </w:rPr>
        <w:t>ILO</w:t>
      </w:r>
      <w:r w:rsidR="00542B6B">
        <w:rPr>
          <w:lang w:val="ro"/>
        </w:rPr>
        <w:t xml:space="preserve"> </w:t>
      </w:r>
      <w:r w:rsidR="00191EEC">
        <w:rPr>
          <w:lang w:val="ro"/>
        </w:rPr>
        <w:t>3</w:t>
      </w:r>
      <w:r>
        <w:rPr>
          <w:lang w:val="ro"/>
        </w:rPr>
        <w:t xml:space="preserve"> sau o încălcare a drepturilor omului.</w:t>
      </w:r>
    </w:p>
    <w:p w14:paraId="4A6E75BB" w14:textId="28F41279" w:rsidR="00455F06" w:rsidRPr="00FD1A3E" w:rsidRDefault="00455F06" w:rsidP="00455F06">
      <w:pPr>
        <w:pStyle w:val="ListBullet"/>
      </w:pPr>
      <w:r w:rsidRPr="00FD1A3E">
        <w:rPr>
          <w:lang w:val="ro"/>
        </w:rPr>
        <w:t xml:space="preserve">În cazul în care </w:t>
      </w:r>
      <w:r w:rsidR="00AA1A1A">
        <w:rPr>
          <w:lang w:val="ro"/>
        </w:rPr>
        <w:t>P</w:t>
      </w:r>
      <w:r w:rsidRPr="00FD1A3E">
        <w:rPr>
          <w:lang w:val="ro"/>
        </w:rPr>
        <w:t xml:space="preserve">reședintele este convins că a avut loc </w:t>
      </w:r>
      <w:r>
        <w:rPr>
          <w:lang w:val="ro"/>
        </w:rPr>
        <w:t xml:space="preserve">o discriminare sau o încălcare a drepturilor omului, </w:t>
      </w:r>
      <w:r w:rsidR="00383419">
        <w:rPr>
          <w:lang w:val="ro"/>
        </w:rPr>
        <w:t>P</w:t>
      </w:r>
      <w:r w:rsidRPr="00FD1A3E">
        <w:rPr>
          <w:lang w:val="ro"/>
        </w:rPr>
        <w:t>reședintele</w:t>
      </w:r>
      <w:r>
        <w:rPr>
          <w:lang w:val="ro"/>
        </w:rPr>
        <w:t xml:space="preserve"> </w:t>
      </w:r>
      <w:r w:rsidR="00B9678E">
        <w:rPr>
          <w:lang w:val="ro"/>
        </w:rPr>
        <w:t>poate</w:t>
      </w:r>
      <w:r w:rsidRPr="00FD1A3E">
        <w:rPr>
          <w:lang w:val="ro"/>
        </w:rPr>
        <w:t xml:space="preserve"> raporta cazul </w:t>
      </w:r>
      <w:r w:rsidR="007343C7">
        <w:rPr>
          <w:lang w:val="ro"/>
        </w:rPr>
        <w:t>P</w:t>
      </w:r>
      <w:r w:rsidRPr="00FD1A3E">
        <w:rPr>
          <w:lang w:val="ro"/>
        </w:rPr>
        <w:t xml:space="preserve">rocurorului </w:t>
      </w:r>
      <w:r w:rsidR="007343C7">
        <w:rPr>
          <w:lang w:val="ro"/>
        </w:rPr>
        <w:t>G</w:t>
      </w:r>
      <w:r>
        <w:rPr>
          <w:lang w:val="ro"/>
        </w:rPr>
        <w:t xml:space="preserve">eneral </w:t>
      </w:r>
      <w:r w:rsidR="00542B6B">
        <w:rPr>
          <w:lang w:val="ro"/>
        </w:rPr>
        <w:t>F</w:t>
      </w:r>
      <w:r w:rsidRPr="00FD1A3E">
        <w:rPr>
          <w:lang w:val="ro"/>
        </w:rPr>
        <w:t>ederal.</w:t>
      </w:r>
      <w:r>
        <w:rPr>
          <w:lang w:val="ro"/>
        </w:rPr>
        <w:t xml:space="preserve"> În raport, </w:t>
      </w:r>
      <w:r w:rsidR="00DA391F">
        <w:rPr>
          <w:lang w:val="ro"/>
        </w:rPr>
        <w:t>P</w:t>
      </w:r>
      <w:r w:rsidRPr="00FD1A3E">
        <w:rPr>
          <w:lang w:val="ro"/>
        </w:rPr>
        <w:t xml:space="preserve">reședintele poate </w:t>
      </w:r>
      <w:r>
        <w:rPr>
          <w:lang w:val="ro"/>
        </w:rPr>
        <w:t xml:space="preserve">recomanda </w:t>
      </w:r>
      <w:r w:rsidRPr="00FD1A3E">
        <w:rPr>
          <w:lang w:val="ro"/>
        </w:rPr>
        <w:t>c</w:t>
      </w:r>
      <w:r w:rsidRPr="006F061A">
        <w:rPr>
          <w:lang w:val="ro"/>
        </w:rPr>
        <w:t>ompensa</w:t>
      </w:r>
      <w:r w:rsidR="007343C7" w:rsidRPr="006F061A">
        <w:rPr>
          <w:lang w:val="ro"/>
        </w:rPr>
        <w:t>ție</w:t>
      </w:r>
      <w:r w:rsidR="007343C7">
        <w:rPr>
          <w:lang w:val="ro"/>
        </w:rPr>
        <w:t xml:space="preserve"> </w:t>
      </w:r>
      <w:r>
        <w:rPr>
          <w:lang w:val="ro"/>
        </w:rPr>
        <w:t xml:space="preserve">pentru  </w:t>
      </w:r>
      <w:r w:rsidRPr="00FD1A3E">
        <w:rPr>
          <w:lang w:val="ro"/>
        </w:rPr>
        <w:t xml:space="preserve">orice pierdere sau vătămare </w:t>
      </w:r>
      <w:r w:rsidR="007343C7">
        <w:rPr>
          <w:lang w:val="ro"/>
        </w:rPr>
        <w:t>prin care a</w:t>
      </w:r>
      <w:r>
        <w:rPr>
          <w:lang w:val="ro"/>
        </w:rPr>
        <w:t xml:space="preserve"> trecut o persoană. </w:t>
      </w:r>
      <w:r w:rsidRPr="00FD1A3E">
        <w:rPr>
          <w:lang w:val="ro"/>
        </w:rPr>
        <w:t xml:space="preserve">Raportul </w:t>
      </w:r>
      <w:r w:rsidR="007D6790">
        <w:rPr>
          <w:lang w:val="ro"/>
        </w:rPr>
        <w:t xml:space="preserve">poate </w:t>
      </w:r>
      <w:r>
        <w:rPr>
          <w:lang w:val="ro"/>
        </w:rPr>
        <w:t xml:space="preserve">fi </w:t>
      </w:r>
      <w:r w:rsidR="007343C7">
        <w:rPr>
          <w:lang w:val="ro"/>
        </w:rPr>
        <w:t xml:space="preserve">înaintat </w:t>
      </w:r>
      <w:r w:rsidRPr="00FD1A3E">
        <w:rPr>
          <w:lang w:val="ro"/>
        </w:rPr>
        <w:t>Parlament</w:t>
      </w:r>
      <w:r w:rsidR="007343C7">
        <w:rPr>
          <w:lang w:val="ro"/>
        </w:rPr>
        <w:t>ului</w:t>
      </w:r>
      <w:r>
        <w:rPr>
          <w:lang w:val="ro"/>
        </w:rPr>
        <w:t>.</w:t>
      </w:r>
    </w:p>
    <w:p w14:paraId="0AA75310" w14:textId="751CA30F" w:rsidR="00455F06" w:rsidRPr="008765E0" w:rsidRDefault="00455F06" w:rsidP="00455F06">
      <w:pPr>
        <w:pStyle w:val="ListBullet"/>
      </w:pPr>
      <w:r w:rsidRPr="00FD1A3E">
        <w:rPr>
          <w:lang w:val="ro"/>
        </w:rPr>
        <w:t xml:space="preserve">Exemple de </w:t>
      </w:r>
      <w:r>
        <w:rPr>
          <w:lang w:val="ro"/>
        </w:rPr>
        <w:t xml:space="preserve">decizii ale </w:t>
      </w:r>
      <w:r w:rsidR="009E1624">
        <w:rPr>
          <w:lang w:val="ro"/>
        </w:rPr>
        <w:t>P</w:t>
      </w:r>
      <w:r>
        <w:rPr>
          <w:lang w:val="ro"/>
        </w:rPr>
        <w:t xml:space="preserve">reședintelui privind discriminarea </w:t>
      </w:r>
      <w:r w:rsidR="00542B6B">
        <w:rPr>
          <w:lang w:val="ro"/>
        </w:rPr>
        <w:t xml:space="preserve">și drepturile omului </w:t>
      </w:r>
      <w:r>
        <w:rPr>
          <w:lang w:val="ro"/>
        </w:rPr>
        <w:t xml:space="preserve">sunt  </w:t>
      </w:r>
      <w:r w:rsidRPr="00FD1A3E">
        <w:rPr>
          <w:lang w:val="ro"/>
        </w:rPr>
        <w:t xml:space="preserve">disponibile pe </w:t>
      </w:r>
      <w:r>
        <w:rPr>
          <w:lang w:val="ro"/>
        </w:rPr>
        <w:t>si</w:t>
      </w:r>
      <w:r w:rsidR="007343C7">
        <w:rPr>
          <w:lang w:val="ro"/>
        </w:rPr>
        <w:t>t</w:t>
      </w:r>
      <w:r>
        <w:rPr>
          <w:lang w:val="ro"/>
        </w:rPr>
        <w:t xml:space="preserve">ul internet al Comisiei </w:t>
      </w:r>
      <w:r w:rsidRPr="00FD1A3E">
        <w:rPr>
          <w:lang w:val="ro"/>
        </w:rPr>
        <w:t>la</w:t>
      </w:r>
      <w:r>
        <w:rPr>
          <w:lang w:val="ro"/>
        </w:rPr>
        <w:t xml:space="preserve"> </w:t>
      </w:r>
      <w:r w:rsidR="00E24FEF">
        <w:rPr>
          <w:lang w:val="ro"/>
        </w:rPr>
        <w:t xml:space="preserve"> </w:t>
      </w:r>
      <w:r>
        <w:rPr>
          <w:lang w:val="ro"/>
        </w:rPr>
        <w:t xml:space="preserve"> </w:t>
      </w:r>
      <w:hyperlink r:id="rId15" w:history="1">
        <w:r w:rsidR="00E24FEF" w:rsidRPr="002F0EAD">
          <w:rPr>
            <w:rStyle w:val="Hyperlink"/>
            <w:lang w:val="ro"/>
          </w:rPr>
          <w:t xml:space="preserve"> http://www.humanrights.gov.au/publications/reports-minister-under-ahrc-act</w:t>
        </w:r>
      </w:hyperlink>
      <w:r w:rsidR="001F7BE7">
        <w:rPr>
          <w:lang w:val="ro"/>
        </w:rPr>
        <w:t>.</w:t>
      </w:r>
    </w:p>
    <w:p w14:paraId="502A5544" w14:textId="401B5F44" w:rsidR="008765E0" w:rsidRDefault="008765E0" w:rsidP="008765E0">
      <w:pPr>
        <w:pStyle w:val="Heading1"/>
      </w:pPr>
      <w:r>
        <w:rPr>
          <w:lang w:val="ro"/>
        </w:rPr>
        <w:t>De unde p</w:t>
      </w:r>
      <w:r w:rsidR="006F061A">
        <w:rPr>
          <w:lang w:val="ro"/>
        </w:rPr>
        <w:t>uteți</w:t>
      </w:r>
      <w:r>
        <w:rPr>
          <w:lang w:val="ro"/>
        </w:rPr>
        <w:t xml:space="preserve"> obține mai multe informații?</w:t>
      </w:r>
    </w:p>
    <w:p w14:paraId="03160459" w14:textId="77777777" w:rsidR="008765E0" w:rsidRDefault="008765E0" w:rsidP="008765E0">
      <w:r>
        <w:rPr>
          <w:lang w:val="ro"/>
        </w:rPr>
        <w:t>Datele de contact ale Comisiei australiene pentru drepturile omului sunt:</w:t>
      </w:r>
    </w:p>
    <w:p w14:paraId="7EB17A5C" w14:textId="54896690" w:rsidR="001F7BE7" w:rsidRDefault="002103C0" w:rsidP="006E01DA">
      <w:pPr>
        <w:spacing w:before="0" w:after="0"/>
      </w:pPr>
      <w:r>
        <w:rPr>
          <w:b/>
          <w:lang w:val="ro"/>
        </w:rPr>
        <w:t>Prin telefon</w:t>
      </w:r>
      <w:r w:rsidR="008765E0">
        <w:rPr>
          <w:b/>
          <w:lang w:val="ro"/>
        </w:rPr>
        <w:br/>
      </w:r>
      <w:r>
        <w:rPr>
          <w:lang w:val="ro"/>
        </w:rPr>
        <w:t xml:space="preserve">Serviciul </w:t>
      </w:r>
      <w:r w:rsidR="004750C0">
        <w:rPr>
          <w:lang w:val="ro"/>
        </w:rPr>
        <w:t>Național</w:t>
      </w:r>
      <w:r w:rsidR="008765E0">
        <w:rPr>
          <w:lang w:val="ro"/>
        </w:rPr>
        <w:t xml:space="preserve"> </w:t>
      </w:r>
      <w:r w:rsidR="007D6790">
        <w:rPr>
          <w:lang w:val="ro"/>
        </w:rPr>
        <w:t>de</w:t>
      </w:r>
      <w:r w:rsidR="004750C0">
        <w:rPr>
          <w:lang w:val="ro"/>
        </w:rPr>
        <w:t xml:space="preserve"> Informații:</w:t>
      </w:r>
      <w:r w:rsidR="008765E0">
        <w:rPr>
          <w:lang w:val="ro"/>
        </w:rPr>
        <w:t xml:space="preserve"> 1300 656 419</w:t>
      </w:r>
    </w:p>
    <w:p w14:paraId="79B005D2" w14:textId="3985CCC6" w:rsidR="001F7BE7" w:rsidRPr="002103C0" w:rsidRDefault="002103C0" w:rsidP="006E01DA">
      <w:pPr>
        <w:spacing w:before="0" w:after="0"/>
      </w:pPr>
      <w:r>
        <w:rPr>
          <w:lang w:val="ro"/>
        </w:rPr>
        <w:t>TTY</w:t>
      </w:r>
      <w:r>
        <w:t>: 1800 620 241</w:t>
      </w:r>
    </w:p>
    <w:p w14:paraId="70DC3782" w14:textId="12AB97A9" w:rsidR="00B46195" w:rsidRPr="00B46195" w:rsidRDefault="002103C0" w:rsidP="006E01DA">
      <w:pPr>
        <w:spacing w:before="0" w:after="0"/>
        <w:rPr>
          <w:rFonts w:cs="Arial"/>
          <w:szCs w:val="22"/>
          <w:lang w:eastAsia="en-AU"/>
        </w:rPr>
      </w:pPr>
      <w:r>
        <w:rPr>
          <w:lang w:val="ro"/>
        </w:rPr>
        <w:t>NRS</w:t>
      </w:r>
      <w:r w:rsidR="00B46195">
        <w:rPr>
          <w:lang w:val="ro"/>
        </w:rPr>
        <w:t xml:space="preserve"> 133 677 </w:t>
      </w:r>
    </w:p>
    <w:p w14:paraId="4B4A578F" w14:textId="77777777" w:rsidR="001F7BE7" w:rsidRDefault="001F7BE7" w:rsidP="006E01DA">
      <w:pPr>
        <w:spacing w:before="0" w:after="0"/>
      </w:pPr>
      <w:r>
        <w:rPr>
          <w:lang w:val="ro"/>
        </w:rPr>
        <w:t>Fax: (02) 9284 9611</w:t>
      </w:r>
    </w:p>
    <w:p w14:paraId="7E0DE0FD" w14:textId="6C20589C" w:rsidR="00AA3C01" w:rsidRDefault="008765E0" w:rsidP="008765E0">
      <w:pPr>
        <w:rPr>
          <w:szCs w:val="22"/>
          <w:lang w:val="ro" w:eastAsia="en-AU"/>
        </w:rPr>
      </w:pPr>
      <w:r w:rsidRPr="009D308D">
        <w:rPr>
          <w:szCs w:val="22"/>
          <w:lang w:val="ro" w:eastAsia="en-AU"/>
        </w:rPr>
        <w:t xml:space="preserve">Dacă aveți nevoie de </w:t>
      </w:r>
      <w:r>
        <w:rPr>
          <w:lang w:val="ro"/>
        </w:rPr>
        <w:t>un interpret, puteți suna</w:t>
      </w:r>
      <w:r w:rsidRPr="0035559F">
        <w:rPr>
          <w:bCs/>
          <w:lang w:val="ro"/>
        </w:rPr>
        <w:t xml:space="preserve"> </w:t>
      </w:r>
      <w:r w:rsidRPr="0035559F">
        <w:rPr>
          <w:bCs/>
          <w:szCs w:val="22"/>
          <w:lang w:val="ro" w:eastAsia="en-AU"/>
        </w:rPr>
        <w:t>la</w:t>
      </w:r>
      <w:r w:rsidRPr="009D308D">
        <w:rPr>
          <w:b/>
          <w:szCs w:val="22"/>
          <w:lang w:val="ro" w:eastAsia="en-AU"/>
        </w:rPr>
        <w:t xml:space="preserve"> 131 450</w:t>
      </w:r>
      <w:r>
        <w:rPr>
          <w:lang w:val="ro"/>
        </w:rPr>
        <w:t xml:space="preserve"> </w:t>
      </w:r>
      <w:r w:rsidRPr="009D308D">
        <w:rPr>
          <w:szCs w:val="22"/>
          <w:lang w:val="ro" w:eastAsia="en-AU"/>
        </w:rPr>
        <w:t xml:space="preserve">și puteți cere să </w:t>
      </w:r>
      <w:r w:rsidR="002103C0">
        <w:rPr>
          <w:szCs w:val="22"/>
          <w:lang w:val="ro" w:eastAsia="en-AU"/>
        </w:rPr>
        <w:t>v</w:t>
      </w:r>
      <w:r w:rsidR="006F061A">
        <w:rPr>
          <w:szCs w:val="22"/>
          <w:lang w:val="ro" w:eastAsia="en-AU"/>
        </w:rPr>
        <w:t>ă</w:t>
      </w:r>
      <w:r w:rsidR="002103C0">
        <w:rPr>
          <w:szCs w:val="22"/>
          <w:lang w:val="ro" w:eastAsia="en-AU"/>
        </w:rPr>
        <w:t xml:space="preserve"> pun</w:t>
      </w:r>
      <w:r w:rsidR="006F061A">
        <w:rPr>
          <w:szCs w:val="22"/>
          <w:lang w:val="ro" w:eastAsia="en-AU"/>
        </w:rPr>
        <w:t>ă</w:t>
      </w:r>
      <w:r w:rsidR="002103C0">
        <w:rPr>
          <w:szCs w:val="22"/>
          <w:lang w:val="ro" w:eastAsia="en-AU"/>
        </w:rPr>
        <w:t xml:space="preserve"> </w:t>
      </w:r>
      <w:r w:rsidR="006F061A">
        <w:rPr>
          <w:szCs w:val="22"/>
          <w:lang w:val="ro" w:eastAsia="en-AU"/>
        </w:rPr>
        <w:t>î</w:t>
      </w:r>
      <w:r w:rsidR="002103C0">
        <w:rPr>
          <w:szCs w:val="22"/>
          <w:lang w:val="ro" w:eastAsia="en-AU"/>
        </w:rPr>
        <w:t xml:space="preserve">n </w:t>
      </w:r>
      <w:r w:rsidRPr="009D308D">
        <w:rPr>
          <w:szCs w:val="22"/>
          <w:lang w:val="ro" w:eastAsia="en-AU"/>
        </w:rPr>
        <w:t xml:space="preserve">legătură cu Comisia </w:t>
      </w:r>
      <w:r w:rsidR="006F061A">
        <w:rPr>
          <w:szCs w:val="22"/>
          <w:lang w:val="ro" w:eastAsia="en-AU"/>
        </w:rPr>
        <w:t>a</w:t>
      </w:r>
      <w:r w:rsidRPr="009D308D">
        <w:rPr>
          <w:szCs w:val="22"/>
          <w:lang w:val="ro" w:eastAsia="en-AU"/>
        </w:rPr>
        <w:t xml:space="preserve">ustraliană pentru </w:t>
      </w:r>
      <w:r w:rsidR="006F061A">
        <w:rPr>
          <w:szCs w:val="22"/>
          <w:lang w:val="ro" w:eastAsia="en-AU"/>
        </w:rPr>
        <w:t>d</w:t>
      </w:r>
      <w:r w:rsidRPr="009D308D">
        <w:rPr>
          <w:szCs w:val="22"/>
          <w:lang w:val="ro" w:eastAsia="en-AU"/>
        </w:rPr>
        <w:t xml:space="preserve">repturile </w:t>
      </w:r>
      <w:r w:rsidR="006F061A">
        <w:rPr>
          <w:szCs w:val="22"/>
          <w:lang w:val="ro" w:eastAsia="en-AU"/>
        </w:rPr>
        <w:t>o</w:t>
      </w:r>
      <w:r w:rsidRPr="009D308D">
        <w:rPr>
          <w:szCs w:val="22"/>
          <w:lang w:val="ro" w:eastAsia="en-AU"/>
        </w:rPr>
        <w:t>mului.</w:t>
      </w:r>
    </w:p>
    <w:p w14:paraId="7B4B74BE" w14:textId="4DD6DBC7" w:rsidR="00111037" w:rsidRDefault="00111037" w:rsidP="00111037">
      <w:r>
        <w:rPr>
          <w:lang w:val="ro"/>
        </w:rPr>
        <w:t>Dacă nu auzi</w:t>
      </w:r>
      <w:r>
        <w:rPr>
          <w:lang w:val="ro-RO"/>
        </w:rPr>
        <w:t>ți</w:t>
      </w:r>
      <w:r>
        <w:rPr>
          <w:lang w:val="ro"/>
        </w:rPr>
        <w:t xml:space="preserve"> sau aveți deficiențe de auz ne puteți contacta prin TTY la 1800 620 241. </w:t>
      </w:r>
      <w:r w:rsidRPr="006E01DA">
        <w:rPr>
          <w:lang w:val="ro"/>
        </w:rPr>
        <w:t xml:space="preserve">Dacă </w:t>
      </w:r>
      <w:r w:rsidR="00A429CC">
        <w:rPr>
          <w:lang w:val="ro"/>
        </w:rPr>
        <w:t>nu auzi</w:t>
      </w:r>
      <w:r w:rsidR="00A429CC">
        <w:rPr>
          <w:lang w:val="ro-RO"/>
        </w:rPr>
        <w:t>ți</w:t>
      </w:r>
      <w:r w:rsidR="00A429CC">
        <w:rPr>
          <w:lang w:val="ro"/>
        </w:rPr>
        <w:t xml:space="preserve"> sau aveți deficiențe de auz </w:t>
      </w:r>
      <w:r w:rsidRPr="006E01DA">
        <w:rPr>
          <w:lang w:val="ro"/>
        </w:rPr>
        <w:t xml:space="preserve">sau de vorbire, ne puteți contacta, de asemenea, prin intermediul Serviciului Național de Releu (NRS) la </w:t>
      </w:r>
      <w:r w:rsidR="00DA391F">
        <w:rPr>
          <w:lang w:val="ro"/>
        </w:rPr>
        <w:t xml:space="preserve">numărul </w:t>
      </w:r>
      <w:r w:rsidRPr="006E01DA">
        <w:rPr>
          <w:lang w:val="ro"/>
        </w:rPr>
        <w:t>133 677. Dacă a</w:t>
      </w:r>
      <w:r w:rsidR="00982D38">
        <w:rPr>
          <w:lang w:val="ro"/>
        </w:rPr>
        <w:t>veț</w:t>
      </w:r>
      <w:r w:rsidRPr="006E01DA">
        <w:rPr>
          <w:lang w:val="ro"/>
        </w:rPr>
        <w:t>i nevoie de un interpret Auslan,</w:t>
      </w:r>
      <w:r>
        <w:rPr>
          <w:lang w:val="ro"/>
        </w:rPr>
        <w:t xml:space="preserve"> putem </w:t>
      </w:r>
      <w:r w:rsidRPr="006E01DA">
        <w:rPr>
          <w:lang w:val="ro"/>
        </w:rPr>
        <w:t xml:space="preserve">aranja asta pentru </w:t>
      </w:r>
      <w:r w:rsidR="00982D38">
        <w:rPr>
          <w:lang w:val="ro"/>
        </w:rPr>
        <w:t>dumneavoastră</w:t>
      </w:r>
      <w:r w:rsidRPr="006E01DA">
        <w:rPr>
          <w:lang w:val="ro"/>
        </w:rPr>
        <w:t>.</w:t>
      </w:r>
    </w:p>
    <w:p w14:paraId="21FB3B38" w14:textId="2DA01740" w:rsidR="00111037" w:rsidRDefault="00111037" w:rsidP="008765E0">
      <w:r w:rsidRPr="00982D38">
        <w:rPr>
          <w:lang w:val="ro"/>
        </w:rPr>
        <w:t xml:space="preserve">Dacă sunteți </w:t>
      </w:r>
      <w:r w:rsidR="00982D38" w:rsidRPr="00982D38">
        <w:rPr>
          <w:lang w:val="ro"/>
        </w:rPr>
        <w:t>ne</w:t>
      </w:r>
      <w:r w:rsidRPr="00982D38">
        <w:rPr>
          <w:lang w:val="ro"/>
        </w:rPr>
        <w:t>văzător</w:t>
      </w:r>
      <w:r>
        <w:rPr>
          <w:lang w:val="ro"/>
        </w:rPr>
        <w:t xml:space="preserve"> sau aveți o deficiență de vedere, putem furniza informații în formate alternative, la cerere.</w:t>
      </w:r>
    </w:p>
    <w:p w14:paraId="3AFCB47F" w14:textId="7BF01A88" w:rsidR="008765E0" w:rsidRDefault="00111037" w:rsidP="008765E0">
      <w:r>
        <w:rPr>
          <w:b/>
          <w:lang w:val="ro"/>
        </w:rPr>
        <w:lastRenderedPageBreak/>
        <w:t>Adresa poștală</w:t>
      </w:r>
      <w:r w:rsidR="008765E0">
        <w:rPr>
          <w:b/>
          <w:lang w:val="ro"/>
        </w:rPr>
        <w:br/>
      </w:r>
      <w:r w:rsidR="008765E0">
        <w:rPr>
          <w:lang w:val="ro"/>
        </w:rPr>
        <w:br/>
        <w:t>GPO Box 5218</w:t>
      </w:r>
      <w:r w:rsidR="008765E0">
        <w:rPr>
          <w:lang w:val="ro"/>
        </w:rPr>
        <w:br/>
        <w:t>Sydney NSW 2001</w:t>
      </w:r>
    </w:p>
    <w:p w14:paraId="0BA53E69" w14:textId="220663D9" w:rsidR="008765E0" w:rsidRDefault="008765E0" w:rsidP="008765E0">
      <w:r>
        <w:rPr>
          <w:lang w:val="ro"/>
        </w:rPr>
        <w:t xml:space="preserve">E-mail online:  </w:t>
      </w:r>
      <w:hyperlink r:id="rId16" w:history="1">
        <w:r w:rsidR="007D6790" w:rsidRPr="007D6790">
          <w:rPr>
            <w:rStyle w:val="Hyperlink"/>
            <w:lang w:val="ro"/>
          </w:rPr>
          <w:t>infoservice</w:t>
        </w:r>
      </w:hyperlink>
      <w:hyperlink r:id="rId17" w:history="1">
        <w:r w:rsidR="007D6790" w:rsidRPr="004750C0">
          <w:rPr>
            <w:rStyle w:val="Hyperlink"/>
            <w:lang w:val="ro"/>
          </w:rPr>
          <w:t>@humanrights.gov.au</w:t>
        </w:r>
      </w:hyperlink>
      <w:r>
        <w:rPr>
          <w:lang w:val="ro"/>
        </w:rPr>
        <w:t xml:space="preserve"> </w:t>
      </w:r>
      <w:r>
        <w:rPr>
          <w:lang w:val="ro"/>
        </w:rPr>
        <w:br/>
        <w:t xml:space="preserve">Website:  </w:t>
      </w:r>
      <w:hyperlink r:id="rId18" w:history="1">
        <w:r w:rsidRPr="009F06E9">
          <w:rPr>
            <w:rStyle w:val="Hyperlink"/>
            <w:lang w:val="ro"/>
          </w:rPr>
          <w:t>www.humanrights.gov.au</w:t>
        </w:r>
      </w:hyperlink>
    </w:p>
    <w:p w14:paraId="5D58068D" w14:textId="65436A9D" w:rsidR="00DC699C" w:rsidRDefault="008765E0" w:rsidP="009D308D">
      <w:pPr>
        <w:rPr>
          <w:rStyle w:val="Hyperlink"/>
          <w:sz w:val="16"/>
          <w:szCs w:val="16"/>
          <w:lang w:val="ro"/>
        </w:rPr>
      </w:pPr>
      <w:r>
        <w:rPr>
          <w:lang w:val="ro"/>
        </w:rPr>
        <w:t xml:space="preserve">Puteți face o plângere online </w:t>
      </w:r>
      <w:r w:rsidR="004133D4">
        <w:rPr>
          <w:lang w:val="ro"/>
        </w:rPr>
        <w:t>vizitând pagina de internet</w:t>
      </w:r>
      <w:r>
        <w:rPr>
          <w:lang w:val="ro"/>
        </w:rPr>
        <w:br/>
      </w:r>
      <w:hyperlink r:id="rId19" w:history="1">
        <w:r w:rsidR="00DC699C" w:rsidRPr="009E28B8">
          <w:rPr>
            <w:rStyle w:val="Hyperlink"/>
            <w:lang w:val="ro"/>
          </w:rPr>
          <w:t>http://www.humanrights.gov.au/complaints/lodging-your-complaint</w:t>
        </w:r>
      </w:hyperlink>
      <w:r w:rsidR="006E01DA">
        <w:rPr>
          <w:rStyle w:val="Hyperlink"/>
          <w:lang w:val="ro"/>
        </w:rPr>
        <w:t>.</w:t>
      </w:r>
    </w:p>
    <w:p w14:paraId="15004935" w14:textId="77777777" w:rsidR="00896B30" w:rsidRPr="00111037" w:rsidRDefault="00896B30" w:rsidP="00896B30">
      <w:pPr>
        <w:pStyle w:val="Heading2"/>
        <w:rPr>
          <w:rFonts w:ascii="Arial" w:hAnsi="Arial" w:cs="Arial"/>
          <w:i w:val="0"/>
          <w:sz w:val="24"/>
          <w:szCs w:val="24"/>
        </w:rPr>
      </w:pPr>
      <w:r w:rsidRPr="00111037">
        <w:rPr>
          <w:rFonts w:ascii="Arial" w:hAnsi="Arial" w:cs="Arial"/>
          <w:i w:val="0"/>
          <w:sz w:val="24"/>
          <w:szCs w:val="24"/>
          <w:lang w:val="ro"/>
        </w:rPr>
        <w:t>Consultanță juridică generală</w:t>
      </w:r>
    </w:p>
    <w:p w14:paraId="47054501" w14:textId="6A1142E5" w:rsidR="00BA26BE" w:rsidRDefault="00896B30" w:rsidP="00896B30">
      <w:r>
        <w:rPr>
          <w:lang w:val="ro"/>
        </w:rPr>
        <w:t xml:space="preserve">Dacă </w:t>
      </w:r>
      <w:r w:rsidR="00111037">
        <w:rPr>
          <w:lang w:val="ro"/>
        </w:rPr>
        <w:t xml:space="preserve">vă </w:t>
      </w:r>
      <w:r>
        <w:rPr>
          <w:lang w:val="ro"/>
        </w:rPr>
        <w:t>gândi</w:t>
      </w:r>
      <w:r w:rsidR="00111037">
        <w:rPr>
          <w:lang w:val="ro"/>
        </w:rPr>
        <w:t xml:space="preserve">ți să faceți </w:t>
      </w:r>
      <w:r>
        <w:rPr>
          <w:lang w:val="ro"/>
        </w:rPr>
        <w:t xml:space="preserve">o plângere, </w:t>
      </w:r>
      <w:r w:rsidR="00111037">
        <w:rPr>
          <w:lang w:val="ro"/>
        </w:rPr>
        <w:t xml:space="preserve">ar trebui </w:t>
      </w:r>
      <w:r>
        <w:rPr>
          <w:lang w:val="ro"/>
        </w:rPr>
        <w:t xml:space="preserve">să </w:t>
      </w:r>
      <w:r w:rsidR="00AB331E">
        <w:rPr>
          <w:lang w:val="ro"/>
        </w:rPr>
        <w:t>obțineți</w:t>
      </w:r>
      <w:r>
        <w:rPr>
          <w:lang w:val="ro"/>
        </w:rPr>
        <w:t xml:space="preserve"> </w:t>
      </w:r>
      <w:r w:rsidR="00111037">
        <w:rPr>
          <w:lang w:val="ro"/>
        </w:rPr>
        <w:t xml:space="preserve">o </w:t>
      </w:r>
      <w:r>
        <w:rPr>
          <w:lang w:val="ro"/>
        </w:rPr>
        <w:t>consulta</w:t>
      </w:r>
      <w:r w:rsidR="00111037">
        <w:rPr>
          <w:lang w:val="ro"/>
        </w:rPr>
        <w:t>ție</w:t>
      </w:r>
      <w:r>
        <w:rPr>
          <w:lang w:val="ro"/>
        </w:rPr>
        <w:t xml:space="preserve"> juridică. Există servicii juridice comunitare </w:t>
      </w:r>
      <w:r w:rsidRPr="004750C0">
        <w:rPr>
          <w:lang w:val="ro"/>
        </w:rPr>
        <w:t>care pot oferi consiliere gratuită cu privire la discriminare și hărțuire.</w:t>
      </w:r>
    </w:p>
    <w:p w14:paraId="30350D88" w14:textId="1C66538B" w:rsidR="00896B30" w:rsidRDefault="003051D9" w:rsidP="00896B30">
      <w:r w:rsidRPr="004750C0">
        <w:rPr>
          <w:lang w:val="ro"/>
        </w:rPr>
        <w:t xml:space="preserve">Puteți contacta un </w:t>
      </w:r>
      <w:r w:rsidR="00111037">
        <w:rPr>
          <w:lang w:val="ro"/>
        </w:rPr>
        <w:t xml:space="preserve">serviciu </w:t>
      </w:r>
      <w:r w:rsidRPr="004750C0">
        <w:rPr>
          <w:lang w:val="ro"/>
        </w:rPr>
        <w:t>de asistență juridică</w:t>
      </w:r>
      <w:r w:rsidR="00111037">
        <w:rPr>
          <w:lang w:val="ro"/>
        </w:rPr>
        <w:t xml:space="preserve"> la</w:t>
      </w:r>
      <w:r w:rsidRPr="004750C0">
        <w:rPr>
          <w:lang w:val="ro"/>
        </w:rPr>
        <w:t xml:space="preserve"> (</w:t>
      </w:r>
      <w:hyperlink r:id="rId20" w:history="1">
        <w:r w:rsidRPr="004D2EF6">
          <w:rPr>
            <w:rStyle w:val="Hyperlink"/>
            <w:lang w:val="ro"/>
          </w:rPr>
          <w:t>https://www.nationallegalaid.org/for-individuals/</w:t>
        </w:r>
      </w:hyperlink>
      <w:r w:rsidRPr="004750C0">
        <w:rPr>
          <w:lang w:val="ro"/>
        </w:rPr>
        <w:t>) sau cel mai apropiat centru juridic comunitar (</w:t>
      </w:r>
      <w:hyperlink r:id="rId21" w:history="1">
        <w:r w:rsidR="00896B30" w:rsidRPr="004D2EF6">
          <w:rPr>
            <w:rStyle w:val="Hyperlink"/>
            <w:lang w:val="ro"/>
          </w:rPr>
          <w:t>www.naclc.org.au/directory</w:t>
        </w:r>
      </w:hyperlink>
      <w:r w:rsidRPr="004750C0">
        <w:rPr>
          <w:rStyle w:val="Hyperlink"/>
          <w:color w:val="auto"/>
          <w:lang w:val="ro"/>
        </w:rPr>
        <w:t>)</w:t>
      </w:r>
      <w:r w:rsidR="00896B30" w:rsidRPr="004750C0">
        <w:rPr>
          <w:lang w:val="ro"/>
        </w:rPr>
        <w:t>.</w:t>
      </w:r>
    </w:p>
    <w:p w14:paraId="7E54EFE5" w14:textId="08F47D33" w:rsidR="00896B30" w:rsidRDefault="00111037" w:rsidP="00B75FD9">
      <w:pPr>
        <w:ind w:right="-142"/>
        <w:rPr>
          <w:b/>
        </w:rPr>
      </w:pPr>
      <w:r>
        <w:rPr>
          <w:b/>
          <w:lang w:val="ro"/>
        </w:rPr>
        <w:t>Notă</w:t>
      </w:r>
      <w:r>
        <w:rPr>
          <w:b/>
        </w:rPr>
        <w:t>:</w:t>
      </w:r>
      <w:r w:rsidR="00896B30">
        <w:rPr>
          <w:b/>
          <w:lang w:val="ro"/>
        </w:rPr>
        <w:t xml:space="preserve"> Informațiile d</w:t>
      </w:r>
      <w:r w:rsidR="00B75FD9">
        <w:rPr>
          <w:b/>
          <w:lang w:val="ro"/>
        </w:rPr>
        <w:t>in</w:t>
      </w:r>
      <w:r w:rsidR="00896B30">
        <w:rPr>
          <w:b/>
          <w:lang w:val="ro"/>
        </w:rPr>
        <w:t xml:space="preserve"> această fișă informativă </w:t>
      </w:r>
      <w:r>
        <w:rPr>
          <w:b/>
          <w:lang w:val="ro"/>
        </w:rPr>
        <w:t>sunt</w:t>
      </w:r>
      <w:r w:rsidR="00896B30">
        <w:rPr>
          <w:b/>
          <w:lang w:val="ro"/>
        </w:rPr>
        <w:t xml:space="preserve"> doar un ghid. </w:t>
      </w:r>
      <w:r>
        <w:rPr>
          <w:b/>
          <w:lang w:val="ro"/>
        </w:rPr>
        <w:t xml:space="preserve">Ele </w:t>
      </w:r>
      <w:r w:rsidR="00896B30">
        <w:rPr>
          <w:b/>
          <w:lang w:val="ro"/>
        </w:rPr>
        <w:t>nu</w:t>
      </w:r>
      <w:r w:rsidR="00982D38">
        <w:rPr>
          <w:b/>
          <w:lang w:val="ro"/>
        </w:rPr>
        <w:t xml:space="preserve"> înlocuiesc </w:t>
      </w:r>
      <w:r w:rsidR="00896B30">
        <w:rPr>
          <w:b/>
          <w:lang w:val="ro"/>
        </w:rPr>
        <w:t>consulta</w:t>
      </w:r>
      <w:r>
        <w:rPr>
          <w:b/>
          <w:lang w:val="ro"/>
        </w:rPr>
        <w:t>ți</w:t>
      </w:r>
      <w:r w:rsidR="00DC5782">
        <w:rPr>
          <w:b/>
          <w:lang w:val="ro"/>
        </w:rPr>
        <w:t>a</w:t>
      </w:r>
      <w:r>
        <w:rPr>
          <w:b/>
          <w:lang w:val="ro"/>
        </w:rPr>
        <w:t xml:space="preserve"> </w:t>
      </w:r>
      <w:r w:rsidR="00896B30">
        <w:rPr>
          <w:b/>
          <w:lang w:val="ro"/>
        </w:rPr>
        <w:t>juridică.</w:t>
      </w:r>
    </w:p>
    <w:p w14:paraId="1B842E10" w14:textId="77777777" w:rsidR="00896B30" w:rsidRDefault="00896B30" w:rsidP="009D308D"/>
    <w:p w14:paraId="38E7D7AE" w14:textId="77777777" w:rsidR="009D308D" w:rsidRDefault="009D308D" w:rsidP="008765E0"/>
    <w:p w14:paraId="314A0D12" w14:textId="77777777" w:rsidR="008765E0" w:rsidRPr="002D4AE8" w:rsidRDefault="008765E0" w:rsidP="008765E0">
      <w:pPr>
        <w:pStyle w:val="ListBullet"/>
        <w:numPr>
          <w:ilvl w:val="0"/>
          <w:numId w:val="0"/>
        </w:numPr>
        <w:ind w:left="357" w:hanging="357"/>
      </w:pPr>
    </w:p>
    <w:p w14:paraId="00E443BC" w14:textId="1F248886" w:rsidR="00501323" w:rsidRDefault="00501323" w:rsidP="009D308D">
      <w:pPr>
        <w:pStyle w:val="Heading1"/>
      </w:pPr>
    </w:p>
    <w:sectPr w:rsidR="00501323" w:rsidSect="00E43CE3">
      <w:headerReference w:type="default" r:id="rId22"/>
      <w:footerReference w:type="default" r:id="rId23"/>
      <w:headerReference w:type="first" r:id="rId24"/>
      <w:footerReference w:type="first" r:id="rId25"/>
      <w:pgSz w:w="11907" w:h="16839" w:code="9"/>
      <w:pgMar w:top="1134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44AFB" w14:textId="77777777" w:rsidR="008A65DC" w:rsidRDefault="008A65DC" w:rsidP="00635702">
      <w:pPr>
        <w:spacing w:after="0"/>
      </w:pPr>
      <w:r>
        <w:rPr>
          <w:lang w:val="ro"/>
        </w:rPr>
        <w:separator/>
      </w:r>
    </w:p>
  </w:endnote>
  <w:endnote w:type="continuationSeparator" w:id="0">
    <w:p w14:paraId="601D21BB" w14:textId="77777777" w:rsidR="008A65DC" w:rsidRDefault="008A65DC" w:rsidP="00635702">
      <w:pPr>
        <w:spacing w:after="0"/>
      </w:pPr>
      <w:r>
        <w:rPr>
          <w:lang w:val="r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Bold">
    <w:charset w:val="00"/>
    <w:family w:val="auto"/>
    <w:pitch w:val="variable"/>
    <w:sig w:usb0="80000027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4C18C2" w14:textId="77777777" w:rsidR="0035559F" w:rsidRPr="00B26370" w:rsidRDefault="00542B6B" w:rsidP="0035559F">
    <w:pPr>
      <w:pBdr>
        <w:top w:val="single" w:sz="4" w:space="1" w:color="auto"/>
      </w:pBdr>
      <w:spacing w:before="0" w:after="0"/>
      <w:ind w:left="-142" w:right="-142"/>
      <w:jc w:val="center"/>
      <w:rPr>
        <w:rFonts w:cs="Arial"/>
        <w:b/>
        <w:sz w:val="18"/>
        <w:szCs w:val="18"/>
      </w:rPr>
    </w:pPr>
    <w:r>
      <w:rPr>
        <w:sz w:val="20"/>
        <w:szCs w:val="20"/>
        <w:lang w:val="ro"/>
      </w:rPr>
      <w:br/>
    </w:r>
    <w:bookmarkStart w:id="8" w:name="_Hlk38894122"/>
    <w:bookmarkStart w:id="9" w:name="_Hlk38894123"/>
    <w:bookmarkStart w:id="10" w:name="_Hlk38894695"/>
    <w:bookmarkStart w:id="11" w:name="_Hlk38894696"/>
    <w:bookmarkStart w:id="12" w:name="_Hlk38895097"/>
    <w:bookmarkStart w:id="13" w:name="_Hlk38895098"/>
    <w:bookmarkStart w:id="14" w:name="_Hlk38896663"/>
    <w:bookmarkStart w:id="15" w:name="_Hlk38896664"/>
    <w:bookmarkStart w:id="16" w:name="_Hlk38897307"/>
    <w:bookmarkStart w:id="17" w:name="_Hlk38897308"/>
    <w:r w:rsidR="0035559F">
      <w:rPr>
        <w:rFonts w:cs="Arial"/>
        <w:b/>
        <w:sz w:val="18"/>
        <w:szCs w:val="18"/>
      </w:rPr>
      <w:t xml:space="preserve">NATIONAL </w:t>
    </w:r>
    <w:r w:rsidR="0035559F" w:rsidRPr="00B26370">
      <w:rPr>
        <w:rFonts w:cs="Arial"/>
        <w:b/>
        <w:sz w:val="18"/>
        <w:szCs w:val="18"/>
      </w:rPr>
      <w:t xml:space="preserve">INFORMATION SERVICE </w:t>
    </w:r>
  </w:p>
  <w:p w14:paraId="5C5E9DCC" w14:textId="77777777" w:rsidR="0035559F" w:rsidRDefault="0035559F" w:rsidP="0035559F">
    <w:pPr>
      <w:spacing w:before="0" w:after="0"/>
      <w:ind w:left="-142" w:right="-142"/>
      <w:jc w:val="center"/>
      <w:rPr>
        <w:rFonts w:cs="Arial"/>
        <w:sz w:val="18"/>
        <w:szCs w:val="18"/>
        <w:lang w:val="en-GB"/>
      </w:rPr>
    </w:pPr>
    <w:r w:rsidRPr="002D4AE8">
      <w:rPr>
        <w:rFonts w:cs="Arial"/>
        <w:sz w:val="18"/>
        <w:szCs w:val="18"/>
        <w:lang w:val="en-GB"/>
      </w:rPr>
      <w:t xml:space="preserve">telephone 1300 656 419 or (02) 9284 9888 </w:t>
    </w:r>
    <w:r>
      <w:rPr>
        <w:rFonts w:ascii="Wingdings" w:hAnsi="Wingdings" w:cs="Arial"/>
        <w:sz w:val="18"/>
        <w:szCs w:val="18"/>
        <w:lang w:val="en-GB"/>
      </w:rPr>
      <w:sym w:font="Symbol" w:char="F0B7"/>
    </w:r>
    <w:r w:rsidRPr="002D4AE8">
      <w:rPr>
        <w:rFonts w:cs="Arial"/>
        <w:sz w:val="18"/>
        <w:szCs w:val="18"/>
        <w:lang w:val="en-GB"/>
      </w:rPr>
      <w:t xml:space="preserve"> www.humanrights.gov.au </w:t>
    </w:r>
    <w:r>
      <w:rPr>
        <w:rFonts w:cs="Arial"/>
        <w:sz w:val="18"/>
        <w:szCs w:val="18"/>
        <w:lang w:val="en-GB"/>
      </w:rPr>
      <w:sym w:font="Symbol" w:char="F0B7"/>
    </w:r>
    <w:r w:rsidRPr="002D4AE8">
      <w:rPr>
        <w:rFonts w:cs="Arial"/>
        <w:sz w:val="18"/>
        <w:szCs w:val="18"/>
        <w:lang w:val="en-GB"/>
      </w:rPr>
      <w:t>inf</w:t>
    </w:r>
    <w:r>
      <w:rPr>
        <w:rFonts w:cs="Arial"/>
        <w:sz w:val="18"/>
        <w:szCs w:val="18"/>
        <w:lang w:val="en-GB"/>
      </w:rPr>
      <w:t>oservice</w:t>
    </w:r>
    <w:r w:rsidRPr="002D4AE8">
      <w:rPr>
        <w:rFonts w:cs="Arial"/>
        <w:sz w:val="18"/>
        <w:szCs w:val="18"/>
        <w:lang w:val="en-GB"/>
      </w:rPr>
      <w:t>@humanrights.gov.au</w:t>
    </w:r>
  </w:p>
  <w:p w14:paraId="21482DED" w14:textId="0E6C3254" w:rsidR="00070EAB" w:rsidRPr="002D4AE8" w:rsidRDefault="0035559F" w:rsidP="0035559F">
    <w:pPr>
      <w:spacing w:before="0" w:after="0"/>
      <w:ind w:left="-142" w:right="-142"/>
      <w:jc w:val="center"/>
      <w:rPr>
        <w:rFonts w:cs="Arial"/>
        <w:sz w:val="18"/>
        <w:szCs w:val="18"/>
        <w:lang w:val="en-GB"/>
      </w:rPr>
    </w:pPr>
    <w:r>
      <w:rPr>
        <w:rFonts w:cs="Arial"/>
        <w:sz w:val="18"/>
        <w:szCs w:val="18"/>
        <w:lang w:val="en-GB"/>
      </w:rPr>
      <w:t>April 2020</w:t>
    </w: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AF3BE" w14:textId="0FA70374" w:rsidR="00542B6B" w:rsidRPr="0035559F" w:rsidRDefault="0035559F" w:rsidP="0035559F">
    <w:pPr>
      <w:spacing w:before="0" w:after="0"/>
      <w:ind w:left="-142" w:right="-142"/>
      <w:jc w:val="right"/>
      <w:rPr>
        <w:rFonts w:cs="Arial"/>
        <w:szCs w:val="22"/>
        <w:lang w:val="en-GB"/>
      </w:rPr>
    </w:pPr>
    <w:bookmarkStart w:id="18" w:name="_Hlk38894131"/>
    <w:bookmarkStart w:id="19" w:name="_Hlk38894132"/>
    <w:bookmarkStart w:id="20" w:name="_Hlk38895162"/>
    <w:bookmarkStart w:id="21" w:name="_Hlk38895163"/>
    <w:bookmarkStart w:id="22" w:name="_Hlk38896669"/>
    <w:bookmarkStart w:id="23" w:name="_Hlk38896670"/>
    <w:r w:rsidRPr="00070EAB">
      <w:rPr>
        <w:rFonts w:cs="Arial"/>
        <w:szCs w:val="22"/>
        <w:lang w:val="en-GB"/>
      </w:rPr>
      <w:t>April 2020</w:t>
    </w:r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C8B0E" w14:textId="77777777" w:rsidR="008A65DC" w:rsidRDefault="008A65DC" w:rsidP="00635702">
      <w:pPr>
        <w:spacing w:after="0"/>
      </w:pPr>
      <w:r>
        <w:rPr>
          <w:lang w:val="ro"/>
        </w:rPr>
        <w:separator/>
      </w:r>
    </w:p>
  </w:footnote>
  <w:footnote w:type="continuationSeparator" w:id="0">
    <w:p w14:paraId="3AA56826" w14:textId="77777777" w:rsidR="008A65DC" w:rsidRDefault="008A65DC" w:rsidP="00635702">
      <w:pPr>
        <w:spacing w:after="0"/>
      </w:pPr>
      <w:r>
        <w:rPr>
          <w:lang w:val="r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2292E" w14:textId="77777777" w:rsidR="0035559F" w:rsidRDefault="0035559F" w:rsidP="0035559F">
    <w:pPr>
      <w:pStyle w:val="Footer"/>
      <w:spacing w:before="0" w:after="0"/>
      <w:jc w:val="right"/>
    </w:pPr>
    <w:bookmarkStart w:id="0" w:name="_Hlk38894521"/>
    <w:bookmarkStart w:id="1" w:name="_Hlk38894522"/>
    <w:bookmarkStart w:id="2" w:name="_Hlk38894999"/>
    <w:bookmarkStart w:id="3" w:name="_Hlk38895000"/>
    <w:bookmarkStart w:id="4" w:name="_Hlk38895954"/>
    <w:bookmarkStart w:id="5" w:name="_Hlk38895955"/>
    <w:bookmarkStart w:id="6" w:name="_Hlk38896642"/>
    <w:bookmarkStart w:id="7" w:name="_Hlk38896643"/>
    <w:r>
      <w:t>Australian Human Rights Commission</w:t>
    </w:r>
  </w:p>
  <w:p w14:paraId="5CF1EF9C" w14:textId="164D549C" w:rsidR="00070EAB" w:rsidRPr="0035559F" w:rsidRDefault="0035559F" w:rsidP="0035559F">
    <w:pPr>
      <w:pStyle w:val="Header"/>
      <w:spacing w:before="0" w:after="360"/>
      <w:jc w:val="right"/>
      <w:rPr>
        <w:i/>
        <w:iCs/>
      </w:rPr>
    </w:pPr>
    <w:r w:rsidRPr="00070EAB">
      <w:rPr>
        <w:i/>
        <w:iCs/>
      </w:rPr>
      <w:t xml:space="preserve">Fact sheet </w:t>
    </w:r>
    <w:r w:rsidRPr="00070EAB">
      <w:rPr>
        <w:b/>
        <w:bCs/>
        <w:i/>
        <w:iCs/>
      </w:rPr>
      <w:t>Making a complaint</w:t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i/>
        <w:iCs/>
      </w:rPr>
      <w:t xml:space="preserve"> </w:t>
    </w:r>
    <w:r w:rsidRPr="0035559F">
      <w:rPr>
        <w:b/>
        <w:bCs/>
        <w:i/>
        <w:iCs/>
      </w:rPr>
      <w:t>- Romanian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885" w:type="dxa"/>
      <w:tblLayout w:type="fixed"/>
      <w:tblLook w:val="00A0" w:firstRow="1" w:lastRow="0" w:firstColumn="1" w:lastColumn="0" w:noHBand="0" w:noVBand="0"/>
    </w:tblPr>
    <w:tblGrid>
      <w:gridCol w:w="1508"/>
      <w:gridCol w:w="2688"/>
      <w:gridCol w:w="2302"/>
      <w:gridCol w:w="2130"/>
      <w:gridCol w:w="1721"/>
    </w:tblGrid>
    <w:tr w:rsidR="00542B6B" w:rsidRPr="00B85DD4" w14:paraId="7C69D173" w14:textId="77777777" w:rsidTr="00E16209">
      <w:trPr>
        <w:trHeight w:val="1603"/>
      </w:trPr>
      <w:tc>
        <w:tcPr>
          <w:tcW w:w="1508" w:type="dxa"/>
        </w:tcPr>
        <w:p w14:paraId="2521E1A2" w14:textId="654CB875" w:rsidR="00542B6B" w:rsidRPr="00B85DD4" w:rsidRDefault="00FE7329" w:rsidP="00E16209">
          <w:pPr>
            <w:pStyle w:val="Header"/>
            <w:tabs>
              <w:tab w:val="clear" w:pos="4680"/>
              <w:tab w:val="left" w:pos="4686"/>
              <w:tab w:val="left" w:pos="7088"/>
              <w:tab w:val="left" w:pos="7242"/>
            </w:tabs>
            <w:rPr>
              <w:rFonts w:cs="ArialMT"/>
              <w:b/>
              <w:spacing w:val="-20"/>
              <w:sz w:val="32"/>
            </w:rPr>
          </w:pPr>
          <w:r w:rsidRPr="00B85DD4">
            <w:rPr>
              <w:b/>
              <w:noProof/>
              <w:spacing w:val="-20"/>
              <w:sz w:val="32"/>
              <w:lang w:val="ro"/>
            </w:rPr>
            <w:drawing>
              <wp:inline distT="0" distB="0" distL="0" distR="0" wp14:anchorId="1C050283" wp14:editId="45E4603C">
                <wp:extent cx="819785" cy="8197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78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14:paraId="5265C8F7" w14:textId="77777777" w:rsidR="0035559F" w:rsidRPr="00D36BB2" w:rsidRDefault="0035559F" w:rsidP="0035559F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Australian</w:t>
          </w:r>
        </w:p>
        <w:p w14:paraId="25DB9335" w14:textId="77777777" w:rsidR="0035559F" w:rsidRPr="00D36BB2" w:rsidRDefault="0035559F" w:rsidP="0035559F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Human Rights</w:t>
          </w:r>
        </w:p>
        <w:p w14:paraId="73AB2C2C" w14:textId="77777777" w:rsidR="0035559F" w:rsidRPr="00D36BB2" w:rsidRDefault="0035559F" w:rsidP="0035559F">
          <w:pPr>
            <w:pStyle w:val="LogoType"/>
            <w:pBdr>
              <w:bottom w:val="single" w:sz="4" w:space="1" w:color="808080"/>
            </w:pBdr>
            <w:spacing w:before="0"/>
          </w:pPr>
          <w:r w:rsidRPr="00D36BB2">
            <w:t>Commission</w:t>
          </w:r>
        </w:p>
        <w:p w14:paraId="122B7790" w14:textId="08CA7E9C" w:rsidR="00542B6B" w:rsidRPr="00B85DD4" w:rsidRDefault="0035559F" w:rsidP="0035559F">
          <w:pPr>
            <w:spacing w:before="0" w:after="0" w:line="210" w:lineRule="exact"/>
            <w:rPr>
              <w:rFonts w:cs="ArialMT"/>
              <w:i/>
              <w:color w:val="808080"/>
              <w:sz w:val="17"/>
            </w:rPr>
          </w:pPr>
          <w:r w:rsidRPr="00B85DD4">
            <w:rPr>
              <w:rFonts w:cs="ArialMT"/>
              <w:i/>
              <w:color w:val="808080"/>
              <w:sz w:val="17"/>
            </w:rPr>
            <w:t>everyone, everywhere, everyday</w:t>
          </w:r>
        </w:p>
      </w:tc>
      <w:tc>
        <w:tcPr>
          <w:tcW w:w="2302" w:type="dxa"/>
        </w:tcPr>
        <w:p w14:paraId="289685B6" w14:textId="77777777" w:rsidR="00542B6B" w:rsidRPr="00B85DD4" w:rsidRDefault="00542B6B" w:rsidP="00E16209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2130" w:type="dxa"/>
        </w:tcPr>
        <w:p w14:paraId="31946C03" w14:textId="77777777" w:rsidR="00542B6B" w:rsidRPr="00B85DD4" w:rsidRDefault="00542B6B" w:rsidP="00E16209">
          <w:pPr>
            <w:pStyle w:val="HeaderFooter"/>
            <w:rPr>
              <w:b/>
              <w:spacing w:val="-20"/>
              <w:sz w:val="40"/>
            </w:rPr>
          </w:pPr>
        </w:p>
      </w:tc>
      <w:tc>
        <w:tcPr>
          <w:tcW w:w="1721" w:type="dxa"/>
        </w:tcPr>
        <w:p w14:paraId="26008137" w14:textId="77777777" w:rsidR="00542B6B" w:rsidRPr="00B85DD4" w:rsidRDefault="00542B6B" w:rsidP="00E16209">
          <w:pPr>
            <w:pStyle w:val="HeaderFooter"/>
            <w:spacing w:before="227" w:after="340"/>
            <w:rPr>
              <w:b/>
              <w:spacing w:val="-20"/>
              <w:sz w:val="40"/>
            </w:rPr>
          </w:pPr>
        </w:p>
      </w:tc>
    </w:tr>
  </w:tbl>
  <w:p w14:paraId="02952B02" w14:textId="77777777" w:rsidR="00542B6B" w:rsidRPr="002D4AE8" w:rsidRDefault="00542B6B" w:rsidP="00A11031">
    <w:pPr>
      <w:pStyle w:val="Header"/>
      <w:spacing w:after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E7698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10F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0A74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66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EF5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E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67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52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06E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621E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75F4A"/>
    <w:multiLevelType w:val="hybridMultilevel"/>
    <w:tmpl w:val="F552D05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9B0142"/>
    <w:multiLevelType w:val="hybridMultilevel"/>
    <w:tmpl w:val="C640FC9C"/>
    <w:lvl w:ilvl="0" w:tplc="0C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2" w15:restartNumberingAfterBreak="0">
    <w:nsid w:val="04957D08"/>
    <w:multiLevelType w:val="hybridMultilevel"/>
    <w:tmpl w:val="3B848632"/>
    <w:lvl w:ilvl="0" w:tplc="A1527378">
      <w:numFmt w:val="bullet"/>
      <w:lvlText w:val=""/>
      <w:lvlJc w:val="left"/>
      <w:pPr>
        <w:ind w:left="644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765C05"/>
    <w:multiLevelType w:val="hybridMultilevel"/>
    <w:tmpl w:val="3784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242262"/>
    <w:multiLevelType w:val="hybridMultilevel"/>
    <w:tmpl w:val="A2F2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425ECE"/>
    <w:multiLevelType w:val="hybridMultilevel"/>
    <w:tmpl w:val="B186E496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354427"/>
    <w:multiLevelType w:val="hybridMultilevel"/>
    <w:tmpl w:val="A2E0D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3635D7"/>
    <w:multiLevelType w:val="hybridMultilevel"/>
    <w:tmpl w:val="7608B0F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A4F25"/>
    <w:multiLevelType w:val="hybridMultilevel"/>
    <w:tmpl w:val="F85EE102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96A45"/>
    <w:multiLevelType w:val="hybridMultilevel"/>
    <w:tmpl w:val="DAAC93C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70D35"/>
    <w:multiLevelType w:val="hybridMultilevel"/>
    <w:tmpl w:val="B59E270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5E6732B"/>
    <w:multiLevelType w:val="hybridMultilevel"/>
    <w:tmpl w:val="EEF279CE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406DF"/>
    <w:multiLevelType w:val="hybridMultilevel"/>
    <w:tmpl w:val="797CEBF8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2311A6"/>
    <w:multiLevelType w:val="hybridMultilevel"/>
    <w:tmpl w:val="8DC684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034AE"/>
    <w:multiLevelType w:val="hybridMultilevel"/>
    <w:tmpl w:val="4F9ED388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D4711"/>
    <w:multiLevelType w:val="hybridMultilevel"/>
    <w:tmpl w:val="6288766C"/>
    <w:lvl w:ilvl="0" w:tplc="300E0C7E">
      <w:start w:val="1"/>
      <w:numFmt w:val="bullet"/>
      <w:lvlText w:val="o"/>
      <w:lvlJc w:val="left"/>
      <w:pPr>
        <w:tabs>
          <w:tab w:val="num" w:pos="624"/>
        </w:tabs>
        <w:ind w:left="624" w:hanging="340"/>
      </w:pPr>
      <w:rPr>
        <w:rFonts w:ascii="Courier New" w:hAnsi="Courier New" w:hint="default"/>
      </w:rPr>
    </w:lvl>
    <w:lvl w:ilvl="1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F4B7F"/>
    <w:multiLevelType w:val="hybridMultilevel"/>
    <w:tmpl w:val="139A75D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0C3B10"/>
    <w:multiLevelType w:val="hybridMultilevel"/>
    <w:tmpl w:val="351CEA4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15233"/>
    <w:multiLevelType w:val="hybridMultilevel"/>
    <w:tmpl w:val="4F60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07798"/>
    <w:multiLevelType w:val="hybridMultilevel"/>
    <w:tmpl w:val="31669C26"/>
    <w:lvl w:ilvl="0" w:tplc="35102AC6">
      <w:numFmt w:val="bullet"/>
      <w:lvlText w:val=""/>
      <w:lvlJc w:val="left"/>
      <w:pPr>
        <w:ind w:left="1080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3F74"/>
    <w:multiLevelType w:val="hybridMultilevel"/>
    <w:tmpl w:val="06F0A81C"/>
    <w:lvl w:ilvl="0" w:tplc="EA5EA31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7CED"/>
    <w:multiLevelType w:val="hybridMultilevel"/>
    <w:tmpl w:val="9BDA66A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41253"/>
    <w:multiLevelType w:val="hybridMultilevel"/>
    <w:tmpl w:val="5A42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36AC8"/>
    <w:multiLevelType w:val="hybridMultilevel"/>
    <w:tmpl w:val="82E8947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3A1EF9"/>
    <w:multiLevelType w:val="hybridMultilevel"/>
    <w:tmpl w:val="CDC46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A2630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E3B2701"/>
    <w:multiLevelType w:val="hybridMultilevel"/>
    <w:tmpl w:val="FF224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056B7"/>
    <w:multiLevelType w:val="hybridMultilevel"/>
    <w:tmpl w:val="C08685E4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31EF4"/>
    <w:multiLevelType w:val="hybridMultilevel"/>
    <w:tmpl w:val="10A0503A"/>
    <w:lvl w:ilvl="0" w:tplc="48BA576C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B6C57"/>
    <w:multiLevelType w:val="hybridMultilevel"/>
    <w:tmpl w:val="1348EE10"/>
    <w:lvl w:ilvl="0" w:tplc="35102AC6">
      <w:numFmt w:val="bullet"/>
      <w:lvlText w:val=""/>
      <w:lvlJc w:val="left"/>
      <w:pPr>
        <w:ind w:left="1003" w:hanging="720"/>
      </w:pPr>
      <w:rPr>
        <w:rFonts w:ascii="Wingdings" w:eastAsia="Times New Roman" w:hAnsi="Wingdings" w:cs="Wingdings" w:hint="default"/>
        <w:color w:val="0073AA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39"/>
  </w:num>
  <w:num w:numId="4">
    <w:abstractNumId w:val="22"/>
  </w:num>
  <w:num w:numId="5">
    <w:abstractNumId w:val="12"/>
  </w:num>
  <w:num w:numId="6">
    <w:abstractNumId w:val="13"/>
  </w:num>
  <w:num w:numId="7">
    <w:abstractNumId w:val="11"/>
  </w:num>
  <w:num w:numId="8">
    <w:abstractNumId w:val="23"/>
  </w:num>
  <w:num w:numId="9">
    <w:abstractNumId w:val="26"/>
  </w:num>
  <w:num w:numId="10">
    <w:abstractNumId w:val="28"/>
  </w:num>
  <w:num w:numId="11">
    <w:abstractNumId w:val="20"/>
  </w:num>
  <w:num w:numId="12">
    <w:abstractNumId w:val="16"/>
  </w:num>
  <w:num w:numId="13">
    <w:abstractNumId w:val="14"/>
  </w:num>
  <w:num w:numId="14">
    <w:abstractNumId w:val="36"/>
  </w:num>
  <w:num w:numId="15">
    <w:abstractNumId w:val="34"/>
  </w:num>
  <w:num w:numId="16">
    <w:abstractNumId w:val="30"/>
  </w:num>
  <w:num w:numId="17">
    <w:abstractNumId w:val="25"/>
  </w:num>
  <w:num w:numId="18">
    <w:abstractNumId w:val="21"/>
  </w:num>
  <w:num w:numId="19">
    <w:abstractNumId w:val="19"/>
  </w:num>
  <w:num w:numId="20">
    <w:abstractNumId w:val="33"/>
  </w:num>
  <w:num w:numId="21">
    <w:abstractNumId w:val="35"/>
  </w:num>
  <w:num w:numId="22">
    <w:abstractNumId w:val="24"/>
  </w:num>
  <w:num w:numId="23">
    <w:abstractNumId w:val="18"/>
  </w:num>
  <w:num w:numId="24">
    <w:abstractNumId w:val="15"/>
  </w:num>
  <w:num w:numId="25">
    <w:abstractNumId w:val="38"/>
  </w:num>
  <w:num w:numId="26">
    <w:abstractNumId w:val="31"/>
  </w:num>
  <w:num w:numId="27">
    <w:abstractNumId w:val="27"/>
  </w:num>
  <w:num w:numId="28">
    <w:abstractNumId w:val="1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7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5"/>
    <w:rsid w:val="0001026F"/>
    <w:rsid w:val="000470BE"/>
    <w:rsid w:val="0004734B"/>
    <w:rsid w:val="00070EAB"/>
    <w:rsid w:val="00072FD6"/>
    <w:rsid w:val="00076FD2"/>
    <w:rsid w:val="000A36FD"/>
    <w:rsid w:val="000A4EDD"/>
    <w:rsid w:val="000B7036"/>
    <w:rsid w:val="000C10BE"/>
    <w:rsid w:val="000E2AF5"/>
    <w:rsid w:val="000F1047"/>
    <w:rsid w:val="000F2B60"/>
    <w:rsid w:val="000F7375"/>
    <w:rsid w:val="00111037"/>
    <w:rsid w:val="00124E34"/>
    <w:rsid w:val="00154AF6"/>
    <w:rsid w:val="001564FA"/>
    <w:rsid w:val="0017144C"/>
    <w:rsid w:val="001804E5"/>
    <w:rsid w:val="00191E7D"/>
    <w:rsid w:val="00191EEC"/>
    <w:rsid w:val="0019792E"/>
    <w:rsid w:val="001A2302"/>
    <w:rsid w:val="001B3713"/>
    <w:rsid w:val="001B585D"/>
    <w:rsid w:val="001B6C90"/>
    <w:rsid w:val="001C62E4"/>
    <w:rsid w:val="001D158E"/>
    <w:rsid w:val="001E1627"/>
    <w:rsid w:val="001F78E6"/>
    <w:rsid w:val="001F7BE7"/>
    <w:rsid w:val="001F7EEC"/>
    <w:rsid w:val="00202EE2"/>
    <w:rsid w:val="002103C0"/>
    <w:rsid w:val="00245F98"/>
    <w:rsid w:val="00262A34"/>
    <w:rsid w:val="00273ADC"/>
    <w:rsid w:val="00296CC6"/>
    <w:rsid w:val="002A5421"/>
    <w:rsid w:val="002B34E1"/>
    <w:rsid w:val="002B7E8E"/>
    <w:rsid w:val="002D4AE8"/>
    <w:rsid w:val="002D6E92"/>
    <w:rsid w:val="002E2F46"/>
    <w:rsid w:val="002F2D4E"/>
    <w:rsid w:val="003051D9"/>
    <w:rsid w:val="00351AB3"/>
    <w:rsid w:val="0035559F"/>
    <w:rsid w:val="00361F6A"/>
    <w:rsid w:val="003738B8"/>
    <w:rsid w:val="00374202"/>
    <w:rsid w:val="00383419"/>
    <w:rsid w:val="00391F3C"/>
    <w:rsid w:val="00392854"/>
    <w:rsid w:val="003952E2"/>
    <w:rsid w:val="003A604B"/>
    <w:rsid w:val="003B027D"/>
    <w:rsid w:val="003B4BF6"/>
    <w:rsid w:val="003C1EE8"/>
    <w:rsid w:val="003C3700"/>
    <w:rsid w:val="003D24C8"/>
    <w:rsid w:val="003E3441"/>
    <w:rsid w:val="004133D4"/>
    <w:rsid w:val="0044396F"/>
    <w:rsid w:val="00455F06"/>
    <w:rsid w:val="00456402"/>
    <w:rsid w:val="004612BD"/>
    <w:rsid w:val="00465EC9"/>
    <w:rsid w:val="004750C0"/>
    <w:rsid w:val="004A441E"/>
    <w:rsid w:val="004A5B02"/>
    <w:rsid w:val="004B1552"/>
    <w:rsid w:val="004C21C0"/>
    <w:rsid w:val="004C2DCC"/>
    <w:rsid w:val="004D2EF6"/>
    <w:rsid w:val="004D6C18"/>
    <w:rsid w:val="004E6215"/>
    <w:rsid w:val="00501323"/>
    <w:rsid w:val="00515E5B"/>
    <w:rsid w:val="00535870"/>
    <w:rsid w:val="00542B6B"/>
    <w:rsid w:val="00557CF2"/>
    <w:rsid w:val="00574669"/>
    <w:rsid w:val="0058229F"/>
    <w:rsid w:val="00586966"/>
    <w:rsid w:val="005A7132"/>
    <w:rsid w:val="005C3FC7"/>
    <w:rsid w:val="005D4737"/>
    <w:rsid w:val="005F52DE"/>
    <w:rsid w:val="005F6398"/>
    <w:rsid w:val="00607761"/>
    <w:rsid w:val="00622E77"/>
    <w:rsid w:val="00634BF2"/>
    <w:rsid w:val="00635702"/>
    <w:rsid w:val="006507F7"/>
    <w:rsid w:val="00656B89"/>
    <w:rsid w:val="00667CB9"/>
    <w:rsid w:val="00686CC9"/>
    <w:rsid w:val="006A2E07"/>
    <w:rsid w:val="006E01DA"/>
    <w:rsid w:val="006E074B"/>
    <w:rsid w:val="006F061A"/>
    <w:rsid w:val="00706382"/>
    <w:rsid w:val="0071241F"/>
    <w:rsid w:val="0073318A"/>
    <w:rsid w:val="007338C1"/>
    <w:rsid w:val="007343C7"/>
    <w:rsid w:val="0073740F"/>
    <w:rsid w:val="00737A45"/>
    <w:rsid w:val="00743C11"/>
    <w:rsid w:val="00752628"/>
    <w:rsid w:val="00755792"/>
    <w:rsid w:val="00764127"/>
    <w:rsid w:val="00765893"/>
    <w:rsid w:val="00780FC2"/>
    <w:rsid w:val="00784EE6"/>
    <w:rsid w:val="007A180B"/>
    <w:rsid w:val="007A4F64"/>
    <w:rsid w:val="007D4E2D"/>
    <w:rsid w:val="007D6790"/>
    <w:rsid w:val="007E7FA0"/>
    <w:rsid w:val="007F0458"/>
    <w:rsid w:val="008010EB"/>
    <w:rsid w:val="00807F55"/>
    <w:rsid w:val="00817BD0"/>
    <w:rsid w:val="00825824"/>
    <w:rsid w:val="0083738B"/>
    <w:rsid w:val="00871AE6"/>
    <w:rsid w:val="008726AA"/>
    <w:rsid w:val="0087325F"/>
    <w:rsid w:val="00873EB9"/>
    <w:rsid w:val="008765E0"/>
    <w:rsid w:val="00896B30"/>
    <w:rsid w:val="008A209D"/>
    <w:rsid w:val="008A65DC"/>
    <w:rsid w:val="008C25FC"/>
    <w:rsid w:val="008C713A"/>
    <w:rsid w:val="008D025D"/>
    <w:rsid w:val="008D2D0A"/>
    <w:rsid w:val="008E1AF0"/>
    <w:rsid w:val="008E69B1"/>
    <w:rsid w:val="00900F11"/>
    <w:rsid w:val="00906919"/>
    <w:rsid w:val="00925E09"/>
    <w:rsid w:val="009405CD"/>
    <w:rsid w:val="0095111D"/>
    <w:rsid w:val="00961ECC"/>
    <w:rsid w:val="00962138"/>
    <w:rsid w:val="00971D90"/>
    <w:rsid w:val="00982D38"/>
    <w:rsid w:val="00991C5E"/>
    <w:rsid w:val="009A7A1C"/>
    <w:rsid w:val="009B6366"/>
    <w:rsid w:val="009B7165"/>
    <w:rsid w:val="009D0602"/>
    <w:rsid w:val="009D2738"/>
    <w:rsid w:val="009D308D"/>
    <w:rsid w:val="009E1624"/>
    <w:rsid w:val="009E2795"/>
    <w:rsid w:val="009E5339"/>
    <w:rsid w:val="009F5446"/>
    <w:rsid w:val="00A11031"/>
    <w:rsid w:val="00A1733D"/>
    <w:rsid w:val="00A2289B"/>
    <w:rsid w:val="00A30433"/>
    <w:rsid w:val="00A428BA"/>
    <w:rsid w:val="00A429CC"/>
    <w:rsid w:val="00A85AC4"/>
    <w:rsid w:val="00AA1A1A"/>
    <w:rsid w:val="00AA3C01"/>
    <w:rsid w:val="00AA60FC"/>
    <w:rsid w:val="00AB331E"/>
    <w:rsid w:val="00AB5FC4"/>
    <w:rsid w:val="00AE743E"/>
    <w:rsid w:val="00AF2B05"/>
    <w:rsid w:val="00AF446E"/>
    <w:rsid w:val="00AF6A5F"/>
    <w:rsid w:val="00B12227"/>
    <w:rsid w:val="00B1593E"/>
    <w:rsid w:val="00B15E8D"/>
    <w:rsid w:val="00B20BF1"/>
    <w:rsid w:val="00B26370"/>
    <w:rsid w:val="00B27767"/>
    <w:rsid w:val="00B42903"/>
    <w:rsid w:val="00B46195"/>
    <w:rsid w:val="00B56E29"/>
    <w:rsid w:val="00B63AA9"/>
    <w:rsid w:val="00B66543"/>
    <w:rsid w:val="00B729D7"/>
    <w:rsid w:val="00B75FD9"/>
    <w:rsid w:val="00B926AE"/>
    <w:rsid w:val="00B94321"/>
    <w:rsid w:val="00B9678E"/>
    <w:rsid w:val="00BA26BE"/>
    <w:rsid w:val="00BA32D2"/>
    <w:rsid w:val="00BA3B8B"/>
    <w:rsid w:val="00BA643B"/>
    <w:rsid w:val="00BC60D6"/>
    <w:rsid w:val="00BD0AFA"/>
    <w:rsid w:val="00BD40AC"/>
    <w:rsid w:val="00BD5FFE"/>
    <w:rsid w:val="00BE3096"/>
    <w:rsid w:val="00BE5FBC"/>
    <w:rsid w:val="00BE71EE"/>
    <w:rsid w:val="00BF5152"/>
    <w:rsid w:val="00C05E6A"/>
    <w:rsid w:val="00C510DE"/>
    <w:rsid w:val="00C87077"/>
    <w:rsid w:val="00C937B1"/>
    <w:rsid w:val="00CA5AAB"/>
    <w:rsid w:val="00CA5DB7"/>
    <w:rsid w:val="00CB3BB9"/>
    <w:rsid w:val="00CC299C"/>
    <w:rsid w:val="00CD066C"/>
    <w:rsid w:val="00CF18FD"/>
    <w:rsid w:val="00D16B0C"/>
    <w:rsid w:val="00D41ADD"/>
    <w:rsid w:val="00D47E97"/>
    <w:rsid w:val="00D545C0"/>
    <w:rsid w:val="00D60014"/>
    <w:rsid w:val="00D73738"/>
    <w:rsid w:val="00D8154C"/>
    <w:rsid w:val="00D9374F"/>
    <w:rsid w:val="00DA391F"/>
    <w:rsid w:val="00DA7EE6"/>
    <w:rsid w:val="00DC5782"/>
    <w:rsid w:val="00DC699C"/>
    <w:rsid w:val="00DD670B"/>
    <w:rsid w:val="00DE1771"/>
    <w:rsid w:val="00E06933"/>
    <w:rsid w:val="00E16209"/>
    <w:rsid w:val="00E24FEF"/>
    <w:rsid w:val="00E33D3B"/>
    <w:rsid w:val="00E33D77"/>
    <w:rsid w:val="00E36B5C"/>
    <w:rsid w:val="00E41D84"/>
    <w:rsid w:val="00E43CE3"/>
    <w:rsid w:val="00E549E1"/>
    <w:rsid w:val="00E712E9"/>
    <w:rsid w:val="00E74926"/>
    <w:rsid w:val="00E94A9D"/>
    <w:rsid w:val="00E96CEB"/>
    <w:rsid w:val="00E96D13"/>
    <w:rsid w:val="00E970EC"/>
    <w:rsid w:val="00EA7537"/>
    <w:rsid w:val="00ED234B"/>
    <w:rsid w:val="00ED4D89"/>
    <w:rsid w:val="00ED66A6"/>
    <w:rsid w:val="00EE7C29"/>
    <w:rsid w:val="00EF4C58"/>
    <w:rsid w:val="00F006C7"/>
    <w:rsid w:val="00F070A2"/>
    <w:rsid w:val="00F17D9C"/>
    <w:rsid w:val="00F30910"/>
    <w:rsid w:val="00F35DA8"/>
    <w:rsid w:val="00F451EB"/>
    <w:rsid w:val="00F548FA"/>
    <w:rsid w:val="00F641FA"/>
    <w:rsid w:val="00F66AAB"/>
    <w:rsid w:val="00F8225E"/>
    <w:rsid w:val="00F903B6"/>
    <w:rsid w:val="00FA3E52"/>
    <w:rsid w:val="00FB6BB1"/>
    <w:rsid w:val="00FB7C03"/>
    <w:rsid w:val="00FC7770"/>
    <w:rsid w:val="00FD1A3E"/>
    <w:rsid w:val="00FD349C"/>
    <w:rsid w:val="00FE5903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7F0FD"/>
  <w15:chartTrackingRefBased/>
  <w15:docId w15:val="{CB51E18C-760C-40EC-BFC9-D1DB87BF1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0B"/>
    <w:pPr>
      <w:spacing w:before="240"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AE8"/>
    <w:pPr>
      <w:keepNext/>
      <w:spacing w:before="3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225E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225E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225E"/>
    <w:pPr>
      <w:keepNext/>
      <w:spacing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8225E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8225E"/>
    <w:pPr>
      <w:spacing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8225E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8225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8225E"/>
    <w:pPr>
      <w:spacing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D4AE8"/>
    <w:rPr>
      <w:rFonts w:ascii="Arial" w:hAnsi="Arial" w:cs="Arial"/>
      <w:b/>
      <w:bCs/>
      <w:kern w:val="32"/>
      <w:sz w:val="28"/>
      <w:szCs w:val="32"/>
      <w:lang w:bidi="en-US"/>
    </w:rPr>
  </w:style>
  <w:style w:type="character" w:customStyle="1" w:styleId="Heading2Char">
    <w:name w:val="Heading 2 Char"/>
    <w:link w:val="Heading2"/>
    <w:uiPriority w:val="9"/>
    <w:semiHidden/>
    <w:rsid w:val="00F8225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225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8225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F8225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F8225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F8225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F8225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F8225E"/>
    <w:rPr>
      <w:rFonts w:ascii="Cambria" w:eastAsia="Times New Roman" w:hAnsi="Cambria"/>
    </w:rPr>
  </w:style>
  <w:style w:type="paragraph" w:customStyle="1" w:styleId="Noparagraphstyle">
    <w:name w:val="[No paragraph style]"/>
    <w:rsid w:val="00635702"/>
    <w:pPr>
      <w:autoSpaceDE w:val="0"/>
      <w:autoSpaceDN w:val="0"/>
      <w:adjustRightInd w:val="0"/>
      <w:spacing w:after="200" w:line="288" w:lineRule="auto"/>
      <w:textAlignment w:val="center"/>
    </w:pPr>
    <w:rPr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nhideWhenUsed/>
    <w:rsid w:val="00635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5702"/>
  </w:style>
  <w:style w:type="paragraph" w:styleId="Footer">
    <w:name w:val="footer"/>
    <w:basedOn w:val="Normal"/>
    <w:link w:val="FooterChar"/>
    <w:uiPriority w:val="99"/>
    <w:unhideWhenUsed/>
    <w:rsid w:val="00635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702"/>
  </w:style>
  <w:style w:type="paragraph" w:styleId="Title">
    <w:name w:val="Title"/>
    <w:basedOn w:val="Normal"/>
    <w:next w:val="Normal"/>
    <w:link w:val="TitleChar"/>
    <w:uiPriority w:val="10"/>
    <w:qFormat/>
    <w:rsid w:val="002D4AE8"/>
    <w:pPr>
      <w:spacing w:after="480"/>
      <w:jc w:val="right"/>
      <w:outlineLvl w:val="0"/>
    </w:pPr>
    <w:rPr>
      <w:rFonts w:cs="Arial"/>
      <w:b/>
      <w:bCs/>
      <w:i/>
      <w:kern w:val="28"/>
      <w:sz w:val="28"/>
      <w:szCs w:val="32"/>
      <w:lang w:val="en-GB"/>
    </w:rPr>
  </w:style>
  <w:style w:type="character" w:customStyle="1" w:styleId="TitleChar">
    <w:name w:val="Title Char"/>
    <w:link w:val="Title"/>
    <w:uiPriority w:val="10"/>
    <w:rsid w:val="002D4AE8"/>
    <w:rPr>
      <w:rFonts w:ascii="Arial" w:hAnsi="Arial" w:cs="Arial"/>
      <w:b/>
      <w:bCs/>
      <w:i/>
      <w:kern w:val="28"/>
      <w:sz w:val="28"/>
      <w:szCs w:val="32"/>
      <w:lang w:val="en-GB"/>
    </w:rPr>
  </w:style>
  <w:style w:type="paragraph" w:customStyle="1" w:styleId="HeadingTwo">
    <w:name w:val="Heading Two"/>
    <w:basedOn w:val="Heading1"/>
    <w:qFormat/>
    <w:rsid w:val="00A1733D"/>
    <w:pPr>
      <w:spacing w:after="120"/>
    </w:pPr>
    <w:rPr>
      <w:rFonts w:ascii="Book Antiqua" w:hAnsi="Book Antiqua" w:cs="Times New Roman"/>
      <w:sz w:val="24"/>
    </w:rPr>
  </w:style>
  <w:style w:type="paragraph" w:customStyle="1" w:styleId="Bullet">
    <w:name w:val="Bullet"/>
    <w:basedOn w:val="Normal"/>
    <w:uiPriority w:val="99"/>
    <w:qFormat/>
    <w:rsid w:val="00A1733D"/>
    <w:pPr>
      <w:spacing w:before="0" w:after="120"/>
      <w:ind w:left="644" w:hanging="360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A173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C299C"/>
    <w:rPr>
      <w:b/>
      <w:bCs/>
    </w:rPr>
  </w:style>
  <w:style w:type="paragraph" w:customStyle="1" w:styleId="Subheading">
    <w:name w:val="Subheading"/>
    <w:basedOn w:val="Noparagraphstyle"/>
    <w:uiPriority w:val="99"/>
    <w:rsid w:val="005A7132"/>
    <w:pPr>
      <w:suppressAutoHyphens/>
      <w:spacing w:after="0"/>
      <w:jc w:val="right"/>
    </w:pPr>
    <w:rPr>
      <w:rFonts w:ascii="DIN-Bold" w:hAnsi="DIN-Bold" w:cs="DIN-Bold"/>
      <w:color w:val="292058"/>
      <w:sz w:val="28"/>
      <w:szCs w:val="28"/>
    </w:rPr>
  </w:style>
  <w:style w:type="character" w:styleId="Hyperlink">
    <w:name w:val="Hyperlink"/>
    <w:rsid w:val="00ED66A6"/>
    <w:rPr>
      <w:color w:val="0000FF"/>
      <w:u w:val="single"/>
    </w:rPr>
  </w:style>
  <w:style w:type="paragraph" w:customStyle="1" w:styleId="LogoType">
    <w:name w:val="Logo Type"/>
    <w:basedOn w:val="Header"/>
    <w:semiHidden/>
    <w:rsid w:val="002D4AE8"/>
    <w:pPr>
      <w:pBdr>
        <w:bottom w:val="single" w:sz="4" w:space="4" w:color="auto"/>
      </w:pBdr>
      <w:tabs>
        <w:tab w:val="clear" w:pos="4680"/>
        <w:tab w:val="clear" w:pos="9360"/>
        <w:tab w:val="left" w:pos="4686"/>
        <w:tab w:val="left" w:pos="7088"/>
        <w:tab w:val="left" w:pos="7242"/>
      </w:tabs>
      <w:spacing w:after="0" w:line="320" w:lineRule="exact"/>
    </w:pPr>
    <w:rPr>
      <w:rFonts w:cs="ArialMT"/>
      <w:b/>
      <w:color w:val="808080"/>
      <w:spacing w:val="-20"/>
      <w:sz w:val="32"/>
    </w:rPr>
  </w:style>
  <w:style w:type="paragraph" w:customStyle="1" w:styleId="HeaderFooter">
    <w:name w:val="Header &amp; Footer"/>
    <w:basedOn w:val="Normal"/>
    <w:semiHidden/>
    <w:rsid w:val="002D4AE8"/>
    <w:pPr>
      <w:spacing w:after="0" w:line="200" w:lineRule="exact"/>
      <w:jc w:val="both"/>
    </w:pPr>
    <w:rPr>
      <w:rFonts w:cs="ArialMT"/>
      <w:color w:val="000000"/>
      <w:sz w:val="16"/>
    </w:rPr>
  </w:style>
  <w:style w:type="paragraph" w:customStyle="1" w:styleId="MainTitle">
    <w:name w:val="Main Title"/>
    <w:qFormat/>
    <w:rsid w:val="00E43CE3"/>
    <w:pPr>
      <w:spacing w:after="240"/>
      <w:jc w:val="right"/>
    </w:pPr>
    <w:rPr>
      <w:rFonts w:ascii="Arial" w:hAnsi="Arial" w:cs="Arial"/>
      <w:b/>
      <w:bCs/>
      <w:kern w:val="32"/>
      <w:sz w:val="56"/>
      <w:szCs w:val="32"/>
      <w:lang w:val="en-US" w:eastAsia="en-US"/>
    </w:rPr>
  </w:style>
  <w:style w:type="paragraph" w:styleId="ListBullet">
    <w:name w:val="List Bullet"/>
    <w:basedOn w:val="Normal"/>
    <w:uiPriority w:val="99"/>
    <w:unhideWhenUsed/>
    <w:rsid w:val="00E43CE3"/>
    <w:pPr>
      <w:numPr>
        <w:numId w:val="29"/>
      </w:numPr>
      <w:ind w:left="357" w:hanging="357"/>
    </w:pPr>
  </w:style>
  <w:style w:type="character" w:styleId="CommentReference">
    <w:name w:val="annotation reference"/>
    <w:uiPriority w:val="99"/>
    <w:semiHidden/>
    <w:unhideWhenUsed/>
    <w:rsid w:val="006E0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7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074B"/>
    <w:rPr>
      <w:rFonts w:ascii="Arial" w:hAnsi="Arial"/>
      <w:lang w:val="en-US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7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074B"/>
    <w:rPr>
      <w:rFonts w:ascii="Arial" w:hAnsi="Arial"/>
      <w:b/>
      <w:bCs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74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74B"/>
    <w:rPr>
      <w:rFonts w:ascii="Tahoma" w:hAnsi="Tahoma" w:cs="Tahoma"/>
      <w:sz w:val="16"/>
      <w:szCs w:val="16"/>
      <w:lang w:val="en-US" w:eastAsia="en-US" w:bidi="en-US"/>
    </w:rPr>
  </w:style>
  <w:style w:type="character" w:styleId="FollowedHyperlink">
    <w:name w:val="FollowedHyperlink"/>
    <w:uiPriority w:val="99"/>
    <w:semiHidden/>
    <w:unhideWhenUsed/>
    <w:rsid w:val="00686CC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96CE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3D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eoc.gov.au/complaints_information/DDA_complaints.html" TargetMode="External"/><Relationship Id="rId13" Type="http://schemas.openxmlformats.org/officeDocument/2006/relationships/hyperlink" Target="mailto:infoservice@humanrights.gov.au" TargetMode="External"/><Relationship Id="rId18" Type="http://schemas.openxmlformats.org/officeDocument/2006/relationships/hyperlink" Target="http://www.humanrights.gov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aclc.org.au/directory" TargetMode="External"/><Relationship Id="rId7" Type="http://schemas.openxmlformats.org/officeDocument/2006/relationships/hyperlink" Target="http://www.hreoc.gov.au/complaints_information/DDA_complaints.html" TargetMode="External"/><Relationship Id="rId12" Type="http://schemas.openxmlformats.org/officeDocument/2006/relationships/hyperlink" Target="mailto:" TargetMode="External"/><Relationship Id="rId17" Type="http://schemas.openxmlformats.org/officeDocument/2006/relationships/hyperlink" Target="mailto:infoservice@humanrights.gov.au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infoservice@humanrights.gov.au" TargetMode="External"/><Relationship Id="rId20" Type="http://schemas.openxmlformats.org/officeDocument/2006/relationships/hyperlink" Target="https://www.nationallegalaid.org/for-individual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reoc.gov.au/complaints_information/RDA_complaints.html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humanrights.gov.au/publications/reports-minister-under-ahrc-act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hreoc.gov.au/complaints_information/RDA_complaints.html" TargetMode="External"/><Relationship Id="rId19" Type="http://schemas.openxmlformats.org/officeDocument/2006/relationships/hyperlink" Target="http://www.humanrights.gov.au/complaints/lodging-your-compla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reoc.gov.au/complaints_information/RDA_complaints.html" TargetMode="External"/><Relationship Id="rId14" Type="http://schemas.openxmlformats.org/officeDocument/2006/relationships/hyperlink" Target="http://www.humanrights.gov.a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Jag Designs</Company>
  <LinksUpToDate>false</LinksUpToDate>
  <CharactersWithSpaces>8313</CharactersWithSpaces>
  <SharedDoc>false</SharedDoc>
  <HLinks>
    <vt:vector size="66" baseType="variant">
      <vt:variant>
        <vt:i4>589888</vt:i4>
      </vt:variant>
      <vt:variant>
        <vt:i4>30</vt:i4>
      </vt:variant>
      <vt:variant>
        <vt:i4>0</vt:i4>
      </vt:variant>
      <vt:variant>
        <vt:i4>5</vt:i4>
      </vt:variant>
      <vt:variant>
        <vt:lpwstr>http://www.naclc.org.au/directory</vt:lpwstr>
      </vt:variant>
      <vt:variant>
        <vt:lpwstr/>
      </vt:variant>
      <vt:variant>
        <vt:i4>5373980</vt:i4>
      </vt:variant>
      <vt:variant>
        <vt:i4>27</vt:i4>
      </vt:variant>
      <vt:variant>
        <vt:i4>0</vt:i4>
      </vt:variant>
      <vt:variant>
        <vt:i4>5</vt:i4>
      </vt:variant>
      <vt:variant>
        <vt:lpwstr>https://www.nationallegalaid.org/for-individuals/</vt:lpwstr>
      </vt:variant>
      <vt:variant>
        <vt:lpwstr/>
      </vt:variant>
      <vt:variant>
        <vt:i4>3735602</vt:i4>
      </vt:variant>
      <vt:variant>
        <vt:i4>24</vt:i4>
      </vt:variant>
      <vt:variant>
        <vt:i4>0</vt:i4>
      </vt:variant>
      <vt:variant>
        <vt:i4>5</vt:i4>
      </vt:variant>
      <vt:variant>
        <vt:lpwstr>http://www.humanrights.gov.au/complaints/lodging-your-complaint</vt:lpwstr>
      </vt:variant>
      <vt:variant>
        <vt:lpwstr/>
      </vt:variant>
      <vt:variant>
        <vt:i4>7143487</vt:i4>
      </vt:variant>
      <vt:variant>
        <vt:i4>21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589921</vt:i4>
      </vt:variant>
      <vt:variant>
        <vt:i4>18</vt:i4>
      </vt:variant>
      <vt:variant>
        <vt:i4>0</vt:i4>
      </vt:variant>
      <vt:variant>
        <vt:i4>5</vt:i4>
      </vt:variant>
      <vt:variant>
        <vt:lpwstr>mailto:infoservice@humanrights.gov.au</vt:lpwstr>
      </vt:variant>
      <vt:variant>
        <vt:lpwstr/>
      </vt:variant>
      <vt:variant>
        <vt:i4>8126566</vt:i4>
      </vt:variant>
      <vt:variant>
        <vt:i4>15</vt:i4>
      </vt:variant>
      <vt:variant>
        <vt:i4>0</vt:i4>
      </vt:variant>
      <vt:variant>
        <vt:i4>5</vt:i4>
      </vt:variant>
      <vt:variant>
        <vt:lpwstr>http://www.humanrights.gov.au/publications/reports-minister-under-ahrc-act</vt:lpwstr>
      </vt:variant>
      <vt:variant>
        <vt:lpwstr/>
      </vt:variant>
      <vt:variant>
        <vt:i4>7143487</vt:i4>
      </vt:variant>
      <vt:variant>
        <vt:i4>12</vt:i4>
      </vt:variant>
      <vt:variant>
        <vt:i4>0</vt:i4>
      </vt:variant>
      <vt:variant>
        <vt:i4>5</vt:i4>
      </vt:variant>
      <vt:variant>
        <vt:lpwstr>http://www.humanrights.gov.au/</vt:lpwstr>
      </vt:variant>
      <vt:variant>
        <vt:lpwstr/>
      </vt:variant>
      <vt:variant>
        <vt:i4>589921</vt:i4>
      </vt:variant>
      <vt:variant>
        <vt:i4>9</vt:i4>
      </vt:variant>
      <vt:variant>
        <vt:i4>0</vt:i4>
      </vt:variant>
      <vt:variant>
        <vt:i4>5</vt:i4>
      </vt:variant>
      <vt:variant>
        <vt:lpwstr>mailto:infoservice@humanrights.gov.au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3670130</vt:i4>
      </vt:variant>
      <vt:variant>
        <vt:i4>3</vt:i4>
      </vt:variant>
      <vt:variant>
        <vt:i4>0</vt:i4>
      </vt:variant>
      <vt:variant>
        <vt:i4>5</vt:i4>
      </vt:variant>
      <vt:variant>
        <vt:lpwstr>http://www.hreoc.gov.au/complaints_information/RDA_complaints.html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http://www.hreoc.gov.au/complaints_information/DDA_complaints.html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Making a complaint - Romanian</dc:title>
  <dc:subject/>
  <dc:creator>-</dc:creator>
  <cp:keywords/>
  <cp:lastModifiedBy>cassie pagadian</cp:lastModifiedBy>
  <cp:revision>2</cp:revision>
  <cp:lastPrinted>2020-04-24T08:16:00Z</cp:lastPrinted>
  <dcterms:created xsi:type="dcterms:W3CDTF">2020-04-27T08:56:00Z</dcterms:created>
  <dcterms:modified xsi:type="dcterms:W3CDTF">2020-04-27T08:56:00Z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1450901796</vt:i4>
  </property>
</Properties>
</file>