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8EC77" w14:textId="01FF40B4" w:rsidR="002A6658" w:rsidRPr="00722C59" w:rsidRDefault="002A6658" w:rsidP="002A6658">
      <w:pPr>
        <w:pStyle w:val="MainTitle"/>
        <w:bidi/>
        <w:spacing w:before="360" w:after="120"/>
        <w:rPr>
          <w:rFonts w:cs="Arial"/>
          <w:bCs w:val="0"/>
          <w:sz w:val="40"/>
          <w:szCs w:val="40"/>
        </w:rPr>
      </w:pPr>
      <w:r w:rsidRPr="00722C59">
        <w:rPr>
          <w:rFonts w:cs="Arial"/>
          <w:bCs w:val="0"/>
          <w:sz w:val="28"/>
          <w:szCs w:val="36"/>
          <w:rtl/>
        </w:rPr>
        <w:t>برگه اطلاعاتی</w:t>
      </w:r>
    </w:p>
    <w:p w14:paraId="3444775C" w14:textId="166DF0E6" w:rsidR="002A6658" w:rsidRPr="00722C59" w:rsidRDefault="002A6658" w:rsidP="002A6658">
      <w:pPr>
        <w:pStyle w:val="TitlewithLine"/>
        <w:bidi/>
      </w:pPr>
      <w:bookmarkStart w:id="0" w:name="_Toc209316062"/>
      <w:bookmarkEnd w:id="0"/>
      <w:r w:rsidRPr="00722C59">
        <w:rPr>
          <w:b w:val="0"/>
          <w:sz w:val="24"/>
          <w:rtl/>
        </w:rPr>
        <w:t xml:space="preserve">شکایات تحت </w:t>
      </w:r>
      <w:r w:rsidRPr="00722C59">
        <w:t>Racial Discrimination Act</w:t>
      </w:r>
      <w:r w:rsidRPr="00722C59">
        <w:rPr>
          <w:rtl/>
        </w:rPr>
        <w:t xml:space="preserve"> (</w:t>
      </w:r>
      <w:r w:rsidRPr="00722C59">
        <w:rPr>
          <w:b w:val="0"/>
          <w:sz w:val="24"/>
          <w:rtl/>
        </w:rPr>
        <w:t>قانون تبعیض نژادی)</w:t>
      </w:r>
    </w:p>
    <w:p w14:paraId="41A3CE00" w14:textId="3DCC618E" w:rsidR="002A6658" w:rsidRPr="00722C59" w:rsidRDefault="002A6658" w:rsidP="002A6658">
      <w:pPr>
        <w:pStyle w:val="Heading1"/>
        <w:bidi/>
        <w:rPr>
          <w:rFonts w:cs="Arial"/>
        </w:rPr>
      </w:pPr>
      <w:r w:rsidRPr="00722C59">
        <w:rPr>
          <w:rFonts w:cs="Arial"/>
          <w:b/>
          <w:bCs/>
        </w:rPr>
        <w:t>Racial Discrimination Act</w:t>
      </w:r>
      <w:r w:rsidRPr="00722C59">
        <w:rPr>
          <w:rFonts w:cs="Arial"/>
          <w:b/>
          <w:bCs/>
          <w:i/>
          <w:iCs/>
          <w:rtl/>
        </w:rPr>
        <w:t xml:space="preserve"> </w:t>
      </w:r>
      <w:r w:rsidRPr="00722C59">
        <w:rPr>
          <w:rFonts w:cs="Arial"/>
          <w:b/>
          <w:bCs/>
          <w:sz w:val="24"/>
          <w:rtl/>
        </w:rPr>
        <w:t>چیست؟</w:t>
      </w:r>
    </w:p>
    <w:p w14:paraId="4E37EDF2" w14:textId="12BF7123" w:rsidR="002A6658" w:rsidRPr="00722C59" w:rsidRDefault="002A6658" w:rsidP="002A6658">
      <w:pPr>
        <w:bidi/>
        <w:rPr>
          <w:rFonts w:cs="Arial"/>
          <w:b/>
          <w:sz w:val="24"/>
        </w:rPr>
      </w:pPr>
      <w:bookmarkStart w:id="1" w:name="_Hlk38835475"/>
      <w:r w:rsidRPr="00722C59">
        <w:rPr>
          <w:rFonts w:cs="Arial"/>
          <w:i/>
          <w:iCs/>
        </w:rPr>
        <w:t>Racial Discrimination Act</w:t>
      </w:r>
      <w:r w:rsidRPr="00722C59">
        <w:rPr>
          <w:rFonts w:cs="Arial"/>
          <w:i/>
          <w:iCs/>
          <w:rtl/>
        </w:rPr>
        <w:t xml:space="preserve"> </w:t>
      </w:r>
      <w:bookmarkEnd w:id="1"/>
      <w:r w:rsidRPr="00722C59">
        <w:rPr>
          <w:rFonts w:cs="Arial"/>
          <w:b/>
          <w:sz w:val="24"/>
          <w:rtl/>
        </w:rPr>
        <w:t xml:space="preserve">1975 </w:t>
      </w:r>
      <w:r w:rsidRPr="00722C59">
        <w:rPr>
          <w:rFonts w:cs="Arial"/>
          <w:bCs/>
          <w:sz w:val="24"/>
        </w:rPr>
        <w:t>(</w:t>
      </w:r>
      <w:proofErr w:type="spellStart"/>
      <w:r w:rsidRPr="00722C59">
        <w:rPr>
          <w:rFonts w:cs="Arial"/>
          <w:bCs/>
          <w:sz w:val="24"/>
        </w:rPr>
        <w:t>Cth</w:t>
      </w:r>
      <w:proofErr w:type="spellEnd"/>
      <w:r w:rsidRPr="00722C59">
        <w:rPr>
          <w:rFonts w:cs="Arial"/>
          <w:bCs/>
          <w:sz w:val="24"/>
        </w:rPr>
        <w:t>) (RDA)</w:t>
      </w:r>
      <w:r w:rsidRPr="00722C59">
        <w:rPr>
          <w:rFonts w:cs="Arial"/>
          <w:b/>
          <w:sz w:val="24"/>
          <w:rtl/>
        </w:rPr>
        <w:t xml:space="preserve"> این را غیر قانونی می داند که به دلیل نژاد، رنگ، تبار، منشأ ملی یا قومی یا وضعیت مهاجرت با شما رفتار ناعادلانه بشود.</w:t>
      </w:r>
    </w:p>
    <w:p w14:paraId="03E2C436" w14:textId="52B04A02" w:rsidR="002A6658" w:rsidRPr="00722C59" w:rsidRDefault="002A6658" w:rsidP="002A6658">
      <w:pPr>
        <w:bidi/>
        <w:rPr>
          <w:rFonts w:cs="Arial"/>
          <w:sz w:val="20"/>
          <w:szCs w:val="22"/>
        </w:rPr>
      </w:pPr>
      <w:r w:rsidRPr="00722C59">
        <w:rPr>
          <w:rFonts w:cs="Arial"/>
          <w:b/>
          <w:szCs w:val="22"/>
          <w:rtl/>
        </w:rPr>
        <w:t>همچنین آن تنفر نژادی را خلاف قانون می داند.</w:t>
      </w:r>
    </w:p>
    <w:p w14:paraId="2D8DEEE9" w14:textId="5C6507DC" w:rsidR="002A6658" w:rsidRPr="00722C59" w:rsidRDefault="002A6658" w:rsidP="002A6658">
      <w:pPr>
        <w:pStyle w:val="Heading1"/>
        <w:bidi/>
        <w:rPr>
          <w:rFonts w:cs="Arial"/>
          <w:sz w:val="24"/>
          <w:szCs w:val="28"/>
          <w:lang w:val="en-GB" w:eastAsia="en-US"/>
        </w:rPr>
      </w:pPr>
      <w:r w:rsidRPr="00722C59">
        <w:rPr>
          <w:rFonts w:cs="Arial"/>
          <w:bCs/>
          <w:sz w:val="22"/>
          <w:szCs w:val="28"/>
          <w:rtl/>
        </w:rPr>
        <w:t>چه زمانی می توان از این قانون استفاده کرد؟</w:t>
      </w:r>
    </w:p>
    <w:p w14:paraId="39132953" w14:textId="55640D6D" w:rsidR="002A6658" w:rsidRPr="00722C59" w:rsidRDefault="002A6658" w:rsidP="002A6658">
      <w:pPr>
        <w:bidi/>
        <w:rPr>
          <w:rFonts w:cs="Arial"/>
          <w:szCs w:val="22"/>
          <w:lang w:val="en-US" w:eastAsia="en-US"/>
        </w:rPr>
      </w:pPr>
      <w:r w:rsidRPr="00722C59">
        <w:rPr>
          <w:rFonts w:cs="Arial"/>
          <w:b/>
          <w:szCs w:val="22"/>
          <w:rtl/>
        </w:rPr>
        <w:t xml:space="preserve">شما می توانید از </w:t>
      </w:r>
      <w:r w:rsidRPr="00722C59">
        <w:rPr>
          <w:rFonts w:cs="Arial"/>
          <w:i/>
          <w:iCs/>
          <w:szCs w:val="22"/>
        </w:rPr>
        <w:t>Racial Discrimination Act</w:t>
      </w:r>
      <w:r w:rsidRPr="00722C59">
        <w:rPr>
          <w:rFonts w:cs="Arial"/>
          <w:i/>
          <w:iCs/>
          <w:szCs w:val="22"/>
          <w:rtl/>
        </w:rPr>
        <w:t xml:space="preserve"> </w:t>
      </w:r>
      <w:r w:rsidRPr="00722C59">
        <w:rPr>
          <w:rFonts w:cs="Arial"/>
          <w:b/>
          <w:szCs w:val="22"/>
          <w:rtl/>
        </w:rPr>
        <w:t>(</w:t>
      </w:r>
      <w:r w:rsidRPr="00722C59">
        <w:rPr>
          <w:rFonts w:cs="Arial"/>
          <w:bCs/>
          <w:szCs w:val="22"/>
        </w:rPr>
        <w:t>RDA</w:t>
      </w:r>
      <w:r w:rsidRPr="00722C59">
        <w:rPr>
          <w:rFonts w:cs="Arial"/>
          <w:b/>
          <w:szCs w:val="22"/>
          <w:rtl/>
        </w:rPr>
        <w:t>) برای رفتار منصفانه در بسیاری از زمینه های زندگی عمومی استفاده کنید:</w:t>
      </w:r>
    </w:p>
    <w:p w14:paraId="739C34A2" w14:textId="77777777" w:rsidR="005F3CBE" w:rsidRPr="00722C59" w:rsidRDefault="005F3CBE" w:rsidP="005F3CBE">
      <w:pPr>
        <w:pStyle w:val="ListParagraph"/>
        <w:numPr>
          <w:ilvl w:val="0"/>
          <w:numId w:val="5"/>
        </w:numPr>
        <w:bidi/>
        <w:ind w:left="714" w:hanging="357"/>
        <w:contextualSpacing w:val="0"/>
        <w:rPr>
          <w:rFonts w:cs="Arial"/>
          <w:b/>
          <w:szCs w:val="22"/>
        </w:rPr>
      </w:pPr>
      <w:r w:rsidRPr="00722C59">
        <w:rPr>
          <w:rFonts w:cs="Arial"/>
          <w:bCs/>
          <w:szCs w:val="22"/>
          <w:rtl/>
        </w:rPr>
        <w:t xml:space="preserve">اشتغال </w:t>
      </w:r>
      <w:r w:rsidRPr="00722C59">
        <w:rPr>
          <w:rFonts w:cs="Arial"/>
          <w:b/>
          <w:szCs w:val="22"/>
          <w:rtl/>
        </w:rPr>
        <w:t>- گرفتن شغل، شرایط و ضوابط شغلی، آموزش، ارتقاء، اخراج.</w:t>
      </w:r>
    </w:p>
    <w:p w14:paraId="4A9C323F" w14:textId="4500730B" w:rsidR="005F3CBE" w:rsidRPr="00722C59" w:rsidRDefault="005F3CBE" w:rsidP="005F3CBE">
      <w:pPr>
        <w:pStyle w:val="ListParagraph"/>
        <w:numPr>
          <w:ilvl w:val="0"/>
          <w:numId w:val="5"/>
        </w:numPr>
        <w:bidi/>
        <w:ind w:left="714" w:hanging="357"/>
        <w:contextualSpacing w:val="0"/>
        <w:rPr>
          <w:rFonts w:cs="Arial"/>
          <w:b/>
          <w:szCs w:val="22"/>
        </w:rPr>
      </w:pPr>
      <w:r w:rsidRPr="00722C59">
        <w:rPr>
          <w:rFonts w:cs="Arial"/>
          <w:bCs/>
          <w:szCs w:val="22"/>
          <w:rtl/>
        </w:rPr>
        <w:t>تحصیلات</w:t>
      </w:r>
      <w:r w:rsidRPr="00722C59">
        <w:rPr>
          <w:rFonts w:cs="Arial"/>
          <w:b/>
          <w:szCs w:val="22"/>
          <w:rtl/>
        </w:rPr>
        <w:t xml:space="preserve"> - ثبت نام یا تحصیل در یک مدرسه خصوصی یا دولتی، کالج یا دانشگاه.</w:t>
      </w:r>
    </w:p>
    <w:p w14:paraId="65407D6A" w14:textId="20B0EE1A" w:rsidR="005F3CBE" w:rsidRPr="00722C59" w:rsidRDefault="005F3CBE" w:rsidP="005F3CBE">
      <w:pPr>
        <w:pStyle w:val="ListParagraph"/>
        <w:numPr>
          <w:ilvl w:val="0"/>
          <w:numId w:val="5"/>
        </w:numPr>
        <w:bidi/>
        <w:ind w:left="714" w:hanging="357"/>
        <w:contextualSpacing w:val="0"/>
        <w:rPr>
          <w:rFonts w:cs="Arial"/>
          <w:b/>
          <w:szCs w:val="22"/>
        </w:rPr>
      </w:pPr>
      <w:r w:rsidRPr="00722C59">
        <w:rPr>
          <w:rFonts w:cs="Arial"/>
          <w:bCs/>
          <w:szCs w:val="22"/>
          <w:rtl/>
        </w:rPr>
        <w:t>اسکان</w:t>
      </w:r>
      <w:r w:rsidRPr="00722C59">
        <w:rPr>
          <w:rFonts w:cs="Arial"/>
          <w:b/>
          <w:szCs w:val="22"/>
          <w:rtl/>
        </w:rPr>
        <w:t xml:space="preserve"> - اجاره یا خرید یک خانه یا واحد.</w:t>
      </w:r>
    </w:p>
    <w:p w14:paraId="7618463D" w14:textId="2CD45C39" w:rsidR="005F3CBE" w:rsidRPr="00722C59" w:rsidRDefault="005F3CBE" w:rsidP="005F3CBE">
      <w:pPr>
        <w:pStyle w:val="ListParagraph"/>
        <w:numPr>
          <w:ilvl w:val="0"/>
          <w:numId w:val="5"/>
        </w:numPr>
        <w:bidi/>
        <w:ind w:left="714" w:hanging="357"/>
        <w:contextualSpacing w:val="0"/>
        <w:rPr>
          <w:rFonts w:cs="Arial"/>
          <w:b/>
          <w:szCs w:val="22"/>
        </w:rPr>
      </w:pPr>
      <w:r w:rsidRPr="00722C59">
        <w:rPr>
          <w:rFonts w:cs="Arial"/>
          <w:bCs/>
          <w:szCs w:val="22"/>
          <w:rtl/>
        </w:rPr>
        <w:t>دریافت یا استفاده از خدمات</w:t>
      </w:r>
      <w:r w:rsidRPr="00722C59">
        <w:rPr>
          <w:rFonts w:cs="Arial"/>
          <w:b/>
          <w:szCs w:val="22"/>
          <w:rtl/>
        </w:rPr>
        <w:t xml:space="preserve"> - مانند بانکداری یا بیمه، خدمات ارائه شده توسط ادارات دولتی، خدمات حمل و نقل یا مخابرات، خدمات حرفه ای مانند خدمات وکلا، پزشکان یا بازرگانان، خدمات ارائه شده توسط رستوران ها، مغازه ها یا سالن های تفریحی.</w:t>
      </w:r>
    </w:p>
    <w:p w14:paraId="4BEA503A" w14:textId="55437EB4" w:rsidR="002A6658" w:rsidRPr="00722C59" w:rsidRDefault="005F3CBE" w:rsidP="005F3CBE">
      <w:pPr>
        <w:pStyle w:val="ListParagraph"/>
        <w:numPr>
          <w:ilvl w:val="0"/>
          <w:numId w:val="5"/>
        </w:numPr>
        <w:bidi/>
        <w:ind w:left="714" w:hanging="357"/>
        <w:contextualSpacing w:val="0"/>
        <w:rPr>
          <w:rFonts w:cs="Arial"/>
          <w:sz w:val="20"/>
          <w:szCs w:val="22"/>
        </w:rPr>
      </w:pPr>
      <w:r w:rsidRPr="00722C59">
        <w:rPr>
          <w:rFonts w:cs="Arial"/>
          <w:bCs/>
          <w:szCs w:val="22"/>
          <w:rtl/>
        </w:rPr>
        <w:t>دسترسی به اماکن عمومی</w:t>
      </w:r>
      <w:r w:rsidRPr="00722C59">
        <w:rPr>
          <w:rFonts w:cs="Arial"/>
          <w:b/>
          <w:szCs w:val="22"/>
          <w:rtl/>
        </w:rPr>
        <w:t xml:space="preserve"> - مانند پارک ها، دفاتر دولتی، رستوران ها، هتل ها یا مراکز خرید.</w:t>
      </w:r>
    </w:p>
    <w:p w14:paraId="77149AFB" w14:textId="041E8F6B" w:rsidR="002A6658" w:rsidRPr="00722C59" w:rsidRDefault="005F3CBE" w:rsidP="002A6658">
      <w:pPr>
        <w:pStyle w:val="Heading1"/>
        <w:bidi/>
        <w:rPr>
          <w:rFonts w:cs="Arial"/>
          <w:sz w:val="24"/>
          <w:szCs w:val="28"/>
        </w:rPr>
      </w:pPr>
      <w:r w:rsidRPr="00722C59">
        <w:rPr>
          <w:rFonts w:cs="Arial"/>
          <w:bCs/>
          <w:sz w:val="22"/>
          <w:szCs w:val="28"/>
          <w:rtl/>
        </w:rPr>
        <w:t>تبعیض نژادی چیست؟</w:t>
      </w:r>
    </w:p>
    <w:p w14:paraId="7FC045AE" w14:textId="77777777" w:rsidR="005F3CBE" w:rsidRPr="00722C59" w:rsidRDefault="005F3CBE" w:rsidP="005F3CBE">
      <w:pPr>
        <w:bidi/>
        <w:rPr>
          <w:rFonts w:cs="Arial"/>
          <w:b/>
          <w:szCs w:val="22"/>
        </w:rPr>
      </w:pPr>
      <w:r w:rsidRPr="00722C59">
        <w:rPr>
          <w:rFonts w:cs="Arial"/>
          <w:b/>
          <w:szCs w:val="22"/>
          <w:rtl/>
        </w:rPr>
        <w:t xml:space="preserve">تبعیض نژادی در شرایطی اتفاق می افتد که با شخص به دلیل نژاد، رنگ، تبار، منشأ ملی یا قومی یا وضعیت مهاجرت، در یک وضعیت مشابه نسبت به شخص دیگر </w:t>
      </w:r>
      <w:r w:rsidRPr="00722C59">
        <w:rPr>
          <w:rFonts w:cs="Arial"/>
          <w:b/>
          <w:szCs w:val="22"/>
          <w:rtl/>
          <w:lang w:bidi="fa-IR"/>
        </w:rPr>
        <w:t xml:space="preserve">با حرمت </w:t>
      </w:r>
      <w:r w:rsidRPr="00722C59">
        <w:rPr>
          <w:rFonts w:cs="Arial"/>
          <w:b/>
          <w:szCs w:val="22"/>
          <w:rtl/>
        </w:rPr>
        <w:t>کمتری برخورد شود. به عنوان مثال، اگر یک نماینده املاک و مستغلات از اجاره خانه به شخصی به دلیل نوع خاص نژادی یا رنگ پوست او امتناع کند، این "تبعیض مستقیم" خواهد بود.</w:t>
      </w:r>
    </w:p>
    <w:p w14:paraId="1A7D9CC9" w14:textId="0E3E24DE" w:rsidR="002A6658" w:rsidRPr="00722C59" w:rsidRDefault="005F3CBE" w:rsidP="005F3CBE">
      <w:pPr>
        <w:bidi/>
        <w:rPr>
          <w:rFonts w:cs="Arial"/>
          <w:szCs w:val="22"/>
        </w:rPr>
      </w:pPr>
      <w:r w:rsidRPr="00722C59">
        <w:rPr>
          <w:rFonts w:cs="Arial"/>
          <w:b/>
          <w:szCs w:val="22"/>
          <w:rtl/>
        </w:rPr>
        <w:t>تبعیض نژادی همچنین هنگامی اتفاق می افتد که یک قانون یا خط مشی وجود داشته باشد که برای همه یکسان باشد اما آن برای افراد یک نژاد، رنگ، تبار، منشأ ملی یا قومی یا وضعیت مهاجر تأثیر ناعادلانه ای داشته باشد. به این "تبعیض غیرمستقیم" گفته می شود. به عنوان مثال، ممکن است این یک تبعیض غیرمستقیم باشد که یک شرکت بگوید کارمندان نباید در محل کار از کلاه و یا پوشش های دیگر سر استفاده کنند، زیرا این احتمال وجود دارد که تأثیر ناعادلانه ای بر روی افراد از بعضی از پیشینه های نژادی / قومی داشته باشد.</w:t>
      </w:r>
    </w:p>
    <w:p w14:paraId="5FF47A4C" w14:textId="0384C3B5" w:rsidR="002A6658" w:rsidRPr="00722C59" w:rsidRDefault="005F3CBE" w:rsidP="002A6658">
      <w:pPr>
        <w:pStyle w:val="Heading1"/>
        <w:bidi/>
        <w:rPr>
          <w:rFonts w:cs="Arial"/>
          <w:sz w:val="24"/>
          <w:szCs w:val="28"/>
        </w:rPr>
      </w:pPr>
      <w:r w:rsidRPr="00722C59">
        <w:rPr>
          <w:rFonts w:cs="Arial"/>
          <w:bCs/>
          <w:sz w:val="22"/>
          <w:szCs w:val="28"/>
          <w:rtl/>
        </w:rPr>
        <w:t>نفرت نژادی چیست؟</w:t>
      </w:r>
    </w:p>
    <w:p w14:paraId="5479EDB8" w14:textId="77777777" w:rsidR="005F3CBE" w:rsidRPr="00722C59" w:rsidRDefault="005F3CBE" w:rsidP="005F3CBE">
      <w:pPr>
        <w:bidi/>
        <w:rPr>
          <w:rFonts w:cs="Arial"/>
          <w:b/>
          <w:szCs w:val="22"/>
        </w:rPr>
      </w:pPr>
      <w:r w:rsidRPr="00722C59">
        <w:rPr>
          <w:rFonts w:cs="Arial"/>
          <w:b/>
          <w:szCs w:val="22"/>
          <w:rtl/>
        </w:rPr>
        <w:t xml:space="preserve">انجام كاری در ملاء عام براساس نژاد، رنگ، منشأ ملی یا قومی شخص یا گروهی از افراد كه احتمالاً </w:t>
      </w:r>
      <w:r w:rsidRPr="00722C59">
        <w:rPr>
          <w:rFonts w:cs="Arial"/>
          <w:bCs/>
          <w:szCs w:val="22"/>
          <w:rtl/>
        </w:rPr>
        <w:t xml:space="preserve">توهین، تهمت، تحقیر یا ارعاب </w:t>
      </w:r>
      <w:r w:rsidRPr="00722C59">
        <w:rPr>
          <w:rFonts w:cs="Arial"/>
          <w:b/>
          <w:szCs w:val="22"/>
          <w:rtl/>
        </w:rPr>
        <w:t>باشد، برخلاف قانون است.</w:t>
      </w:r>
    </w:p>
    <w:p w14:paraId="6A8977B6" w14:textId="64A18262" w:rsidR="002A6658" w:rsidRPr="00722C59" w:rsidRDefault="005F3CBE" w:rsidP="005F3CBE">
      <w:pPr>
        <w:bidi/>
        <w:rPr>
          <w:rFonts w:cs="Arial"/>
          <w:sz w:val="20"/>
          <w:szCs w:val="22"/>
        </w:rPr>
      </w:pPr>
      <w:r w:rsidRPr="00722C59">
        <w:rPr>
          <w:rFonts w:cs="Arial"/>
          <w:b/>
          <w:szCs w:val="22"/>
          <w:rtl/>
        </w:rPr>
        <w:lastRenderedPageBreak/>
        <w:t>نمونه هایی از نفرت نژادی ممکن است شامل موارد زیر باشد:</w:t>
      </w:r>
    </w:p>
    <w:p w14:paraId="22728A63" w14:textId="76DE62F4" w:rsidR="005F3CBE" w:rsidRPr="00722C59" w:rsidRDefault="005F3CBE" w:rsidP="005F3CBE">
      <w:pPr>
        <w:pStyle w:val="ListParagraph"/>
        <w:numPr>
          <w:ilvl w:val="0"/>
          <w:numId w:val="2"/>
        </w:numPr>
        <w:bidi/>
        <w:ind w:left="714" w:hanging="357"/>
        <w:contextualSpacing w:val="0"/>
        <w:rPr>
          <w:rFonts w:cs="Arial"/>
          <w:b/>
          <w:szCs w:val="22"/>
        </w:rPr>
      </w:pPr>
      <w:r w:rsidRPr="00722C59">
        <w:rPr>
          <w:rFonts w:cs="Arial"/>
          <w:b/>
          <w:szCs w:val="22"/>
          <w:rtl/>
        </w:rPr>
        <w:t>موضوعات توهین آمیز نژادی در اینترنت، از جمله انجمن های الکترونیکی، وبلاگ ها، سایت های شبکه های اجتماعی و سایت های به اشتراک گذاری ویدیو</w:t>
      </w:r>
    </w:p>
    <w:p w14:paraId="1F33AA18" w14:textId="77C89AB2" w:rsidR="005F3CBE" w:rsidRPr="00722C59" w:rsidRDefault="005F3CBE" w:rsidP="005F3CBE">
      <w:pPr>
        <w:pStyle w:val="ListParagraph"/>
        <w:numPr>
          <w:ilvl w:val="0"/>
          <w:numId w:val="2"/>
        </w:numPr>
        <w:bidi/>
        <w:ind w:left="714" w:hanging="357"/>
        <w:contextualSpacing w:val="0"/>
        <w:rPr>
          <w:rFonts w:cs="Arial"/>
          <w:b/>
          <w:szCs w:val="22"/>
        </w:rPr>
      </w:pPr>
      <w:r w:rsidRPr="00722C59">
        <w:rPr>
          <w:rFonts w:cs="Arial"/>
          <w:b/>
          <w:szCs w:val="22"/>
          <w:rtl/>
        </w:rPr>
        <w:t>نظرات توهین آمیز نژادی یا تصاویر در نشریاتی مانند روزنامه ها، اعلامیه های مجلات یا بروشورها</w:t>
      </w:r>
    </w:p>
    <w:p w14:paraId="1C11220E" w14:textId="647E4891" w:rsidR="005F3CBE" w:rsidRPr="00722C59" w:rsidRDefault="005F3CBE" w:rsidP="005F3CBE">
      <w:pPr>
        <w:pStyle w:val="ListParagraph"/>
        <w:numPr>
          <w:ilvl w:val="0"/>
          <w:numId w:val="2"/>
        </w:numPr>
        <w:bidi/>
        <w:ind w:left="714" w:hanging="357"/>
        <w:contextualSpacing w:val="0"/>
        <w:rPr>
          <w:rFonts w:cs="Arial"/>
          <w:b/>
          <w:szCs w:val="22"/>
        </w:rPr>
      </w:pPr>
      <w:r w:rsidRPr="00722C59">
        <w:rPr>
          <w:rFonts w:cs="Arial"/>
          <w:b/>
          <w:szCs w:val="22"/>
          <w:rtl/>
        </w:rPr>
        <w:t>سخنرانی های توهین آمیز نژادی در تظاهرات عمومی</w:t>
      </w:r>
    </w:p>
    <w:p w14:paraId="58542390" w14:textId="77777777" w:rsidR="005F3CBE" w:rsidRPr="00722C59" w:rsidRDefault="005F3CBE" w:rsidP="005F3CBE">
      <w:pPr>
        <w:pStyle w:val="ListParagraph"/>
        <w:numPr>
          <w:ilvl w:val="0"/>
          <w:numId w:val="2"/>
        </w:numPr>
        <w:bidi/>
        <w:ind w:left="714" w:hanging="357"/>
        <w:contextualSpacing w:val="0"/>
        <w:rPr>
          <w:rFonts w:cs="Arial"/>
          <w:b/>
          <w:szCs w:val="22"/>
        </w:rPr>
      </w:pPr>
      <w:r w:rsidRPr="00722C59">
        <w:rPr>
          <w:rFonts w:cs="Arial"/>
          <w:b/>
          <w:szCs w:val="22"/>
          <w:rtl/>
        </w:rPr>
        <w:t>نظرات توهین آمیز نژادی در یک مکان عمومی، مانند یک فروشگاه، محل کار، پارک، وسایل حمل و نقل عمومی یا مدرسه</w:t>
      </w:r>
    </w:p>
    <w:p w14:paraId="5719EB21" w14:textId="789CC492" w:rsidR="002A6658" w:rsidRPr="00722C59" w:rsidRDefault="005F3CBE" w:rsidP="005F3CBE">
      <w:pPr>
        <w:pStyle w:val="ListParagraph"/>
        <w:numPr>
          <w:ilvl w:val="0"/>
          <w:numId w:val="2"/>
        </w:numPr>
        <w:bidi/>
        <w:ind w:left="714" w:hanging="357"/>
        <w:contextualSpacing w:val="0"/>
        <w:rPr>
          <w:rFonts w:cs="Arial"/>
          <w:b/>
          <w:szCs w:val="22"/>
        </w:rPr>
      </w:pPr>
      <w:r w:rsidRPr="00722C59">
        <w:rPr>
          <w:rFonts w:cs="Arial"/>
          <w:b/>
          <w:szCs w:val="22"/>
          <w:rtl/>
        </w:rPr>
        <w:t>اظهارات توهین آمیز نژادی در مسابقات ورزشی توسط بازیکنان، تماشاگران، مربیان یا مسئولان.</w:t>
      </w:r>
    </w:p>
    <w:p w14:paraId="185E359F" w14:textId="1658AF45" w:rsidR="002A6658" w:rsidRPr="00722C59" w:rsidRDefault="005F3CBE" w:rsidP="002A6658">
      <w:pPr>
        <w:pStyle w:val="Heading1"/>
        <w:bidi/>
        <w:rPr>
          <w:rFonts w:cs="Arial"/>
          <w:sz w:val="24"/>
          <w:szCs w:val="28"/>
        </w:rPr>
      </w:pPr>
      <w:r w:rsidRPr="00722C59">
        <w:rPr>
          <w:rFonts w:cs="Arial"/>
          <w:bCs/>
          <w:sz w:val="22"/>
          <w:szCs w:val="28"/>
          <w:rtl/>
        </w:rPr>
        <w:t>چه موقع رفتار توهین آمیز مبتنی بر نژاد خلاف قانون نیست؟</w:t>
      </w:r>
    </w:p>
    <w:p w14:paraId="713BC610" w14:textId="66F7B8D9" w:rsidR="002A6658" w:rsidRPr="00722C59" w:rsidRDefault="005F3CBE" w:rsidP="002A6658">
      <w:pPr>
        <w:bidi/>
        <w:rPr>
          <w:rFonts w:cs="Arial"/>
          <w:szCs w:val="22"/>
        </w:rPr>
      </w:pPr>
      <w:r w:rsidRPr="00722C59">
        <w:rPr>
          <w:rFonts w:cs="Arial"/>
          <w:b/>
          <w:szCs w:val="22"/>
          <w:rtl/>
        </w:rPr>
        <w:t xml:space="preserve">هدف </w:t>
      </w:r>
      <w:bookmarkStart w:id="2" w:name="_Hlk38835534"/>
      <w:r w:rsidRPr="00722C59">
        <w:rPr>
          <w:rFonts w:cs="Arial"/>
          <w:szCs w:val="22"/>
        </w:rPr>
        <w:t>RDA</w:t>
      </w:r>
      <w:bookmarkEnd w:id="2"/>
      <w:r w:rsidRPr="00722C59">
        <w:rPr>
          <w:rFonts w:cs="Arial"/>
          <w:szCs w:val="22"/>
          <w:rtl/>
        </w:rPr>
        <w:t xml:space="preserve"> </w:t>
      </w:r>
      <w:r w:rsidRPr="00722C59">
        <w:rPr>
          <w:rFonts w:cs="Arial"/>
          <w:b/>
          <w:szCs w:val="22"/>
          <w:rtl/>
        </w:rPr>
        <w:t xml:space="preserve">ایجاد تعادل بین حق ارتباط آزادانه ("آزادی بیان") و حق زندگی عاری از نفرت نژادی است. </w:t>
      </w:r>
      <w:r w:rsidRPr="00722C59">
        <w:rPr>
          <w:rFonts w:cs="Arial"/>
          <w:szCs w:val="22"/>
        </w:rPr>
        <w:t>RDA</w:t>
      </w:r>
      <w:r w:rsidRPr="00722C59">
        <w:rPr>
          <w:rFonts w:cs="Arial"/>
          <w:b/>
          <w:szCs w:val="22"/>
          <w:rtl/>
        </w:rPr>
        <w:t xml:space="preserve"> می گوید اگر موارد زیر بصورت </w:t>
      </w:r>
      <w:r w:rsidRPr="00722C59">
        <w:rPr>
          <w:rFonts w:cs="Arial"/>
          <w:bCs/>
          <w:szCs w:val="22"/>
          <w:rtl/>
        </w:rPr>
        <w:t>"منطقی و با حسن نیت انجام شود"</w:t>
      </w:r>
      <w:r w:rsidRPr="00722C59">
        <w:rPr>
          <w:rFonts w:cs="Arial"/>
          <w:b/>
          <w:szCs w:val="22"/>
          <w:rtl/>
        </w:rPr>
        <w:t xml:space="preserve"> خلاف قانون نیستند:</w:t>
      </w:r>
    </w:p>
    <w:p w14:paraId="570B5A95" w14:textId="719B1111" w:rsidR="005F3CBE" w:rsidRPr="00722C59" w:rsidRDefault="005F3CBE" w:rsidP="005F3CBE">
      <w:pPr>
        <w:pStyle w:val="ListParagraph"/>
        <w:numPr>
          <w:ilvl w:val="0"/>
          <w:numId w:val="3"/>
        </w:numPr>
        <w:bidi/>
        <w:ind w:left="714" w:hanging="357"/>
        <w:contextualSpacing w:val="0"/>
        <w:rPr>
          <w:rFonts w:cs="Arial"/>
          <w:b/>
          <w:szCs w:val="22"/>
        </w:rPr>
      </w:pPr>
      <w:r w:rsidRPr="00722C59">
        <w:rPr>
          <w:rFonts w:cs="Arial"/>
          <w:bCs/>
          <w:szCs w:val="22"/>
          <w:rtl/>
        </w:rPr>
        <w:t>یک اثر هنری یا یک اجرای هنری</w:t>
      </w:r>
      <w:r w:rsidRPr="00722C59">
        <w:rPr>
          <w:rFonts w:cs="Arial"/>
          <w:b/>
          <w:szCs w:val="22"/>
          <w:rtl/>
        </w:rPr>
        <w:t xml:space="preserve"> - به عنوان مثال، نمایشنامه ای که در آن رفتارهای توهین آمیز نژادی توسط یک شخصیت بیان می شود.</w:t>
      </w:r>
    </w:p>
    <w:p w14:paraId="699EDD91" w14:textId="176CE2E3" w:rsidR="005F3CBE" w:rsidRPr="00722C59" w:rsidRDefault="005F3CBE" w:rsidP="005F3CBE">
      <w:pPr>
        <w:pStyle w:val="ListParagraph"/>
        <w:numPr>
          <w:ilvl w:val="0"/>
          <w:numId w:val="3"/>
        </w:numPr>
        <w:bidi/>
        <w:ind w:left="714" w:hanging="357"/>
        <w:contextualSpacing w:val="0"/>
        <w:rPr>
          <w:rFonts w:cs="Arial"/>
          <w:b/>
          <w:szCs w:val="22"/>
        </w:rPr>
      </w:pPr>
      <w:r w:rsidRPr="00722C59">
        <w:rPr>
          <w:rFonts w:cs="Arial"/>
          <w:bCs/>
          <w:szCs w:val="22"/>
          <w:rtl/>
        </w:rPr>
        <w:t>بیانیه، نشریه، بحث و یا مناظره برای اهداف آکادمیکی یا علمی واقعی</w:t>
      </w:r>
      <w:r w:rsidRPr="00722C59">
        <w:rPr>
          <w:rFonts w:cs="Arial"/>
          <w:b/>
          <w:szCs w:val="22"/>
          <w:rtl/>
        </w:rPr>
        <w:t xml:space="preserve"> - به عنوان مثال، بحث و مناظره درباره خط مشی عمومی مانند مهاجرت، چند فرهنگی بودن یا اقدامات ویژه برای گروه های خاص.</w:t>
      </w:r>
    </w:p>
    <w:p w14:paraId="0EA702E8" w14:textId="52EF5697" w:rsidR="005F3CBE" w:rsidRPr="00722C59" w:rsidRDefault="005F3CBE" w:rsidP="005F3CBE">
      <w:pPr>
        <w:pStyle w:val="ListParagraph"/>
        <w:numPr>
          <w:ilvl w:val="0"/>
          <w:numId w:val="3"/>
        </w:numPr>
        <w:bidi/>
        <w:ind w:left="714" w:hanging="357"/>
        <w:contextualSpacing w:val="0"/>
        <w:rPr>
          <w:rFonts w:cs="Arial"/>
          <w:b/>
          <w:szCs w:val="22"/>
        </w:rPr>
      </w:pPr>
      <w:r w:rsidRPr="00722C59">
        <w:rPr>
          <w:rFonts w:cs="Arial"/>
          <w:bCs/>
          <w:szCs w:val="22"/>
          <w:rtl/>
        </w:rPr>
        <w:t>تهیه گزارشی منصفانه و دقیق در مورد موضوع مورد علاقه عمومی</w:t>
      </w:r>
      <w:r w:rsidRPr="00722C59">
        <w:rPr>
          <w:rFonts w:cs="Arial"/>
          <w:b/>
          <w:szCs w:val="22"/>
          <w:rtl/>
        </w:rPr>
        <w:t xml:space="preserve"> - برای مثال، یک گزارش عادلانه در یک روزنامه درباره رفتار توهین آمیز نژادی.</w:t>
      </w:r>
    </w:p>
    <w:p w14:paraId="2BE157B1" w14:textId="7AE52DD7" w:rsidR="002A6658" w:rsidRPr="00722C59" w:rsidRDefault="005F3CBE" w:rsidP="005F3CBE">
      <w:pPr>
        <w:pStyle w:val="ListParagraph"/>
        <w:numPr>
          <w:ilvl w:val="0"/>
          <w:numId w:val="3"/>
        </w:numPr>
        <w:bidi/>
        <w:ind w:left="714" w:hanging="357"/>
        <w:contextualSpacing w:val="0"/>
        <w:rPr>
          <w:rFonts w:cs="Arial"/>
          <w:b/>
          <w:szCs w:val="22"/>
        </w:rPr>
      </w:pPr>
      <w:r w:rsidRPr="00722C59">
        <w:rPr>
          <w:rFonts w:cs="Arial"/>
          <w:bCs/>
          <w:szCs w:val="22"/>
          <w:rtl/>
        </w:rPr>
        <w:t>اظهار نظر منصفانه،</w:t>
      </w:r>
      <w:r w:rsidRPr="00722C59">
        <w:rPr>
          <w:rFonts w:cs="Arial"/>
          <w:b/>
          <w:szCs w:val="22"/>
          <w:rtl/>
        </w:rPr>
        <w:t xml:space="preserve"> اگر اظهارنظری بیان عقیده واقعی یک شخص باشد.</w:t>
      </w:r>
    </w:p>
    <w:p w14:paraId="7EEDDD64" w14:textId="2540B966" w:rsidR="002A6658" w:rsidRPr="00722C59" w:rsidRDefault="005F3CBE" w:rsidP="002A6658">
      <w:pPr>
        <w:pStyle w:val="Heading1"/>
        <w:bidi/>
        <w:rPr>
          <w:rFonts w:cs="Arial"/>
          <w:sz w:val="24"/>
          <w:szCs w:val="28"/>
        </w:rPr>
      </w:pPr>
      <w:r w:rsidRPr="00722C59">
        <w:rPr>
          <w:rFonts w:cs="Arial"/>
          <w:bCs/>
          <w:sz w:val="22"/>
          <w:szCs w:val="28"/>
          <w:rtl/>
        </w:rPr>
        <w:t>اگر تبعیض یا نفرت نژادی را تجربه کنم چه کاری می توانم انجام دهم؟</w:t>
      </w:r>
    </w:p>
    <w:p w14:paraId="1E3FEC7E" w14:textId="77777777" w:rsidR="005F3CBE" w:rsidRPr="00722C59" w:rsidRDefault="005F3CBE" w:rsidP="005F3CBE">
      <w:pPr>
        <w:bidi/>
        <w:rPr>
          <w:rFonts w:cs="Arial"/>
          <w:b/>
          <w:szCs w:val="22"/>
        </w:rPr>
      </w:pPr>
      <w:r w:rsidRPr="00722C59">
        <w:rPr>
          <w:rFonts w:cs="Arial"/>
          <w:b/>
          <w:szCs w:val="22"/>
          <w:rtl/>
        </w:rPr>
        <w:t>شما ممکن است بخواهید مستقیماً با شخص یا افراد درگیر در آن مطرح کنید.</w:t>
      </w:r>
    </w:p>
    <w:p w14:paraId="15606303" w14:textId="77777777" w:rsidR="005F3CBE" w:rsidRPr="00722C59" w:rsidRDefault="005F3CBE" w:rsidP="005F3CBE">
      <w:pPr>
        <w:bidi/>
        <w:rPr>
          <w:rFonts w:cs="Arial"/>
          <w:b/>
          <w:szCs w:val="22"/>
        </w:rPr>
      </w:pPr>
      <w:r w:rsidRPr="00722C59">
        <w:rPr>
          <w:rFonts w:cs="Arial"/>
          <w:b/>
          <w:szCs w:val="22"/>
          <w:rtl/>
        </w:rPr>
        <w:t xml:space="preserve">اگر این مسئله حل نشود یا احساس راحتی نکنید، می توانید به </w:t>
      </w:r>
      <w:bookmarkStart w:id="3" w:name="_Hlk38835570"/>
      <w:r w:rsidRPr="00722C59">
        <w:rPr>
          <w:rFonts w:cs="Arial"/>
          <w:szCs w:val="22"/>
        </w:rPr>
        <w:t>Australian Human Rights Commission</w:t>
      </w:r>
      <w:bookmarkEnd w:id="3"/>
      <w:r w:rsidRPr="00722C59">
        <w:rPr>
          <w:rFonts w:cs="Arial"/>
          <w:szCs w:val="22"/>
          <w:rtl/>
        </w:rPr>
        <w:t xml:space="preserve"> </w:t>
      </w:r>
      <w:r w:rsidRPr="00722C59">
        <w:rPr>
          <w:rFonts w:cs="Arial"/>
          <w:b/>
          <w:szCs w:val="22"/>
          <w:rtl/>
        </w:rPr>
        <w:t>شکایت کنید. همچنین می توانید از شخصی مانند وکیل، مدافع یا اتحادیه صنفی بخواهید که از طرف شما شکایت کند.</w:t>
      </w:r>
    </w:p>
    <w:p w14:paraId="2DC31746" w14:textId="77777777" w:rsidR="005F3CBE" w:rsidRPr="00722C59" w:rsidRDefault="005F3CBE" w:rsidP="005F3CBE">
      <w:pPr>
        <w:bidi/>
        <w:rPr>
          <w:rFonts w:cs="Arial"/>
          <w:b/>
          <w:szCs w:val="22"/>
        </w:rPr>
      </w:pPr>
      <w:r w:rsidRPr="00722C59">
        <w:rPr>
          <w:rFonts w:cs="Arial"/>
          <w:b/>
          <w:szCs w:val="22"/>
          <w:rtl/>
        </w:rPr>
        <w:t xml:space="preserve">دادن شکایت به </w:t>
      </w:r>
      <w:bookmarkStart w:id="4" w:name="_Hlk38835586"/>
      <w:r w:rsidRPr="00722C59">
        <w:rPr>
          <w:rFonts w:cs="Arial"/>
          <w:szCs w:val="22"/>
        </w:rPr>
        <w:t>Commission</w:t>
      </w:r>
      <w:bookmarkEnd w:id="4"/>
      <w:r w:rsidRPr="00722C59">
        <w:rPr>
          <w:rFonts w:cs="Arial"/>
          <w:b/>
          <w:szCs w:val="22"/>
          <w:rtl/>
        </w:rPr>
        <w:t xml:space="preserve"> هیچ هزینه ای ندارد.</w:t>
      </w:r>
    </w:p>
    <w:p w14:paraId="3060A036" w14:textId="77777777" w:rsidR="005F3CBE" w:rsidRPr="00722C59" w:rsidRDefault="005F3CBE" w:rsidP="005F3CBE">
      <w:pPr>
        <w:bidi/>
        <w:rPr>
          <w:rFonts w:cs="Arial"/>
          <w:b/>
          <w:szCs w:val="22"/>
        </w:rPr>
      </w:pPr>
      <w:r w:rsidRPr="00722C59">
        <w:rPr>
          <w:rFonts w:cs="Arial"/>
          <w:b/>
          <w:szCs w:val="22"/>
          <w:rtl/>
        </w:rPr>
        <w:t xml:space="preserve">شکایت شما باید کتبی باشد. </w:t>
      </w:r>
      <w:r w:rsidRPr="00722C59">
        <w:rPr>
          <w:rFonts w:cs="Arial"/>
          <w:szCs w:val="22"/>
        </w:rPr>
        <w:t>Commission</w:t>
      </w:r>
      <w:r w:rsidRPr="00722C59">
        <w:rPr>
          <w:rFonts w:cs="Arial"/>
          <w:b/>
          <w:szCs w:val="22"/>
          <w:rtl/>
        </w:rPr>
        <w:t xml:space="preserve"> فرم شکایتی را دارد که شما می توانید آنرا برای ما ایمیل یا فکس کنید یا می توانید شکایتی را به صورت آنلاین در وب سایت ما ثبت کنید. اگر نتوانید شکایت خود را به صورت کتبی مطرح کنید، ما می توانیم به شما کمک کنیم.</w:t>
      </w:r>
    </w:p>
    <w:p w14:paraId="05EF11E9" w14:textId="77777777" w:rsidR="005F3CBE" w:rsidRPr="00722C59" w:rsidRDefault="005F3CBE" w:rsidP="005F3CBE">
      <w:pPr>
        <w:bidi/>
        <w:rPr>
          <w:rFonts w:cs="Arial"/>
          <w:b/>
          <w:szCs w:val="22"/>
        </w:rPr>
      </w:pPr>
      <w:r w:rsidRPr="00722C59">
        <w:rPr>
          <w:rFonts w:cs="Arial"/>
          <w:b/>
          <w:szCs w:val="22"/>
          <w:rtl/>
        </w:rPr>
        <w:t>برای معتبر بودن شکایت، شما باید به طور منطقی استدلال کنید که حوادثی که می خواهید در مورد آن شکایت کنید تبعیض غیرقانونی است و باید در مورد اتهامات خود از جمله چیزی که اتفاق افتاده است، چه زمانی و کجا اتفاق افتاده و چه کسی درگیر بوده است، جزئیات کافی را ارائه دهید.</w:t>
      </w:r>
    </w:p>
    <w:p w14:paraId="3E44A8F6" w14:textId="7A63F3E6" w:rsidR="002A6658" w:rsidRPr="00722C59" w:rsidRDefault="005F3CBE" w:rsidP="005F3CBE">
      <w:pPr>
        <w:bidi/>
        <w:rPr>
          <w:rFonts w:cs="Arial"/>
          <w:szCs w:val="22"/>
        </w:rPr>
      </w:pPr>
      <w:r w:rsidRPr="00722C59">
        <w:rPr>
          <w:rFonts w:cs="Arial"/>
          <w:b/>
          <w:szCs w:val="22"/>
          <w:rtl/>
        </w:rPr>
        <w:t>شکایت را می توان به هر زبانی انجام داد. اگر به مترجم کتبی یا مترجم شفاهی نیاز دارید، ما می توانیم این کار را ترتیب بدهیم.</w:t>
      </w:r>
    </w:p>
    <w:p w14:paraId="6B12BB88" w14:textId="56CDC48B" w:rsidR="002A6658" w:rsidRPr="00722C59" w:rsidRDefault="005F3CBE" w:rsidP="002A6658">
      <w:pPr>
        <w:pStyle w:val="Heading1"/>
        <w:bidi/>
        <w:rPr>
          <w:rFonts w:cs="Arial"/>
          <w:sz w:val="24"/>
          <w:szCs w:val="28"/>
        </w:rPr>
      </w:pPr>
      <w:r w:rsidRPr="00722C59">
        <w:rPr>
          <w:rFonts w:cs="Arial"/>
          <w:bCs/>
          <w:sz w:val="22"/>
          <w:szCs w:val="28"/>
          <w:rtl/>
        </w:rPr>
        <w:t>از کجا می توانم اطلاعات بیشتری کسب کنم؟</w:t>
      </w:r>
    </w:p>
    <w:p w14:paraId="48B14C43" w14:textId="0F4B6431" w:rsidR="002A6658" w:rsidRPr="00722C59" w:rsidRDefault="0013487A" w:rsidP="002A6658">
      <w:pPr>
        <w:bidi/>
        <w:rPr>
          <w:rFonts w:cs="Arial"/>
          <w:szCs w:val="22"/>
        </w:rPr>
      </w:pPr>
      <w:r w:rsidRPr="00722C59">
        <w:rPr>
          <w:rFonts w:cs="Arial"/>
          <w:b/>
          <w:szCs w:val="22"/>
          <w:rtl/>
        </w:rPr>
        <w:t xml:space="preserve">مشخصات تماس </w:t>
      </w:r>
      <w:bookmarkStart w:id="5" w:name="_Hlk38835621"/>
      <w:r w:rsidRPr="00722C59">
        <w:rPr>
          <w:rFonts w:cs="Arial"/>
          <w:szCs w:val="22"/>
        </w:rPr>
        <w:t>Australian Human Rights Commission</w:t>
      </w:r>
      <w:r w:rsidRPr="00722C59">
        <w:rPr>
          <w:rFonts w:cs="Arial"/>
          <w:b/>
          <w:szCs w:val="22"/>
          <w:rtl/>
        </w:rPr>
        <w:t xml:space="preserve"> </w:t>
      </w:r>
      <w:bookmarkEnd w:id="5"/>
      <w:r w:rsidRPr="00722C59">
        <w:rPr>
          <w:rFonts w:cs="Arial"/>
          <w:b/>
          <w:szCs w:val="22"/>
          <w:rtl/>
        </w:rPr>
        <w:t>به شرح زیر است:</w:t>
      </w:r>
    </w:p>
    <w:p w14:paraId="5E416790" w14:textId="6790AE92" w:rsidR="0013487A" w:rsidRPr="00722C59" w:rsidRDefault="0013487A" w:rsidP="0013487A">
      <w:pPr>
        <w:pStyle w:val="Heading1"/>
        <w:bidi/>
        <w:contextualSpacing/>
        <w:rPr>
          <w:rFonts w:cs="Arial"/>
          <w:sz w:val="22"/>
          <w:szCs w:val="22"/>
        </w:rPr>
      </w:pPr>
      <w:r w:rsidRPr="00722C59">
        <w:rPr>
          <w:rFonts w:cs="Arial"/>
          <w:b/>
          <w:bCs/>
          <w:sz w:val="22"/>
          <w:szCs w:val="22"/>
          <w:rtl/>
        </w:rPr>
        <w:lastRenderedPageBreak/>
        <w:t>تلفن</w:t>
      </w:r>
      <w:r w:rsidR="002A6658" w:rsidRPr="00722C59">
        <w:rPr>
          <w:rFonts w:cs="Arial"/>
          <w:b/>
          <w:bCs/>
          <w:sz w:val="20"/>
          <w:szCs w:val="22"/>
        </w:rPr>
        <w:br/>
      </w:r>
      <w:bookmarkStart w:id="6" w:name="_Hlk38835661"/>
      <w:r w:rsidRPr="00722C59">
        <w:rPr>
          <w:rFonts w:cs="Arial"/>
          <w:sz w:val="22"/>
          <w:szCs w:val="22"/>
        </w:rPr>
        <w:t>National Information Service</w:t>
      </w:r>
      <w:r w:rsidRPr="00722C59">
        <w:rPr>
          <w:rFonts w:cs="Arial"/>
          <w:sz w:val="22"/>
          <w:szCs w:val="22"/>
          <w:rtl/>
        </w:rPr>
        <w:t xml:space="preserve"> </w:t>
      </w:r>
      <w:bookmarkEnd w:id="6"/>
      <w:r w:rsidRPr="00722C59">
        <w:rPr>
          <w:rFonts w:cs="Arial"/>
          <w:sz w:val="22"/>
          <w:szCs w:val="22"/>
          <w:rtl/>
        </w:rPr>
        <w:t xml:space="preserve">(خدمات اطلاعات ملی): </w:t>
      </w:r>
      <w:r w:rsidR="00907F05" w:rsidRPr="00722C59">
        <w:rPr>
          <w:rFonts w:cs="Arial"/>
          <w:sz w:val="22"/>
          <w:szCs w:val="22"/>
        </w:rPr>
        <w:t>1300 656 419</w:t>
      </w:r>
      <w:r w:rsidR="00907F05" w:rsidRPr="00722C59">
        <w:rPr>
          <w:rFonts w:cs="Arial"/>
          <w:b/>
          <w:bCs/>
          <w:sz w:val="22"/>
          <w:szCs w:val="22"/>
          <w:rtl/>
          <w:lang w:bidi="fa-IR"/>
        </w:rPr>
        <w:t xml:space="preserve"> </w:t>
      </w:r>
      <w:r w:rsidR="00907F05" w:rsidRPr="00722C59">
        <w:rPr>
          <w:rFonts w:cs="Arial"/>
          <w:sz w:val="22"/>
          <w:szCs w:val="22"/>
          <w:rtl/>
          <w:lang w:bidi="fa-IR"/>
        </w:rPr>
        <w:t>یا</w:t>
      </w:r>
      <w:r w:rsidR="00907F05" w:rsidRPr="00722C59">
        <w:rPr>
          <w:rFonts w:cs="Arial"/>
          <w:b/>
          <w:bCs/>
          <w:sz w:val="22"/>
          <w:szCs w:val="22"/>
          <w:rtl/>
          <w:lang w:bidi="fa-IR"/>
        </w:rPr>
        <w:t xml:space="preserve"> </w:t>
      </w:r>
      <w:r w:rsidR="00907F05" w:rsidRPr="00722C59">
        <w:rPr>
          <w:rFonts w:cs="Arial"/>
          <w:sz w:val="22"/>
          <w:szCs w:val="22"/>
        </w:rPr>
        <w:t>(02) 9284 9888</w:t>
      </w:r>
    </w:p>
    <w:p w14:paraId="0E2EF04F" w14:textId="1B7867A5" w:rsidR="0013487A" w:rsidRPr="00722C59" w:rsidRDefault="0013487A" w:rsidP="0013487A">
      <w:pPr>
        <w:pStyle w:val="Heading1"/>
        <w:bidi/>
        <w:contextualSpacing/>
        <w:rPr>
          <w:rFonts w:cs="Arial"/>
          <w:sz w:val="22"/>
          <w:szCs w:val="22"/>
        </w:rPr>
      </w:pPr>
      <w:r w:rsidRPr="00722C59">
        <w:rPr>
          <w:rFonts w:cs="Arial"/>
          <w:sz w:val="22"/>
          <w:szCs w:val="22"/>
        </w:rPr>
        <w:t>1800 620 241: TTY</w:t>
      </w:r>
      <w:r w:rsidR="00907F05" w:rsidRPr="00722C59">
        <w:rPr>
          <w:rFonts w:cs="Arial"/>
          <w:b/>
          <w:bCs/>
          <w:sz w:val="24"/>
          <w:rtl/>
        </w:rPr>
        <w:t xml:space="preserve"> </w:t>
      </w:r>
      <w:r w:rsidR="00907F05" w:rsidRPr="00722C59">
        <w:rPr>
          <w:rFonts w:cs="Arial"/>
          <w:sz w:val="22"/>
          <w:szCs w:val="22"/>
          <w:rtl/>
        </w:rPr>
        <w:t>(رایگان)</w:t>
      </w:r>
    </w:p>
    <w:p w14:paraId="54C789EB" w14:textId="7105A7B5" w:rsidR="002A6658" w:rsidRPr="00722C59" w:rsidRDefault="0013487A" w:rsidP="0013487A">
      <w:pPr>
        <w:bidi/>
        <w:spacing w:before="0"/>
        <w:rPr>
          <w:rFonts w:cs="Arial"/>
          <w:szCs w:val="22"/>
        </w:rPr>
      </w:pPr>
      <w:r w:rsidRPr="00722C59">
        <w:rPr>
          <w:rFonts w:cs="Arial"/>
          <w:szCs w:val="22"/>
          <w:rtl/>
        </w:rPr>
        <w:t xml:space="preserve">فکس: </w:t>
      </w:r>
      <w:r w:rsidRPr="00722C59">
        <w:rPr>
          <w:rFonts w:cs="Arial"/>
          <w:szCs w:val="22"/>
        </w:rPr>
        <w:t>(02) 9284 9611</w:t>
      </w:r>
    </w:p>
    <w:p w14:paraId="0602E593" w14:textId="27D388CE" w:rsidR="002A6658" w:rsidRPr="00722C59" w:rsidRDefault="0013487A" w:rsidP="002A6658">
      <w:pPr>
        <w:bidi/>
        <w:rPr>
          <w:rFonts w:cs="Arial"/>
        </w:rPr>
      </w:pPr>
      <w:r w:rsidRPr="00722C59">
        <w:rPr>
          <w:rFonts w:cs="Arial"/>
          <w:b/>
          <w:bCs/>
          <w:szCs w:val="22"/>
          <w:rtl/>
        </w:rPr>
        <w:t>پست</w:t>
      </w:r>
      <w:r w:rsidR="002A6658" w:rsidRPr="00722C59">
        <w:rPr>
          <w:rFonts w:cs="Arial"/>
          <w:b/>
          <w:sz w:val="20"/>
          <w:szCs w:val="22"/>
        </w:rPr>
        <w:br/>
      </w:r>
      <w:r w:rsidR="002A6658" w:rsidRPr="00722C59">
        <w:rPr>
          <w:rFonts w:cs="Arial"/>
        </w:rPr>
        <w:t>GPO Box 5218</w:t>
      </w:r>
      <w:r w:rsidR="002A6658" w:rsidRPr="00722C59">
        <w:rPr>
          <w:rFonts w:cs="Arial"/>
        </w:rPr>
        <w:br/>
        <w:t>Sydney NSW 2001</w:t>
      </w:r>
    </w:p>
    <w:p w14:paraId="2F448143" w14:textId="77777777" w:rsidR="0013487A" w:rsidRPr="00722C59" w:rsidRDefault="0013487A" w:rsidP="0013487A">
      <w:pPr>
        <w:pStyle w:val="Heading1"/>
        <w:bidi/>
        <w:spacing w:before="0"/>
        <w:rPr>
          <w:rFonts w:cs="Arial"/>
          <w:sz w:val="22"/>
          <w:szCs w:val="22"/>
        </w:rPr>
      </w:pPr>
      <w:r w:rsidRPr="00722C59">
        <w:rPr>
          <w:rFonts w:cs="Arial"/>
          <w:b/>
          <w:bCs/>
          <w:sz w:val="22"/>
          <w:szCs w:val="22"/>
          <w:rtl/>
        </w:rPr>
        <w:t>آنلاین</w:t>
      </w:r>
      <w:r w:rsidR="002A6658" w:rsidRPr="00722C59">
        <w:rPr>
          <w:rFonts w:cs="Arial"/>
          <w:b/>
        </w:rPr>
        <w:br/>
      </w:r>
      <w:r w:rsidRPr="00722C59">
        <w:rPr>
          <w:rFonts w:cs="Arial"/>
          <w:sz w:val="22"/>
          <w:szCs w:val="22"/>
          <w:rtl/>
        </w:rPr>
        <w:t xml:space="preserve">ایمیل: </w:t>
      </w:r>
      <w:hyperlink r:id="rId7" w:history="1">
        <w:r w:rsidRPr="00722C59">
          <w:rPr>
            <w:rStyle w:val="Hyperlink"/>
            <w:rFonts w:cs="Arial"/>
            <w:sz w:val="22"/>
            <w:szCs w:val="22"/>
          </w:rPr>
          <w:t>infoservice@humanrights.gov.au</w:t>
        </w:r>
      </w:hyperlink>
    </w:p>
    <w:p w14:paraId="382DECC7" w14:textId="721FC4C6" w:rsidR="002A6658" w:rsidRPr="00722C59" w:rsidRDefault="0013487A" w:rsidP="0013487A">
      <w:pPr>
        <w:pStyle w:val="Heading1"/>
        <w:bidi/>
        <w:spacing w:before="0"/>
        <w:rPr>
          <w:rFonts w:cs="Arial"/>
          <w:b/>
          <w:bCs/>
          <w:sz w:val="22"/>
          <w:szCs w:val="22"/>
        </w:rPr>
      </w:pPr>
      <w:r w:rsidRPr="00722C59">
        <w:rPr>
          <w:rFonts w:cs="Arial"/>
          <w:sz w:val="22"/>
          <w:szCs w:val="22"/>
          <w:rtl/>
        </w:rPr>
        <w:t xml:space="preserve">وب سایت: </w:t>
      </w:r>
      <w:hyperlink r:id="rId8" w:history="1">
        <w:r w:rsidRPr="00722C59">
          <w:rPr>
            <w:rStyle w:val="Hyperlink"/>
            <w:rFonts w:cs="Arial"/>
            <w:sz w:val="22"/>
            <w:szCs w:val="22"/>
          </w:rPr>
          <w:t>www.humanrights.gov.au</w:t>
        </w:r>
      </w:hyperlink>
      <w:r w:rsidR="002A6658" w:rsidRPr="00722C59">
        <w:rPr>
          <w:rStyle w:val="Hyperlink"/>
          <w:rFonts w:cs="Arial"/>
          <w:sz w:val="22"/>
          <w:szCs w:val="22"/>
        </w:rPr>
        <w:t xml:space="preserve"> </w:t>
      </w:r>
    </w:p>
    <w:p w14:paraId="54E166DB" w14:textId="5320579E" w:rsidR="002A6658" w:rsidRPr="00722C59" w:rsidRDefault="0013487A" w:rsidP="002A6658">
      <w:pPr>
        <w:bidi/>
        <w:rPr>
          <w:rFonts w:cs="Arial"/>
        </w:rPr>
      </w:pPr>
      <w:r w:rsidRPr="00722C59">
        <w:rPr>
          <w:rFonts w:cs="Arial"/>
          <w:b/>
          <w:bCs/>
          <w:szCs w:val="22"/>
          <w:rtl/>
        </w:rPr>
        <w:t>شما می توانید با مراجعه به سایت زیر، شکایت خود را آنلاین انجام دهید:</w:t>
      </w:r>
      <w:r w:rsidR="002A6658" w:rsidRPr="00722C59">
        <w:rPr>
          <w:rFonts w:cs="Arial"/>
          <w:szCs w:val="22"/>
        </w:rPr>
        <w:br/>
      </w:r>
      <w:hyperlink r:id="rId9" w:history="1">
        <w:r w:rsidR="002A6658" w:rsidRPr="00722C59">
          <w:rPr>
            <w:rStyle w:val="Hyperlink"/>
            <w:rFonts w:cs="Arial"/>
            <w:szCs w:val="22"/>
          </w:rPr>
          <w:t>www.humanrights.gov.au/complaints_information/online_form/index.html</w:t>
        </w:r>
      </w:hyperlink>
      <w:r w:rsidR="002A6658" w:rsidRPr="00722C59">
        <w:rPr>
          <w:rFonts w:cs="Arial"/>
        </w:rPr>
        <w:t>.</w:t>
      </w:r>
    </w:p>
    <w:p w14:paraId="6B322629" w14:textId="77777777" w:rsidR="0013487A" w:rsidRPr="00722C59" w:rsidRDefault="0013487A" w:rsidP="0013487A">
      <w:pPr>
        <w:pStyle w:val="Heading1"/>
        <w:bidi/>
        <w:rPr>
          <w:rFonts w:cs="Arial"/>
          <w:sz w:val="22"/>
          <w:szCs w:val="22"/>
        </w:rPr>
      </w:pPr>
      <w:r w:rsidRPr="00722C59">
        <w:rPr>
          <w:rFonts w:cs="Arial"/>
          <w:sz w:val="22"/>
          <w:szCs w:val="22"/>
          <w:rtl/>
        </w:rPr>
        <w:t xml:space="preserve">اگر ناشنوا هستید یا اختلال شنوایی دارید می توانید با شماره </w:t>
      </w:r>
      <w:r w:rsidRPr="00722C59">
        <w:rPr>
          <w:rFonts w:cs="Arial"/>
          <w:sz w:val="22"/>
          <w:szCs w:val="22"/>
        </w:rPr>
        <w:t>1800 620 241</w:t>
      </w:r>
      <w:r w:rsidRPr="00722C59">
        <w:rPr>
          <w:rFonts w:cs="Arial"/>
          <w:sz w:val="22"/>
          <w:szCs w:val="22"/>
          <w:rtl/>
        </w:rPr>
        <w:t xml:space="preserve"> از طریق </w:t>
      </w:r>
      <w:r w:rsidRPr="00722C59">
        <w:rPr>
          <w:rFonts w:cs="Arial"/>
          <w:sz w:val="22"/>
          <w:szCs w:val="22"/>
        </w:rPr>
        <w:t>TTY</w:t>
      </w:r>
      <w:r w:rsidRPr="00722C59">
        <w:rPr>
          <w:rFonts w:cs="Arial"/>
          <w:sz w:val="22"/>
          <w:szCs w:val="22"/>
          <w:rtl/>
        </w:rPr>
        <w:t xml:space="preserve"> با ما تماس بگیرید. اگر به مترجم </w:t>
      </w:r>
      <w:proofErr w:type="spellStart"/>
      <w:r w:rsidRPr="00722C59">
        <w:rPr>
          <w:rFonts w:cs="Arial"/>
          <w:sz w:val="22"/>
          <w:szCs w:val="22"/>
        </w:rPr>
        <w:t>Auslan</w:t>
      </w:r>
      <w:proofErr w:type="spellEnd"/>
      <w:r w:rsidRPr="00722C59">
        <w:rPr>
          <w:rFonts w:cs="Arial"/>
          <w:sz w:val="22"/>
          <w:szCs w:val="22"/>
          <w:rtl/>
        </w:rPr>
        <w:t xml:space="preserve"> نیاز دارید، ما می توانیم این کار را برای شما ترتیب دهیم.</w:t>
      </w:r>
    </w:p>
    <w:p w14:paraId="6D61616D" w14:textId="7DEEE768" w:rsidR="002A6658" w:rsidRPr="00722C59" w:rsidRDefault="0013487A" w:rsidP="0013487A">
      <w:pPr>
        <w:bidi/>
        <w:rPr>
          <w:rFonts w:cs="Arial"/>
          <w:szCs w:val="22"/>
        </w:rPr>
      </w:pPr>
      <w:r w:rsidRPr="00722C59">
        <w:rPr>
          <w:rFonts w:cs="Arial"/>
          <w:szCs w:val="22"/>
          <w:rtl/>
        </w:rPr>
        <w:t>اگر نابینا هستید یا اختلال بینایی دارید، در صورت درخواست، ما می توانیم اطلاعات را در فرمت های جایگزین ارائه دهیم.</w:t>
      </w:r>
    </w:p>
    <w:p w14:paraId="4BE380D1" w14:textId="240EF7BD" w:rsidR="002A6658" w:rsidRPr="00722C59" w:rsidRDefault="0013487A" w:rsidP="002A6658">
      <w:pPr>
        <w:pStyle w:val="Heading2"/>
        <w:bidi/>
        <w:rPr>
          <w:rFonts w:ascii="Arial" w:hAnsi="Arial" w:cs="Arial"/>
          <w:b w:val="0"/>
          <w:bCs/>
        </w:rPr>
      </w:pPr>
      <w:r w:rsidRPr="00722C59">
        <w:rPr>
          <w:rFonts w:ascii="Arial" w:hAnsi="Arial" w:cs="Arial"/>
          <w:bCs/>
          <w:rtl/>
        </w:rPr>
        <w:t>سایر منابع تماس برای شکایات نفرت نژادی</w:t>
      </w:r>
    </w:p>
    <w:p w14:paraId="5D18E25A" w14:textId="14A714AF" w:rsidR="0013487A" w:rsidRPr="00722C59" w:rsidRDefault="0013487A" w:rsidP="0013487A">
      <w:pPr>
        <w:bidi/>
        <w:rPr>
          <w:rFonts w:cs="Arial"/>
          <w:b/>
          <w:szCs w:val="22"/>
        </w:rPr>
      </w:pPr>
      <w:bookmarkStart w:id="7" w:name="_Hlk38835722"/>
      <w:r w:rsidRPr="00722C59">
        <w:rPr>
          <w:rFonts w:cs="Arial"/>
          <w:b/>
          <w:szCs w:val="22"/>
          <w:rtl/>
        </w:rPr>
        <w:t xml:space="preserve">اگر نگران داستانهای توهین آمیز رسانه ای، پخش ها یا محتوای آنلاین هستید، می توانید به </w:t>
      </w:r>
      <w:r w:rsidRPr="00722C59">
        <w:rPr>
          <w:rFonts w:cs="Arial"/>
          <w:szCs w:val="22"/>
        </w:rPr>
        <w:t>Australian Communications and Media Authority (ACMA)</w:t>
      </w:r>
      <w:r w:rsidRPr="00722C59">
        <w:rPr>
          <w:rFonts w:cs="Arial"/>
          <w:b/>
          <w:szCs w:val="22"/>
          <w:rtl/>
        </w:rPr>
        <w:t xml:space="preserve"> (اداره ارتباطات و رسانه های استرالیا)، </w:t>
      </w:r>
      <w:r w:rsidRPr="00722C59">
        <w:rPr>
          <w:rFonts w:cs="Arial"/>
          <w:szCs w:val="22"/>
        </w:rPr>
        <w:t>Advertising Standards Board</w:t>
      </w:r>
      <w:r w:rsidRPr="00722C59">
        <w:rPr>
          <w:rFonts w:cs="Arial"/>
          <w:szCs w:val="22"/>
          <w:rtl/>
        </w:rPr>
        <w:t xml:space="preserve"> (</w:t>
      </w:r>
      <w:r w:rsidRPr="00722C59">
        <w:rPr>
          <w:rFonts w:cs="Arial"/>
          <w:b/>
          <w:szCs w:val="22"/>
          <w:rtl/>
        </w:rPr>
        <w:t xml:space="preserve">هیئت استانداردهای آگهی) برای تبلیغات؛ یا </w:t>
      </w:r>
      <w:r w:rsidRPr="00722C59">
        <w:rPr>
          <w:rFonts w:cs="Arial"/>
          <w:szCs w:val="22"/>
        </w:rPr>
        <w:t>Australian Press Council</w:t>
      </w:r>
      <w:r w:rsidRPr="00722C59">
        <w:rPr>
          <w:rFonts w:cs="Arial"/>
          <w:szCs w:val="22"/>
          <w:rtl/>
        </w:rPr>
        <w:t xml:space="preserve"> (</w:t>
      </w:r>
      <w:r w:rsidRPr="00722C59">
        <w:rPr>
          <w:rFonts w:cs="Arial"/>
          <w:b/>
          <w:szCs w:val="22"/>
          <w:rtl/>
        </w:rPr>
        <w:t xml:space="preserve">شورای مطبوعات استرالیا) برای داستانهای روزنامه ها شکایت کنید. همچنین می توانید از </w:t>
      </w:r>
      <w:r w:rsidRPr="00722C59">
        <w:rPr>
          <w:rFonts w:cs="Arial"/>
          <w:szCs w:val="22"/>
        </w:rPr>
        <w:t>Editor</w:t>
      </w:r>
      <w:r w:rsidRPr="00722C59">
        <w:rPr>
          <w:rFonts w:cs="Arial"/>
          <w:b/>
          <w:szCs w:val="22"/>
          <w:rtl/>
        </w:rPr>
        <w:t xml:space="preserve"> (سردبیر) یا </w:t>
      </w:r>
      <w:r w:rsidRPr="00722C59">
        <w:rPr>
          <w:rFonts w:cs="Arial"/>
          <w:szCs w:val="22"/>
        </w:rPr>
        <w:t>Manager</w:t>
      </w:r>
      <w:r w:rsidRPr="00722C59">
        <w:rPr>
          <w:rFonts w:cs="Arial"/>
          <w:b/>
          <w:szCs w:val="22"/>
          <w:rtl/>
        </w:rPr>
        <w:t xml:space="preserve"> (مدیر) سازمان رسانه ای شکایت کنید.</w:t>
      </w:r>
    </w:p>
    <w:p w14:paraId="1EB080B9" w14:textId="64C76804" w:rsidR="0013487A" w:rsidRPr="00722C59" w:rsidRDefault="0013487A" w:rsidP="0013487A">
      <w:pPr>
        <w:bidi/>
        <w:rPr>
          <w:rFonts w:cs="Arial"/>
          <w:b/>
          <w:szCs w:val="22"/>
        </w:rPr>
      </w:pPr>
      <w:bookmarkStart w:id="8" w:name="_Hlk38835798"/>
      <w:bookmarkEnd w:id="7"/>
      <w:r w:rsidRPr="00722C59">
        <w:rPr>
          <w:rFonts w:cs="Arial"/>
          <w:b/>
          <w:szCs w:val="22"/>
          <w:rtl/>
        </w:rPr>
        <w:t xml:space="preserve">اگر نگران رفتار توهین آمیز از طرف همسایگان هستید، می توانید برای حل مشکل به یک </w:t>
      </w:r>
      <w:r w:rsidRPr="00722C59">
        <w:rPr>
          <w:rFonts w:cs="Arial"/>
          <w:szCs w:val="22"/>
        </w:rPr>
        <w:t>Community Justice Centre</w:t>
      </w:r>
      <w:r w:rsidRPr="00722C59">
        <w:rPr>
          <w:rFonts w:cs="Arial"/>
          <w:szCs w:val="22"/>
          <w:rtl/>
        </w:rPr>
        <w:t xml:space="preserve"> (</w:t>
      </w:r>
      <w:r w:rsidRPr="00722C59">
        <w:rPr>
          <w:rFonts w:cs="Arial"/>
          <w:b/>
          <w:szCs w:val="22"/>
          <w:rtl/>
        </w:rPr>
        <w:t xml:space="preserve">مرکز عدالت جامعه محلی) و اگر در مسکن دولتی زندگی می کنید به </w:t>
      </w:r>
      <w:r w:rsidRPr="00722C59">
        <w:rPr>
          <w:rFonts w:cs="Arial"/>
          <w:szCs w:val="22"/>
        </w:rPr>
        <w:t>Department of Housing</w:t>
      </w:r>
      <w:r w:rsidRPr="00722C59">
        <w:rPr>
          <w:rFonts w:cs="Arial"/>
          <w:szCs w:val="22"/>
          <w:rtl/>
        </w:rPr>
        <w:t xml:space="preserve"> (</w:t>
      </w:r>
      <w:r w:rsidRPr="00722C59">
        <w:rPr>
          <w:rFonts w:cs="Arial"/>
          <w:b/>
          <w:szCs w:val="22"/>
          <w:rtl/>
        </w:rPr>
        <w:t>اداره مسکن) مراجعه کنید.</w:t>
      </w:r>
    </w:p>
    <w:bookmarkEnd w:id="8"/>
    <w:p w14:paraId="0E017AFC" w14:textId="7446ED81" w:rsidR="002A6658" w:rsidRPr="00722C59" w:rsidRDefault="0013487A" w:rsidP="0013487A">
      <w:pPr>
        <w:bidi/>
        <w:rPr>
          <w:rFonts w:cs="Arial"/>
          <w:b/>
          <w:szCs w:val="22"/>
        </w:rPr>
      </w:pPr>
      <w:r w:rsidRPr="00722C59">
        <w:rPr>
          <w:rFonts w:cs="Arial"/>
          <w:bCs/>
          <w:szCs w:val="22"/>
          <w:rtl/>
        </w:rPr>
        <w:t>اگر تهدید به خشونت شده اید یا مورد حمله خشونت آمیز قرار گرفته اید به پلیس مراجعه کنید.</w:t>
      </w:r>
    </w:p>
    <w:p w14:paraId="69D7CA72" w14:textId="62814E46" w:rsidR="002A6658" w:rsidRPr="00722C59" w:rsidRDefault="0013487A" w:rsidP="002A6658">
      <w:pPr>
        <w:pStyle w:val="Heading2"/>
        <w:bidi/>
        <w:rPr>
          <w:rFonts w:ascii="Arial" w:hAnsi="Arial" w:cs="Arial"/>
          <w:b w:val="0"/>
          <w:bCs/>
        </w:rPr>
      </w:pPr>
      <w:r w:rsidRPr="00722C59">
        <w:rPr>
          <w:rFonts w:ascii="Arial" w:hAnsi="Arial" w:cs="Arial"/>
          <w:b w:val="0"/>
          <w:bCs/>
          <w:rtl/>
        </w:rPr>
        <w:t>مشاوره حقوقی کلی</w:t>
      </w:r>
    </w:p>
    <w:p w14:paraId="6F819144" w14:textId="77777777" w:rsidR="0013487A" w:rsidRPr="00722C59" w:rsidRDefault="0013487A" w:rsidP="0013487A">
      <w:pPr>
        <w:pStyle w:val="Heading1"/>
        <w:bidi/>
        <w:rPr>
          <w:rFonts w:cs="Arial"/>
          <w:sz w:val="22"/>
          <w:szCs w:val="22"/>
        </w:rPr>
      </w:pPr>
      <w:r w:rsidRPr="00722C59">
        <w:rPr>
          <w:rFonts w:cs="Arial"/>
          <w:sz w:val="22"/>
          <w:szCs w:val="22"/>
          <w:rtl/>
        </w:rPr>
        <w:t>اگر به فکر شکایت هستید، ممکن است بخواهید مشاوره حقوقی دریافت کنید. خدمات حقوقی جامعه محلی وجود دارد که می توانند در مورد تبعیض و آزار و اذیت، مشاوره رایگان ارائه دهند. مشخصات تماس برای نزدیکترین مرکز حقوقی جامعه محلی خود را می توانید در (</w:t>
      </w:r>
      <w:hyperlink r:id="rId10" w:history="1">
        <w:r w:rsidRPr="00722C59">
          <w:rPr>
            <w:rStyle w:val="Hyperlink"/>
            <w:rFonts w:cs="Arial"/>
            <w:sz w:val="22"/>
            <w:szCs w:val="22"/>
          </w:rPr>
          <w:t>www.naclc.org.au/directory</w:t>
        </w:r>
      </w:hyperlink>
      <w:r w:rsidRPr="00722C59">
        <w:rPr>
          <w:rFonts w:cs="Arial"/>
          <w:sz w:val="22"/>
          <w:szCs w:val="22"/>
          <w:rtl/>
        </w:rPr>
        <w:t>) پیدا کنید.</w:t>
      </w:r>
    </w:p>
    <w:p w14:paraId="085EAC83" w14:textId="58AEC687" w:rsidR="002A6658" w:rsidRPr="00722C59" w:rsidRDefault="0013487A" w:rsidP="0013487A">
      <w:pPr>
        <w:bidi/>
        <w:rPr>
          <w:rFonts w:cs="Arial"/>
          <w:b/>
          <w:bCs/>
          <w:sz w:val="20"/>
          <w:szCs w:val="22"/>
        </w:rPr>
      </w:pPr>
      <w:r w:rsidRPr="00722C59">
        <w:rPr>
          <w:rFonts w:cs="Arial"/>
          <w:b/>
          <w:bCs/>
          <w:szCs w:val="22"/>
          <w:rtl/>
        </w:rPr>
        <w:t>سلب مسئولیت: اطلاعات موجود در این برگه اطلاعات فقط به عنوان راهنما در نظر گرفته شده است. این یک جایگزین برای مشاوره حقوقی نیست.</w:t>
      </w:r>
    </w:p>
    <w:p w14:paraId="47460942" w14:textId="77777777" w:rsidR="00A90423" w:rsidRPr="00722C59" w:rsidRDefault="00A90423" w:rsidP="002A6658">
      <w:pPr>
        <w:bidi/>
        <w:rPr>
          <w:rFonts w:cs="Arial"/>
        </w:rPr>
      </w:pPr>
    </w:p>
    <w:sectPr w:rsidR="00A90423" w:rsidRPr="00722C59" w:rsidSect="00617FAD">
      <w:headerReference w:type="default" r:id="rId11"/>
      <w:footerReference w:type="default" r:id="rId12"/>
      <w:headerReference w:type="first" r:id="rId13"/>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62F99" w14:textId="77777777" w:rsidR="003C2988" w:rsidRDefault="003C2988" w:rsidP="002A6658">
      <w:pPr>
        <w:spacing w:before="0" w:after="0"/>
      </w:pPr>
      <w:r>
        <w:separator/>
      </w:r>
    </w:p>
  </w:endnote>
  <w:endnote w:type="continuationSeparator" w:id="0">
    <w:p w14:paraId="602A9022" w14:textId="77777777" w:rsidR="003C2988" w:rsidRDefault="003C2988" w:rsidP="002A66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5A70" w14:textId="77777777" w:rsidR="00617FAD" w:rsidRDefault="000F7021" w:rsidP="00617FAD">
    <w:pPr>
      <w:pStyle w:val="Footer"/>
      <w:jc w:val="right"/>
    </w:pPr>
    <w:r>
      <w:t>April 2020</w:t>
    </w:r>
  </w:p>
  <w:p w14:paraId="7C584F5A" w14:textId="77777777" w:rsidR="00CF10B6" w:rsidRPr="0090165F" w:rsidRDefault="003C2988" w:rsidP="00162A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0E06" w14:textId="77777777" w:rsidR="003C2988" w:rsidRDefault="003C2988" w:rsidP="002A6658">
      <w:pPr>
        <w:spacing w:before="0" w:after="0"/>
      </w:pPr>
      <w:r>
        <w:separator/>
      </w:r>
    </w:p>
  </w:footnote>
  <w:footnote w:type="continuationSeparator" w:id="0">
    <w:p w14:paraId="432639A6" w14:textId="77777777" w:rsidR="003C2988" w:rsidRDefault="003C2988" w:rsidP="002A66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D29C" w14:textId="77777777" w:rsidR="00CF10B6" w:rsidRPr="00D27262" w:rsidRDefault="000F7021" w:rsidP="00EB6B66">
    <w:pPr>
      <w:spacing w:before="0" w:after="0"/>
      <w:jc w:val="right"/>
      <w:rPr>
        <w:szCs w:val="22"/>
      </w:rPr>
    </w:pPr>
    <w:r w:rsidRPr="00D27262">
      <w:rPr>
        <w:szCs w:val="22"/>
      </w:rPr>
      <w:t>Au</w:t>
    </w:r>
    <w:r>
      <w:rPr>
        <w:szCs w:val="22"/>
      </w:rPr>
      <w:t>stralian Human Rights Commission</w:t>
    </w:r>
  </w:p>
  <w:p w14:paraId="596C6EC8" w14:textId="61DE9C65" w:rsidR="00CF10B6" w:rsidRPr="00EB6B66" w:rsidRDefault="000F7021" w:rsidP="002666EE">
    <w:pPr>
      <w:pStyle w:val="Footer"/>
      <w:spacing w:before="0" w:after="360"/>
      <w:jc w:val="right"/>
      <w:rPr>
        <w:i/>
        <w:szCs w:val="22"/>
      </w:rPr>
    </w:pPr>
    <w:r>
      <w:rPr>
        <w:i/>
        <w:szCs w:val="22"/>
      </w:rPr>
      <w:t>Fact</w:t>
    </w:r>
    <w:r w:rsidRPr="00201EAD">
      <w:rPr>
        <w:i/>
        <w:szCs w:val="22"/>
      </w:rPr>
      <w:t xml:space="preserve"> </w:t>
    </w:r>
    <w:r>
      <w:rPr>
        <w:i/>
        <w:szCs w:val="22"/>
      </w:rPr>
      <w:t>s</w:t>
    </w:r>
    <w:r w:rsidRPr="00201EAD">
      <w:rPr>
        <w:i/>
        <w:szCs w:val="22"/>
      </w:rPr>
      <w:t>heet</w:t>
    </w:r>
    <w:r>
      <w:rPr>
        <w:b/>
        <w:i/>
        <w:szCs w:val="22"/>
      </w:rPr>
      <w:t xml:space="preserve">    Complaints under the Racial Discrimination Act</w:t>
    </w:r>
    <w:r w:rsidR="002A6658">
      <w:rPr>
        <w:b/>
        <w:i/>
        <w:szCs w:val="22"/>
      </w:rPr>
      <w:t xml:space="preserve"> - Farsi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F10B6" w:rsidRPr="00B85DD4" w14:paraId="6DC80394" w14:textId="77777777" w:rsidTr="002B1B65">
      <w:trPr>
        <w:trHeight w:val="1603"/>
      </w:trPr>
      <w:tc>
        <w:tcPr>
          <w:tcW w:w="1508" w:type="dxa"/>
        </w:tcPr>
        <w:p w14:paraId="28550B7E" w14:textId="0AF9FD35" w:rsidR="00CF10B6" w:rsidRPr="00B85DD4" w:rsidRDefault="002A6658" w:rsidP="00B520BC">
          <w:pPr>
            <w:pStyle w:val="Header"/>
            <w:tabs>
              <w:tab w:val="left" w:pos="4686"/>
              <w:tab w:val="left" w:pos="7088"/>
              <w:tab w:val="left" w:pos="7242"/>
            </w:tabs>
            <w:ind w:left="-108"/>
            <w:rPr>
              <w:rFonts w:cs="ArialMT"/>
              <w:b/>
              <w:spacing w:val="-20"/>
            </w:rPr>
          </w:pPr>
          <w:r w:rsidRPr="00B85DD4">
            <w:rPr>
              <w:rFonts w:cs="ArialMT"/>
              <w:b/>
              <w:noProof/>
              <w:spacing w:val="-20"/>
            </w:rPr>
            <w:drawing>
              <wp:inline distT="0" distB="0" distL="0" distR="0" wp14:anchorId="330CCC92" wp14:editId="0871A600">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1A69C1D" w14:textId="77777777" w:rsidR="00CF10B6" w:rsidRPr="00D36BB2" w:rsidRDefault="000F7021" w:rsidP="002B1B65">
          <w:pPr>
            <w:pStyle w:val="LogoType"/>
            <w:pBdr>
              <w:bottom w:val="single" w:sz="4" w:space="1" w:color="808080"/>
            </w:pBdr>
            <w:spacing w:line="240" w:lineRule="auto"/>
          </w:pPr>
          <w:r w:rsidRPr="00D36BB2">
            <w:t>Australian</w:t>
          </w:r>
        </w:p>
        <w:p w14:paraId="4FBFFF58" w14:textId="77777777" w:rsidR="00CF10B6" w:rsidRPr="00D36BB2" w:rsidRDefault="000F7021" w:rsidP="002B1B65">
          <w:pPr>
            <w:pStyle w:val="LogoType"/>
            <w:pBdr>
              <w:bottom w:val="single" w:sz="4" w:space="1" w:color="808080"/>
            </w:pBdr>
            <w:spacing w:line="240" w:lineRule="auto"/>
          </w:pPr>
          <w:r w:rsidRPr="00D36BB2">
            <w:t>Human Rights</w:t>
          </w:r>
        </w:p>
        <w:p w14:paraId="13B3A1A6" w14:textId="77777777" w:rsidR="00CF10B6" w:rsidRPr="00D36BB2" w:rsidRDefault="000F7021" w:rsidP="002B1B65">
          <w:pPr>
            <w:pStyle w:val="LogoType"/>
            <w:pBdr>
              <w:bottom w:val="single" w:sz="4" w:space="1" w:color="808080"/>
            </w:pBdr>
            <w:spacing w:line="240" w:lineRule="auto"/>
          </w:pPr>
          <w:r w:rsidRPr="00D36BB2">
            <w:t>Commission</w:t>
          </w:r>
        </w:p>
        <w:p w14:paraId="6D4D0623" w14:textId="77777777" w:rsidR="00CF10B6" w:rsidRPr="00B85DD4" w:rsidRDefault="000F7021"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EF16CB1" w14:textId="77777777" w:rsidR="00CF10B6" w:rsidRPr="00B85DD4" w:rsidRDefault="003C2988" w:rsidP="00B520BC">
          <w:pPr>
            <w:pStyle w:val="HeaderFooter"/>
            <w:rPr>
              <w:b/>
              <w:spacing w:val="-20"/>
              <w:sz w:val="40"/>
            </w:rPr>
          </w:pPr>
        </w:p>
      </w:tc>
      <w:tc>
        <w:tcPr>
          <w:tcW w:w="2130" w:type="dxa"/>
        </w:tcPr>
        <w:p w14:paraId="4EE3A56E" w14:textId="77777777" w:rsidR="00CF10B6" w:rsidRPr="00B85DD4" w:rsidRDefault="003C2988" w:rsidP="00B520BC">
          <w:pPr>
            <w:pStyle w:val="HeaderFooter"/>
            <w:rPr>
              <w:b/>
              <w:spacing w:val="-20"/>
              <w:sz w:val="40"/>
            </w:rPr>
          </w:pPr>
        </w:p>
      </w:tc>
      <w:tc>
        <w:tcPr>
          <w:tcW w:w="1721" w:type="dxa"/>
        </w:tcPr>
        <w:p w14:paraId="0E4E52B8" w14:textId="77777777" w:rsidR="00CF10B6" w:rsidRPr="00B85DD4" w:rsidRDefault="003C2988" w:rsidP="00B520BC">
          <w:pPr>
            <w:pStyle w:val="HeaderFooter"/>
            <w:spacing w:before="227" w:after="340"/>
            <w:rPr>
              <w:b/>
              <w:spacing w:val="-20"/>
              <w:sz w:val="40"/>
            </w:rPr>
          </w:pPr>
        </w:p>
      </w:tc>
    </w:tr>
  </w:tbl>
  <w:p w14:paraId="2D3E4173" w14:textId="77777777" w:rsidR="00CF10B6" w:rsidRDefault="003C2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40930"/>
    <w:multiLevelType w:val="hybridMultilevel"/>
    <w:tmpl w:val="5BD8BFDE"/>
    <w:lvl w:ilvl="0" w:tplc="2000EE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96404"/>
    <w:multiLevelType w:val="hybridMultilevel"/>
    <w:tmpl w:val="7EE46BE8"/>
    <w:lvl w:ilvl="0" w:tplc="440E21EA">
      <w:start w:val="1"/>
      <w:numFmt w:val="bullet"/>
      <w:lvlText w:val=""/>
      <w:lvlJc w:val="left"/>
      <w:pPr>
        <w:ind w:left="720" w:hanging="360"/>
      </w:pPr>
      <w:rPr>
        <w:rFonts w:ascii="Symbol" w:hAnsi="Symbol" w:hint="default"/>
        <w:sz w:val="22"/>
        <w:szCs w:val="2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58"/>
    <w:rsid w:val="000F7021"/>
    <w:rsid w:val="0013487A"/>
    <w:rsid w:val="002A6658"/>
    <w:rsid w:val="002E157E"/>
    <w:rsid w:val="00367390"/>
    <w:rsid w:val="003C2988"/>
    <w:rsid w:val="004A3C4F"/>
    <w:rsid w:val="005F3CBE"/>
    <w:rsid w:val="00722C59"/>
    <w:rsid w:val="00907F05"/>
    <w:rsid w:val="00A90423"/>
    <w:rsid w:val="00F87D32"/>
    <w:rsid w:val="00F9089F"/>
  </w:rsids>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7C2D"/>
  <w15:chartTrackingRefBased/>
  <w15:docId w15:val="{A4113E24-C673-4562-9FE0-6C94F1A5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658"/>
    <w:pPr>
      <w:spacing w:before="240" w:after="240" w:line="240" w:lineRule="auto"/>
    </w:pPr>
    <w:rPr>
      <w:rFonts w:ascii="Arial" w:eastAsia="Times New Roman" w:hAnsi="Arial" w:cs="Times New Roman"/>
      <w:szCs w:val="24"/>
      <w:lang w:val="en-AU" w:eastAsia="en-AU"/>
    </w:rPr>
  </w:style>
  <w:style w:type="paragraph" w:styleId="Heading1">
    <w:name w:val="heading 1"/>
    <w:basedOn w:val="Normal"/>
    <w:next w:val="Normal"/>
    <w:link w:val="Heading1Char"/>
    <w:qFormat/>
    <w:rsid w:val="002A6658"/>
    <w:pPr>
      <w:keepNext/>
      <w:keepLines/>
      <w:spacing w:after="0"/>
      <w:outlineLvl w:val="0"/>
    </w:pPr>
    <w:rPr>
      <w:rFonts w:eastAsiaTheme="majorEastAsia" w:cstheme="majorBidi"/>
      <w:sz w:val="28"/>
      <w:szCs w:val="32"/>
    </w:rPr>
  </w:style>
  <w:style w:type="paragraph" w:styleId="Heading2">
    <w:name w:val="heading 2"/>
    <w:basedOn w:val="Heading1"/>
    <w:next w:val="Normal"/>
    <w:link w:val="Heading2Char"/>
    <w:unhideWhenUsed/>
    <w:qFormat/>
    <w:rsid w:val="00F9089F"/>
    <w:pPr>
      <w:spacing w:after="160"/>
      <w:outlineLvl w:val="1"/>
    </w:pPr>
    <w:rPr>
      <w:rFonts w:ascii="Nirmala UI" w:hAnsi="Nirmala UI"/>
      <w:b/>
      <w:sz w:val="24"/>
      <w:szCs w:val="24"/>
      <w:lang w:bidi="th-TH"/>
    </w:rPr>
  </w:style>
  <w:style w:type="paragraph" w:styleId="Heading3">
    <w:name w:val="heading 3"/>
    <w:basedOn w:val="Heading2"/>
    <w:next w:val="Normal"/>
    <w:link w:val="Heading3Char"/>
    <w:rsid w:val="005F3CBE"/>
    <w:pPr>
      <w:keepLines w:val="0"/>
      <w:numPr>
        <w:ilvl w:val="2"/>
        <w:numId w:val="4"/>
      </w:numPr>
      <w:spacing w:after="240"/>
      <w:outlineLvl w:val="2"/>
    </w:pPr>
    <w:rPr>
      <w:rFonts w:ascii="Arial" w:eastAsia="Times New Roman" w:hAnsi="Arial" w:cs="Times New Roman"/>
      <w:b w:val="0"/>
      <w:bCs/>
      <w:i/>
      <w:szCs w:val="26"/>
      <w:lang w:bidi="ar-SA"/>
    </w:rPr>
  </w:style>
  <w:style w:type="paragraph" w:styleId="Heading4">
    <w:name w:val="heading 4"/>
    <w:basedOn w:val="Heading3"/>
    <w:next w:val="Normal"/>
    <w:link w:val="Heading4Char"/>
    <w:rsid w:val="005F3CBE"/>
    <w:pPr>
      <w:numPr>
        <w:ilvl w:val="3"/>
      </w:numPr>
      <w:outlineLvl w:val="3"/>
    </w:pPr>
    <w:rPr>
      <w:bCs w:val="0"/>
      <w:i w:val="0"/>
      <w:iCs/>
    </w:rPr>
  </w:style>
  <w:style w:type="paragraph" w:styleId="Heading5">
    <w:name w:val="heading 5"/>
    <w:basedOn w:val="Normal"/>
    <w:next w:val="Normal"/>
    <w:link w:val="Heading5Char"/>
    <w:rsid w:val="005F3CBE"/>
    <w:pPr>
      <w:keepNext/>
      <w:keepLines/>
      <w:numPr>
        <w:ilvl w:val="4"/>
        <w:numId w:val="4"/>
      </w:numPr>
      <w:spacing w:before="200"/>
      <w:outlineLvl w:val="4"/>
    </w:pPr>
    <w:rPr>
      <w:rFonts w:ascii="Cambria" w:hAnsi="Cambria"/>
      <w:color w:val="243F60"/>
      <w:sz w:val="24"/>
    </w:rPr>
  </w:style>
  <w:style w:type="paragraph" w:styleId="Heading6">
    <w:name w:val="heading 6"/>
    <w:basedOn w:val="Normal"/>
    <w:next w:val="Normal"/>
    <w:link w:val="Heading6Char"/>
    <w:rsid w:val="005F3CBE"/>
    <w:pPr>
      <w:keepNext/>
      <w:keepLines/>
      <w:numPr>
        <w:ilvl w:val="5"/>
        <w:numId w:val="4"/>
      </w:numPr>
      <w:spacing w:before="200"/>
      <w:outlineLvl w:val="5"/>
    </w:pPr>
    <w:rPr>
      <w:rFonts w:ascii="Cambria" w:hAnsi="Cambria"/>
      <w:i/>
      <w:iCs/>
      <w:color w:val="243F60"/>
      <w:sz w:val="24"/>
    </w:rPr>
  </w:style>
  <w:style w:type="paragraph" w:styleId="Heading7">
    <w:name w:val="heading 7"/>
    <w:basedOn w:val="Normal"/>
    <w:next w:val="Normal"/>
    <w:link w:val="Heading7Char"/>
    <w:rsid w:val="005F3CBE"/>
    <w:pPr>
      <w:keepNext/>
      <w:keepLines/>
      <w:numPr>
        <w:ilvl w:val="6"/>
        <w:numId w:val="4"/>
      </w:numPr>
      <w:spacing w:before="200"/>
      <w:outlineLvl w:val="6"/>
    </w:pPr>
    <w:rPr>
      <w:rFonts w:ascii="Cambria" w:hAnsi="Cambria"/>
      <w:i/>
      <w:iCs/>
      <w:color w:val="404040"/>
      <w:sz w:val="24"/>
    </w:rPr>
  </w:style>
  <w:style w:type="paragraph" w:styleId="Heading8">
    <w:name w:val="heading 8"/>
    <w:basedOn w:val="Normal"/>
    <w:next w:val="Normal"/>
    <w:link w:val="Heading8Char"/>
    <w:rsid w:val="005F3CBE"/>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rsid w:val="005F3CBE"/>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089F"/>
    <w:rPr>
      <w:rFonts w:ascii="Nirmala UI" w:eastAsiaTheme="majorEastAsia" w:hAnsi="Nirmala UI" w:cstheme="majorBidi"/>
      <w:b/>
      <w:sz w:val="24"/>
      <w:szCs w:val="24"/>
      <w:lang w:bidi="th-TH"/>
    </w:rPr>
  </w:style>
  <w:style w:type="character" w:customStyle="1" w:styleId="Heading1Char">
    <w:name w:val="Heading 1 Char"/>
    <w:basedOn w:val="DefaultParagraphFont"/>
    <w:link w:val="Heading1"/>
    <w:rsid w:val="002A6658"/>
    <w:rPr>
      <w:rFonts w:ascii="Arial" w:eastAsiaTheme="majorEastAsia" w:hAnsi="Arial" w:cstheme="majorBidi"/>
      <w:sz w:val="28"/>
      <w:szCs w:val="32"/>
      <w:lang w:val="en-AU" w:eastAsia="en-AU"/>
    </w:rPr>
  </w:style>
  <w:style w:type="paragraph" w:customStyle="1" w:styleId="TitlewithLine">
    <w:name w:val="Title with Line"/>
    <w:basedOn w:val="MainTitle"/>
    <w:qFormat/>
    <w:rsid w:val="002A6658"/>
    <w:pPr>
      <w:spacing w:before="0"/>
    </w:pPr>
    <w:rPr>
      <w:rFonts w:cs="Arial"/>
      <w:b/>
      <w:sz w:val="48"/>
      <w:szCs w:val="48"/>
    </w:rPr>
  </w:style>
  <w:style w:type="paragraph" w:styleId="Header">
    <w:name w:val="header"/>
    <w:basedOn w:val="Normal"/>
    <w:link w:val="HeaderChar"/>
    <w:semiHidden/>
    <w:rsid w:val="002A6658"/>
    <w:pPr>
      <w:tabs>
        <w:tab w:val="center" w:pos="4513"/>
        <w:tab w:val="right" w:pos="9026"/>
      </w:tabs>
      <w:spacing w:after="0"/>
    </w:pPr>
  </w:style>
  <w:style w:type="character" w:customStyle="1" w:styleId="HeaderChar">
    <w:name w:val="Header Char"/>
    <w:basedOn w:val="DefaultParagraphFont"/>
    <w:link w:val="Header"/>
    <w:semiHidden/>
    <w:rsid w:val="002A6658"/>
    <w:rPr>
      <w:rFonts w:ascii="Arial" w:eastAsia="Times New Roman" w:hAnsi="Arial" w:cs="Times New Roman"/>
      <w:szCs w:val="24"/>
      <w:lang w:val="en-AU" w:eastAsia="en-AU"/>
    </w:rPr>
  </w:style>
  <w:style w:type="paragraph" w:styleId="Footer">
    <w:name w:val="footer"/>
    <w:basedOn w:val="Normal"/>
    <w:link w:val="FooterChar"/>
    <w:uiPriority w:val="99"/>
    <w:rsid w:val="002A6658"/>
    <w:pPr>
      <w:tabs>
        <w:tab w:val="center" w:pos="4513"/>
        <w:tab w:val="right" w:pos="9026"/>
      </w:tabs>
      <w:spacing w:after="0"/>
    </w:pPr>
  </w:style>
  <w:style w:type="character" w:customStyle="1" w:styleId="FooterChar">
    <w:name w:val="Footer Char"/>
    <w:basedOn w:val="DefaultParagraphFont"/>
    <w:link w:val="Footer"/>
    <w:uiPriority w:val="99"/>
    <w:rsid w:val="002A6658"/>
    <w:rPr>
      <w:rFonts w:ascii="Arial" w:eastAsia="Times New Roman" w:hAnsi="Arial" w:cs="Times New Roman"/>
      <w:szCs w:val="24"/>
      <w:lang w:val="en-AU" w:eastAsia="en-AU"/>
    </w:rPr>
  </w:style>
  <w:style w:type="character" w:styleId="Hyperlink">
    <w:name w:val="Hyperlink"/>
    <w:uiPriority w:val="99"/>
    <w:unhideWhenUsed/>
    <w:rsid w:val="002A6658"/>
    <w:rPr>
      <w:color w:val="0000FF"/>
      <w:u w:val="single"/>
    </w:rPr>
  </w:style>
  <w:style w:type="paragraph" w:customStyle="1" w:styleId="MainTitle">
    <w:name w:val="Main Title"/>
    <w:semiHidden/>
    <w:qFormat/>
    <w:rsid w:val="002A6658"/>
    <w:pPr>
      <w:pBdr>
        <w:top w:val="single" w:sz="12" w:space="10" w:color="0070C0"/>
        <w:bottom w:val="single" w:sz="12" w:space="10" w:color="0070C0"/>
      </w:pBdr>
      <w:spacing w:before="240" w:after="240" w:line="240" w:lineRule="auto"/>
    </w:pPr>
    <w:rPr>
      <w:rFonts w:ascii="Arial" w:eastAsia="Times New Roman" w:hAnsi="Arial" w:cs="Times New Roman"/>
      <w:bCs/>
      <w:kern w:val="32"/>
      <w:sz w:val="100"/>
      <w:szCs w:val="32"/>
      <w:lang w:val="en-AU" w:eastAsia="en-AU"/>
    </w:rPr>
  </w:style>
  <w:style w:type="paragraph" w:customStyle="1" w:styleId="HeaderFooter">
    <w:name w:val="Header &amp; Footer"/>
    <w:basedOn w:val="Normal"/>
    <w:semiHidden/>
    <w:rsid w:val="002A6658"/>
    <w:pPr>
      <w:spacing w:line="200" w:lineRule="exact"/>
      <w:jc w:val="both"/>
    </w:pPr>
    <w:rPr>
      <w:rFonts w:cs="ArialMT"/>
      <w:color w:val="000000"/>
      <w:sz w:val="16"/>
      <w:lang w:eastAsia="en-US"/>
    </w:rPr>
  </w:style>
  <w:style w:type="paragraph" w:customStyle="1" w:styleId="LogoType">
    <w:name w:val="Logo Type"/>
    <w:basedOn w:val="Header"/>
    <w:semiHidden/>
    <w:rsid w:val="002A6658"/>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character" w:customStyle="1" w:styleId="Heading3Char">
    <w:name w:val="Heading 3 Char"/>
    <w:basedOn w:val="DefaultParagraphFont"/>
    <w:link w:val="Heading3"/>
    <w:rsid w:val="005F3CBE"/>
    <w:rPr>
      <w:rFonts w:ascii="Arial" w:eastAsia="Times New Roman" w:hAnsi="Arial" w:cs="Times New Roman"/>
      <w:bCs/>
      <w:i/>
      <w:sz w:val="24"/>
      <w:szCs w:val="26"/>
      <w:lang w:val="en-AU" w:eastAsia="en-AU"/>
    </w:rPr>
  </w:style>
  <w:style w:type="character" w:customStyle="1" w:styleId="Heading4Char">
    <w:name w:val="Heading 4 Char"/>
    <w:basedOn w:val="DefaultParagraphFont"/>
    <w:link w:val="Heading4"/>
    <w:rsid w:val="005F3CBE"/>
    <w:rPr>
      <w:rFonts w:ascii="Arial" w:eastAsia="Times New Roman" w:hAnsi="Arial" w:cs="Times New Roman"/>
      <w:iCs/>
      <w:sz w:val="24"/>
      <w:szCs w:val="26"/>
      <w:lang w:val="en-AU" w:eastAsia="en-AU"/>
    </w:rPr>
  </w:style>
  <w:style w:type="character" w:customStyle="1" w:styleId="Heading5Char">
    <w:name w:val="Heading 5 Char"/>
    <w:basedOn w:val="DefaultParagraphFont"/>
    <w:link w:val="Heading5"/>
    <w:rsid w:val="005F3CBE"/>
    <w:rPr>
      <w:rFonts w:ascii="Cambria" w:eastAsia="Times New Roman" w:hAnsi="Cambria" w:cs="Times New Roman"/>
      <w:color w:val="243F60"/>
      <w:sz w:val="24"/>
      <w:szCs w:val="24"/>
      <w:lang w:val="en-AU" w:eastAsia="en-AU"/>
    </w:rPr>
  </w:style>
  <w:style w:type="character" w:customStyle="1" w:styleId="Heading6Char">
    <w:name w:val="Heading 6 Char"/>
    <w:basedOn w:val="DefaultParagraphFont"/>
    <w:link w:val="Heading6"/>
    <w:rsid w:val="005F3CBE"/>
    <w:rPr>
      <w:rFonts w:ascii="Cambria" w:eastAsia="Times New Roman" w:hAnsi="Cambria" w:cs="Times New Roman"/>
      <w:i/>
      <w:iCs/>
      <w:color w:val="243F60"/>
      <w:sz w:val="24"/>
      <w:szCs w:val="24"/>
      <w:lang w:val="en-AU" w:eastAsia="en-AU"/>
    </w:rPr>
  </w:style>
  <w:style w:type="character" w:customStyle="1" w:styleId="Heading7Char">
    <w:name w:val="Heading 7 Char"/>
    <w:basedOn w:val="DefaultParagraphFont"/>
    <w:link w:val="Heading7"/>
    <w:rsid w:val="005F3CBE"/>
    <w:rPr>
      <w:rFonts w:ascii="Cambria" w:eastAsia="Times New Roman" w:hAnsi="Cambria" w:cs="Times New Roman"/>
      <w:i/>
      <w:iCs/>
      <w:color w:val="404040"/>
      <w:sz w:val="24"/>
      <w:szCs w:val="24"/>
      <w:lang w:val="en-AU" w:eastAsia="en-AU"/>
    </w:rPr>
  </w:style>
  <w:style w:type="character" w:customStyle="1" w:styleId="Heading8Char">
    <w:name w:val="Heading 8 Char"/>
    <w:basedOn w:val="DefaultParagraphFont"/>
    <w:link w:val="Heading8"/>
    <w:rsid w:val="005F3CBE"/>
    <w:rPr>
      <w:rFonts w:ascii="Cambria" w:eastAsia="Times New Roman" w:hAnsi="Cambria" w:cs="Times New Roman"/>
      <w:color w:val="404040"/>
      <w:sz w:val="20"/>
      <w:szCs w:val="20"/>
      <w:lang w:val="en-AU" w:eastAsia="en-AU"/>
    </w:rPr>
  </w:style>
  <w:style w:type="character" w:customStyle="1" w:styleId="Heading9Char">
    <w:name w:val="Heading 9 Char"/>
    <w:basedOn w:val="DefaultParagraphFont"/>
    <w:link w:val="Heading9"/>
    <w:rsid w:val="005F3CBE"/>
    <w:rPr>
      <w:rFonts w:ascii="Cambria" w:eastAsia="Times New Roman" w:hAnsi="Cambria" w:cs="Times New Roman"/>
      <w:i/>
      <w:iCs/>
      <w:color w:val="404040"/>
      <w:sz w:val="20"/>
      <w:szCs w:val="20"/>
      <w:lang w:val="en-AU" w:eastAsia="en-AU"/>
    </w:rPr>
  </w:style>
  <w:style w:type="paragraph" w:styleId="ListParagraph">
    <w:name w:val="List Paragraph"/>
    <w:basedOn w:val="Normal"/>
    <w:uiPriority w:val="34"/>
    <w:qFormat/>
    <w:rsid w:val="005F3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service@humanrights.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clc.org.au/directory" TargetMode="External"/><Relationship Id="rId4" Type="http://schemas.openxmlformats.org/officeDocument/2006/relationships/webSettings" Target="webSettings.xml"/><Relationship Id="rId9" Type="http://schemas.openxmlformats.org/officeDocument/2006/relationships/hyperlink" Target="http://www.humanrights.gov.au/complaints_information/online_form/index.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Complaints under the Racial Discrimination Act - Farsi</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Farsi</dc:title>
  <dc:subject/>
  <dc:creator>-</dc:creator>
  <cp:keywords/>
  <dc:description/>
  <cp:lastModifiedBy>Michelle Carabeo</cp:lastModifiedBy>
  <cp:revision>3</cp:revision>
  <dcterms:created xsi:type="dcterms:W3CDTF">2020-04-27T00:07:00Z</dcterms:created>
  <dcterms:modified xsi:type="dcterms:W3CDTF">2020-04-27T02:47:00Z</dcterms:modified>
</cp:coreProperties>
</file>