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5"/>
        <w:rPr>
          <w:rFonts w:ascii="Times New Roman"/>
          <w:sz w:val="20"/>
        </w:rPr>
      </w:pPr>
      <w:r>
        <w:rPr>
          <w:rFonts w:ascii="Times New Roman"/>
          <w:sz w:val="20"/>
        </w:rPr>
        <w:drawing>
          <wp:inline distT="0" distB="0" distL="0" distR="0">
            <wp:extent cx="2170175" cy="74675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170175" cy="746759"/>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BodyText"/>
        <w:spacing w:before="162"/>
        <w:rPr>
          <w:rFonts w:ascii="Times New Roman"/>
        </w:rPr>
      </w:pPr>
    </w:p>
    <w:p>
      <w:pPr>
        <w:pStyle w:val="BodyText"/>
        <w:ind w:left="1000"/>
        <w:rPr>
          <w:rFonts w:ascii="Open Sans"/>
        </w:rPr>
      </w:pPr>
      <w:bookmarkStart w:name="Letter to PJCIS Declared Areas" w:id="1"/>
      <w:bookmarkEnd w:id="1"/>
      <w:r>
        <w:rPr/>
      </w:r>
      <w:r>
        <w:rPr>
          <w:rFonts w:ascii="Open Sans"/>
        </w:rPr>
        <w:t>29</w:t>
      </w:r>
      <w:r>
        <w:rPr>
          <w:rFonts w:ascii="Open Sans"/>
          <w:spacing w:val="-4"/>
        </w:rPr>
        <w:t> </w:t>
      </w:r>
      <w:r>
        <w:rPr>
          <w:rFonts w:ascii="Open Sans"/>
        </w:rPr>
        <w:t>April</w:t>
      </w:r>
      <w:r>
        <w:rPr>
          <w:rFonts w:ascii="Open Sans"/>
          <w:spacing w:val="-3"/>
        </w:rPr>
        <w:t> </w:t>
      </w:r>
      <w:r>
        <w:rPr>
          <w:rFonts w:ascii="Open Sans"/>
          <w:spacing w:val="-4"/>
        </w:rPr>
        <w:t>2024</w:t>
      </w:r>
    </w:p>
    <w:p>
      <w:pPr>
        <w:pStyle w:val="BodyText"/>
        <w:rPr>
          <w:rFonts w:ascii="Open Sans"/>
        </w:rPr>
      </w:pPr>
    </w:p>
    <w:p>
      <w:pPr>
        <w:pStyle w:val="BodyText"/>
        <w:spacing w:before="37"/>
        <w:rPr>
          <w:rFonts w:ascii="Open Sans"/>
        </w:rPr>
      </w:pPr>
    </w:p>
    <w:p>
      <w:pPr>
        <w:pStyle w:val="BodyText"/>
        <w:ind w:left="1000"/>
        <w:rPr>
          <w:rFonts w:ascii="Open Sans"/>
        </w:rPr>
      </w:pPr>
      <w:r>
        <w:rPr>
          <w:rFonts w:ascii="Open Sans"/>
        </w:rPr>
        <w:t>Committee</w:t>
      </w:r>
      <w:r>
        <w:rPr>
          <w:rFonts w:ascii="Open Sans"/>
          <w:spacing w:val="1"/>
        </w:rPr>
        <w:t> </w:t>
      </w:r>
      <w:r>
        <w:rPr>
          <w:rFonts w:ascii="Open Sans"/>
          <w:spacing w:val="-2"/>
        </w:rPr>
        <w:t>Secretary</w:t>
      </w:r>
    </w:p>
    <w:p>
      <w:pPr>
        <w:pStyle w:val="BodyText"/>
        <w:spacing w:line="264" w:lineRule="auto" w:before="33"/>
        <w:ind w:left="1000" w:right="2318"/>
        <w:rPr>
          <w:rFonts w:ascii="Open Sans"/>
        </w:rPr>
      </w:pPr>
      <w:r>
        <w:rPr>
          <w:rFonts w:ascii="Open Sans"/>
        </w:rPr>
        <w:t>Parliamentary</w:t>
      </w:r>
      <w:r>
        <w:rPr>
          <w:rFonts w:ascii="Open Sans"/>
          <w:spacing w:val="-6"/>
        </w:rPr>
        <w:t> </w:t>
      </w:r>
      <w:r>
        <w:rPr>
          <w:rFonts w:ascii="Open Sans"/>
        </w:rPr>
        <w:t>Joint</w:t>
      </w:r>
      <w:r>
        <w:rPr>
          <w:rFonts w:ascii="Open Sans"/>
          <w:spacing w:val="-7"/>
        </w:rPr>
        <w:t> </w:t>
      </w:r>
      <w:r>
        <w:rPr>
          <w:rFonts w:ascii="Open Sans"/>
        </w:rPr>
        <w:t>Committee</w:t>
      </w:r>
      <w:r>
        <w:rPr>
          <w:rFonts w:ascii="Open Sans"/>
          <w:spacing w:val="-8"/>
        </w:rPr>
        <w:t> </w:t>
      </w:r>
      <w:r>
        <w:rPr>
          <w:rFonts w:ascii="Open Sans"/>
        </w:rPr>
        <w:t>on</w:t>
      </w:r>
      <w:r>
        <w:rPr>
          <w:rFonts w:ascii="Open Sans"/>
          <w:spacing w:val="-6"/>
        </w:rPr>
        <w:t> </w:t>
      </w:r>
      <w:r>
        <w:rPr>
          <w:rFonts w:ascii="Open Sans"/>
        </w:rPr>
        <w:t>Intelligence</w:t>
      </w:r>
      <w:r>
        <w:rPr>
          <w:rFonts w:ascii="Open Sans"/>
          <w:spacing w:val="-6"/>
        </w:rPr>
        <w:t> </w:t>
      </w:r>
      <w:r>
        <w:rPr>
          <w:rFonts w:ascii="Open Sans"/>
        </w:rPr>
        <w:t>and</w:t>
      </w:r>
      <w:r>
        <w:rPr>
          <w:rFonts w:ascii="Open Sans"/>
          <w:spacing w:val="-6"/>
        </w:rPr>
        <w:t> </w:t>
      </w:r>
      <w:r>
        <w:rPr>
          <w:rFonts w:ascii="Open Sans"/>
        </w:rPr>
        <w:t>Security PO Box 6021</w:t>
      </w:r>
    </w:p>
    <w:p>
      <w:pPr>
        <w:pStyle w:val="BodyText"/>
        <w:spacing w:line="261" w:lineRule="auto"/>
        <w:ind w:left="1000" w:right="6147"/>
        <w:rPr>
          <w:rFonts w:ascii="Open Sans"/>
        </w:rPr>
      </w:pPr>
      <w:r>
        <w:rPr>
          <w:rFonts w:ascii="Open Sans"/>
        </w:rPr>
        <w:t>Parliament House Canberra</w:t>
      </w:r>
      <w:r>
        <w:rPr>
          <w:rFonts w:ascii="Open Sans"/>
          <w:spacing w:val="-16"/>
        </w:rPr>
        <w:t> </w:t>
      </w:r>
      <w:r>
        <w:rPr>
          <w:rFonts w:ascii="Open Sans"/>
        </w:rPr>
        <w:t>ACT</w:t>
      </w:r>
      <w:r>
        <w:rPr>
          <w:rFonts w:ascii="Open Sans"/>
          <w:spacing w:val="-16"/>
        </w:rPr>
        <w:t> </w:t>
      </w:r>
      <w:r>
        <w:rPr>
          <w:rFonts w:ascii="Open Sans"/>
        </w:rPr>
        <w:t>2600</w:t>
      </w:r>
    </w:p>
    <w:p>
      <w:pPr>
        <w:pStyle w:val="BodyText"/>
        <w:rPr>
          <w:rFonts w:ascii="Open Sans"/>
        </w:rPr>
      </w:pPr>
    </w:p>
    <w:p>
      <w:pPr>
        <w:pStyle w:val="BodyText"/>
        <w:spacing w:before="5"/>
        <w:rPr>
          <w:rFonts w:ascii="Open Sans"/>
        </w:rPr>
      </w:pPr>
    </w:p>
    <w:p>
      <w:pPr>
        <w:pStyle w:val="BodyText"/>
        <w:ind w:left="1000"/>
        <w:rPr>
          <w:rFonts w:ascii="Open Sans"/>
        </w:rPr>
      </w:pPr>
      <w:r>
        <w:rPr>
          <w:rFonts w:ascii="Open Sans"/>
        </w:rPr>
        <w:t>Dear </w:t>
      </w:r>
      <w:r>
        <w:rPr>
          <w:rFonts w:ascii="Open Sans"/>
          <w:spacing w:val="-2"/>
        </w:rPr>
        <w:t>Secretary</w:t>
      </w:r>
    </w:p>
    <w:p>
      <w:pPr>
        <w:pStyle w:val="BodyText"/>
        <w:spacing w:line="319" w:lineRule="auto" w:before="232"/>
        <w:ind w:left="1000"/>
        <w:rPr>
          <w:rFonts w:ascii="Lucida Sans"/>
        </w:rPr>
      </w:pPr>
      <w:r>
        <w:rPr>
          <w:rFonts w:ascii="Lucida Sans"/>
          <w:spacing w:val="-2"/>
          <w:w w:val="105"/>
        </w:rPr>
        <w:t>Review</w:t>
      </w:r>
      <w:r>
        <w:rPr>
          <w:rFonts w:ascii="Lucida Sans"/>
          <w:spacing w:val="-8"/>
          <w:w w:val="105"/>
        </w:rPr>
        <w:t> </w:t>
      </w:r>
      <w:r>
        <w:rPr>
          <w:rFonts w:ascii="Lucida Sans"/>
          <w:spacing w:val="-2"/>
          <w:w w:val="105"/>
        </w:rPr>
        <w:t>of</w:t>
      </w:r>
      <w:r>
        <w:rPr>
          <w:rFonts w:ascii="Lucida Sans"/>
          <w:spacing w:val="-10"/>
          <w:w w:val="105"/>
        </w:rPr>
        <w:t> </w:t>
      </w:r>
      <w:r>
        <w:rPr>
          <w:rFonts w:ascii="Lucida Sans"/>
          <w:spacing w:val="-2"/>
          <w:w w:val="105"/>
        </w:rPr>
        <w:t>the</w:t>
      </w:r>
      <w:r>
        <w:rPr>
          <w:rFonts w:ascii="Lucida Sans"/>
          <w:spacing w:val="-10"/>
          <w:w w:val="105"/>
        </w:rPr>
        <w:t> </w:t>
      </w:r>
      <w:r>
        <w:rPr>
          <w:rFonts w:ascii="Lucida Sans"/>
          <w:spacing w:val="-2"/>
          <w:w w:val="105"/>
        </w:rPr>
        <w:t>Counter-Terrorism</w:t>
      </w:r>
      <w:r>
        <w:rPr>
          <w:rFonts w:ascii="Lucida Sans"/>
          <w:spacing w:val="-8"/>
          <w:w w:val="105"/>
        </w:rPr>
        <w:t> </w:t>
      </w:r>
      <w:r>
        <w:rPr>
          <w:rFonts w:ascii="Lucida Sans"/>
          <w:spacing w:val="-2"/>
          <w:w w:val="105"/>
        </w:rPr>
        <w:t>Legislation</w:t>
      </w:r>
      <w:r>
        <w:rPr>
          <w:rFonts w:ascii="Lucida Sans"/>
          <w:spacing w:val="-8"/>
          <w:w w:val="105"/>
        </w:rPr>
        <w:t> </w:t>
      </w:r>
      <w:r>
        <w:rPr>
          <w:rFonts w:ascii="Lucida Sans"/>
          <w:spacing w:val="-2"/>
          <w:w w:val="105"/>
        </w:rPr>
        <w:t>Amendment</w:t>
      </w:r>
      <w:r>
        <w:rPr>
          <w:rFonts w:ascii="Lucida Sans"/>
          <w:spacing w:val="-10"/>
          <w:w w:val="105"/>
        </w:rPr>
        <w:t> </w:t>
      </w:r>
      <w:r>
        <w:rPr>
          <w:rFonts w:ascii="Lucida Sans"/>
          <w:spacing w:val="-2"/>
          <w:w w:val="105"/>
        </w:rPr>
        <w:t>(Declared</w:t>
      </w:r>
      <w:r>
        <w:rPr>
          <w:rFonts w:ascii="Lucida Sans"/>
          <w:spacing w:val="-12"/>
          <w:w w:val="105"/>
        </w:rPr>
        <w:t> </w:t>
      </w:r>
      <w:r>
        <w:rPr>
          <w:rFonts w:ascii="Lucida Sans"/>
          <w:spacing w:val="-2"/>
          <w:w w:val="105"/>
        </w:rPr>
        <w:t>Areas) </w:t>
      </w:r>
      <w:r>
        <w:rPr>
          <w:rFonts w:ascii="Lucida Sans"/>
          <w:w w:val="105"/>
        </w:rPr>
        <w:t>Bill 2024</w:t>
      </w:r>
    </w:p>
    <w:p>
      <w:pPr>
        <w:pStyle w:val="BodyText"/>
        <w:spacing w:line="261" w:lineRule="auto" w:before="127"/>
        <w:ind w:left="1000" w:right="156"/>
        <w:rPr>
          <w:rFonts w:ascii="Open Sans"/>
        </w:rPr>
      </w:pPr>
      <w:r>
        <w:rPr>
          <w:rFonts w:ascii="Open Sans"/>
        </w:rPr>
        <w:t>The Australian Human Rights Commission (Commission) welcomes the opportunity to make a submission in relation to the Counter-Terrorism Legislation</w:t>
      </w:r>
      <w:r>
        <w:rPr>
          <w:rFonts w:ascii="Open Sans"/>
          <w:spacing w:val="-1"/>
        </w:rPr>
        <w:t> </w:t>
      </w:r>
      <w:r>
        <w:rPr>
          <w:rFonts w:ascii="Open Sans"/>
        </w:rPr>
        <w:t>Amendment (Declared</w:t>
      </w:r>
      <w:r>
        <w:rPr>
          <w:rFonts w:ascii="Open Sans"/>
          <w:spacing w:val="-3"/>
        </w:rPr>
        <w:t> </w:t>
      </w:r>
      <w:r>
        <w:rPr>
          <w:rFonts w:ascii="Open Sans"/>
        </w:rPr>
        <w:t>Areas)</w:t>
      </w:r>
      <w:r>
        <w:rPr>
          <w:rFonts w:ascii="Open Sans"/>
          <w:spacing w:val="-3"/>
        </w:rPr>
        <w:t> </w:t>
      </w:r>
      <w:r>
        <w:rPr>
          <w:rFonts w:ascii="Open Sans"/>
        </w:rPr>
        <w:t>Bill</w:t>
      </w:r>
      <w:r>
        <w:rPr>
          <w:rFonts w:ascii="Open Sans"/>
          <w:spacing w:val="-4"/>
        </w:rPr>
        <w:t> </w:t>
      </w:r>
      <w:r>
        <w:rPr>
          <w:rFonts w:ascii="Open Sans"/>
        </w:rPr>
        <w:t>2024</w:t>
      </w:r>
      <w:r>
        <w:rPr>
          <w:rFonts w:ascii="Open Sans"/>
          <w:spacing w:val="2"/>
        </w:rPr>
        <w:t> </w:t>
      </w:r>
      <w:r>
        <w:rPr>
          <w:rFonts w:ascii="Open Sans"/>
        </w:rPr>
        <w:t>(Cth)</w:t>
      </w:r>
      <w:r>
        <w:rPr>
          <w:rFonts w:ascii="Open Sans"/>
          <w:spacing w:val="2"/>
        </w:rPr>
        <w:t> </w:t>
      </w:r>
      <w:r>
        <w:rPr>
          <w:rFonts w:ascii="Open Sans"/>
        </w:rPr>
        <w:t>(Declared Areas</w:t>
      </w:r>
      <w:r>
        <w:rPr>
          <w:rFonts w:ascii="Open Sans"/>
          <w:spacing w:val="2"/>
        </w:rPr>
        <w:t> </w:t>
      </w:r>
      <w:r>
        <w:rPr>
          <w:rFonts w:ascii="Open Sans"/>
          <w:spacing w:val="-2"/>
        </w:rPr>
        <w:t>Bill).</w:t>
      </w:r>
    </w:p>
    <w:p>
      <w:pPr>
        <w:pStyle w:val="BodyText"/>
        <w:spacing w:before="164"/>
        <w:ind w:left="1000"/>
        <w:rPr>
          <w:rFonts w:ascii="Open Sans" w:hAnsi="Open Sans"/>
        </w:rPr>
      </w:pPr>
      <w:r>
        <w:rPr>
          <w:rFonts w:ascii="Open Sans" w:hAnsi="Open Sans"/>
        </w:rPr>
        <w:t>The</w:t>
      </w:r>
      <w:r>
        <w:rPr>
          <w:rFonts w:ascii="Open Sans" w:hAnsi="Open Sans"/>
          <w:spacing w:val="-3"/>
        </w:rPr>
        <w:t> </w:t>
      </w:r>
      <w:r>
        <w:rPr>
          <w:rFonts w:ascii="Open Sans" w:hAnsi="Open Sans"/>
        </w:rPr>
        <w:t>Commission</w:t>
      </w:r>
      <w:r>
        <w:rPr>
          <w:rFonts w:ascii="Open Sans" w:hAnsi="Open Sans"/>
          <w:spacing w:val="-3"/>
        </w:rPr>
        <w:t> </w:t>
      </w:r>
      <w:r>
        <w:rPr>
          <w:rFonts w:ascii="Open Sans" w:hAnsi="Open Sans"/>
        </w:rPr>
        <w:t>notes that the</w:t>
      </w:r>
      <w:r>
        <w:rPr>
          <w:rFonts w:ascii="Open Sans" w:hAnsi="Open Sans"/>
          <w:spacing w:val="-3"/>
        </w:rPr>
        <w:t> </w:t>
      </w:r>
      <w:r>
        <w:rPr>
          <w:rFonts w:ascii="Open Sans" w:hAnsi="Open Sans"/>
        </w:rPr>
        <w:t>eﬀect of</w:t>
      </w:r>
      <w:r>
        <w:rPr>
          <w:rFonts w:ascii="Open Sans" w:hAnsi="Open Sans"/>
          <w:spacing w:val="2"/>
        </w:rPr>
        <w:t> </w:t>
      </w:r>
      <w:r>
        <w:rPr>
          <w:rFonts w:ascii="Open Sans" w:hAnsi="Open Sans"/>
        </w:rPr>
        <w:t>the</w:t>
      </w:r>
      <w:r>
        <w:rPr>
          <w:rFonts w:ascii="Open Sans" w:hAnsi="Open Sans"/>
          <w:spacing w:val="-3"/>
        </w:rPr>
        <w:t> </w:t>
      </w:r>
      <w:r>
        <w:rPr>
          <w:rFonts w:ascii="Open Sans" w:hAnsi="Open Sans"/>
        </w:rPr>
        <w:t>Declared Areas Bill would</w:t>
      </w:r>
      <w:r>
        <w:rPr>
          <w:rFonts w:ascii="Open Sans" w:hAnsi="Open Sans"/>
          <w:spacing w:val="2"/>
        </w:rPr>
        <w:t> </w:t>
      </w:r>
      <w:r>
        <w:rPr>
          <w:rFonts w:ascii="Open Sans" w:hAnsi="Open Sans"/>
        </w:rPr>
        <w:t>be</w:t>
      </w:r>
      <w:r>
        <w:rPr>
          <w:rFonts w:ascii="Open Sans" w:hAnsi="Open Sans"/>
          <w:spacing w:val="1"/>
        </w:rPr>
        <w:t> </w:t>
      </w:r>
      <w:r>
        <w:rPr>
          <w:rFonts w:ascii="Open Sans" w:hAnsi="Open Sans"/>
          <w:spacing w:val="-5"/>
        </w:rPr>
        <w:t>to:</w:t>
      </w:r>
    </w:p>
    <w:p>
      <w:pPr>
        <w:pStyle w:val="ListParagraph"/>
        <w:numPr>
          <w:ilvl w:val="0"/>
          <w:numId w:val="1"/>
        </w:numPr>
        <w:tabs>
          <w:tab w:pos="1720" w:val="left" w:leader="none"/>
        </w:tabs>
        <w:spacing w:line="264" w:lineRule="auto" w:before="192" w:after="0"/>
        <w:ind w:left="1720" w:right="994" w:hanging="360"/>
        <w:jc w:val="left"/>
        <w:rPr>
          <w:rFonts w:ascii="Open Sans" w:hAnsi="Open Sans"/>
          <w:sz w:val="24"/>
        </w:rPr>
      </w:pPr>
      <w:r>
        <w:rPr>
          <w:rFonts w:ascii="Open Sans" w:hAnsi="Open Sans"/>
          <w:sz w:val="24"/>
        </w:rPr>
        <w:t>extend for a further three years the oﬀence contained within section</w:t>
      </w:r>
      <w:r>
        <w:rPr>
          <w:rFonts w:ascii="Open Sans" w:hAnsi="Open Sans"/>
          <w:spacing w:val="-5"/>
          <w:sz w:val="24"/>
        </w:rPr>
        <w:t> </w:t>
      </w:r>
      <w:r>
        <w:rPr>
          <w:rFonts w:ascii="Open Sans" w:hAnsi="Open Sans"/>
          <w:sz w:val="24"/>
        </w:rPr>
        <w:t>119.2</w:t>
      </w:r>
      <w:r>
        <w:rPr>
          <w:rFonts w:ascii="Open Sans" w:hAnsi="Open Sans"/>
          <w:spacing w:val="-3"/>
          <w:sz w:val="24"/>
        </w:rPr>
        <w:t> </w:t>
      </w:r>
      <w:r>
        <w:rPr>
          <w:rFonts w:ascii="Open Sans" w:hAnsi="Open Sans"/>
          <w:sz w:val="24"/>
        </w:rPr>
        <w:t>of</w:t>
      </w:r>
      <w:r>
        <w:rPr>
          <w:rFonts w:ascii="Open Sans" w:hAnsi="Open Sans"/>
          <w:spacing w:val="-1"/>
          <w:sz w:val="24"/>
        </w:rPr>
        <w:t> </w:t>
      </w:r>
      <w:r>
        <w:rPr>
          <w:rFonts w:ascii="Open Sans" w:hAnsi="Open Sans"/>
          <w:sz w:val="24"/>
        </w:rPr>
        <w:t>the</w:t>
      </w:r>
      <w:r>
        <w:rPr>
          <w:rFonts w:ascii="Open Sans" w:hAnsi="Open Sans"/>
          <w:spacing w:val="-5"/>
          <w:sz w:val="24"/>
        </w:rPr>
        <w:t> </w:t>
      </w:r>
      <w:r>
        <w:rPr>
          <w:rFonts w:ascii="Open Sans" w:hAnsi="Open Sans"/>
          <w:i/>
          <w:sz w:val="24"/>
        </w:rPr>
        <w:t>Criminal</w:t>
      </w:r>
      <w:r>
        <w:rPr>
          <w:rFonts w:ascii="Open Sans" w:hAnsi="Open Sans"/>
          <w:i/>
          <w:spacing w:val="-2"/>
          <w:sz w:val="24"/>
        </w:rPr>
        <w:t> </w:t>
      </w:r>
      <w:r>
        <w:rPr>
          <w:rFonts w:ascii="Open Sans" w:hAnsi="Open Sans"/>
          <w:i/>
          <w:sz w:val="24"/>
        </w:rPr>
        <w:t>Code</w:t>
      </w:r>
      <w:r>
        <w:rPr>
          <w:rFonts w:ascii="Open Sans" w:hAnsi="Open Sans"/>
          <w:i/>
          <w:spacing w:val="-3"/>
          <w:sz w:val="24"/>
        </w:rPr>
        <w:t> </w:t>
      </w:r>
      <w:r>
        <w:rPr>
          <w:rFonts w:ascii="Open Sans" w:hAnsi="Open Sans"/>
          <w:i/>
          <w:sz w:val="24"/>
        </w:rPr>
        <w:t>Act</w:t>
      </w:r>
      <w:r>
        <w:rPr>
          <w:rFonts w:ascii="Open Sans" w:hAnsi="Open Sans"/>
          <w:i/>
          <w:spacing w:val="-3"/>
          <w:sz w:val="24"/>
        </w:rPr>
        <w:t> </w:t>
      </w:r>
      <w:r>
        <w:rPr>
          <w:rFonts w:ascii="Open Sans" w:hAnsi="Open Sans"/>
          <w:i/>
          <w:sz w:val="24"/>
        </w:rPr>
        <w:t>1995</w:t>
      </w:r>
      <w:r>
        <w:rPr>
          <w:rFonts w:ascii="Open Sans" w:hAnsi="Open Sans"/>
          <w:i/>
          <w:spacing w:val="-5"/>
          <w:sz w:val="24"/>
        </w:rPr>
        <w:t> </w:t>
      </w:r>
      <w:r>
        <w:rPr>
          <w:rFonts w:ascii="Open Sans" w:hAnsi="Open Sans"/>
          <w:sz w:val="24"/>
        </w:rPr>
        <w:t>(Cth)</w:t>
      </w:r>
      <w:r>
        <w:rPr>
          <w:rFonts w:ascii="Open Sans" w:hAnsi="Open Sans"/>
          <w:spacing w:val="-6"/>
          <w:sz w:val="24"/>
        </w:rPr>
        <w:t> </w:t>
      </w:r>
      <w:r>
        <w:rPr>
          <w:rFonts w:ascii="Open Sans" w:hAnsi="Open Sans"/>
          <w:sz w:val="24"/>
        </w:rPr>
        <w:t>(Criminal</w:t>
      </w:r>
      <w:r>
        <w:rPr>
          <w:rFonts w:ascii="Open Sans" w:hAnsi="Open Sans"/>
          <w:spacing w:val="-3"/>
          <w:sz w:val="24"/>
        </w:rPr>
        <w:t> </w:t>
      </w:r>
      <w:r>
        <w:rPr>
          <w:rFonts w:ascii="Open Sans" w:hAnsi="Open Sans"/>
          <w:sz w:val="24"/>
        </w:rPr>
        <w:t>Code), to 7 September 2027</w:t>
      </w:r>
    </w:p>
    <w:p>
      <w:pPr>
        <w:pStyle w:val="ListParagraph"/>
        <w:numPr>
          <w:ilvl w:val="0"/>
          <w:numId w:val="1"/>
        </w:numPr>
        <w:tabs>
          <w:tab w:pos="1720" w:val="left" w:leader="none"/>
        </w:tabs>
        <w:spacing w:line="264" w:lineRule="auto" w:before="0" w:after="0"/>
        <w:ind w:left="1720" w:right="408" w:hanging="360"/>
        <w:jc w:val="left"/>
        <w:rPr>
          <w:rFonts w:ascii="Open Sans" w:hAnsi="Open Sans"/>
          <w:sz w:val="24"/>
        </w:rPr>
      </w:pPr>
      <w:r>
        <w:rPr>
          <w:rFonts w:ascii="Open Sans" w:hAnsi="Open Sans"/>
          <w:sz w:val="24"/>
        </w:rPr>
        <w:t>insert a sunsetting provision on the power for the Minister for Foreign Aﬀairs</w:t>
      </w:r>
      <w:r>
        <w:rPr>
          <w:rFonts w:ascii="Open Sans" w:hAnsi="Open Sans"/>
          <w:spacing w:val="-1"/>
          <w:sz w:val="24"/>
        </w:rPr>
        <w:t> </w:t>
      </w:r>
      <w:r>
        <w:rPr>
          <w:rFonts w:ascii="Open Sans" w:hAnsi="Open Sans"/>
          <w:sz w:val="24"/>
        </w:rPr>
        <w:t>to</w:t>
      </w:r>
      <w:r>
        <w:rPr>
          <w:rFonts w:ascii="Open Sans" w:hAnsi="Open Sans"/>
          <w:spacing w:val="-3"/>
          <w:sz w:val="24"/>
        </w:rPr>
        <w:t> </w:t>
      </w:r>
      <w:r>
        <w:rPr>
          <w:rFonts w:ascii="Open Sans" w:hAnsi="Open Sans"/>
          <w:sz w:val="24"/>
        </w:rPr>
        <w:t>declare</w:t>
      </w:r>
      <w:r>
        <w:rPr>
          <w:rFonts w:ascii="Open Sans" w:hAnsi="Open Sans"/>
          <w:spacing w:val="-1"/>
          <w:sz w:val="24"/>
        </w:rPr>
        <w:t> </w:t>
      </w:r>
      <w:r>
        <w:rPr>
          <w:rFonts w:ascii="Open Sans" w:hAnsi="Open Sans"/>
          <w:sz w:val="24"/>
        </w:rPr>
        <w:t>an</w:t>
      </w:r>
      <w:r>
        <w:rPr>
          <w:rFonts w:ascii="Open Sans" w:hAnsi="Open Sans"/>
          <w:spacing w:val="-3"/>
          <w:sz w:val="24"/>
        </w:rPr>
        <w:t> </w:t>
      </w:r>
      <w:r>
        <w:rPr>
          <w:rFonts w:ascii="Open Sans" w:hAnsi="Open Sans"/>
          <w:sz w:val="24"/>
        </w:rPr>
        <w:t>area</w:t>
      </w:r>
      <w:r>
        <w:rPr>
          <w:rFonts w:ascii="Open Sans" w:hAnsi="Open Sans"/>
          <w:spacing w:val="-3"/>
          <w:sz w:val="24"/>
        </w:rPr>
        <w:t> </w:t>
      </w:r>
      <w:r>
        <w:rPr>
          <w:rFonts w:ascii="Open Sans" w:hAnsi="Open Sans"/>
          <w:sz w:val="24"/>
        </w:rPr>
        <w:t>for</w:t>
      </w:r>
      <w:r>
        <w:rPr>
          <w:rFonts w:ascii="Open Sans" w:hAnsi="Open Sans"/>
          <w:spacing w:val="-3"/>
          <w:sz w:val="24"/>
        </w:rPr>
        <w:t> </w:t>
      </w:r>
      <w:r>
        <w:rPr>
          <w:rFonts w:ascii="Open Sans" w:hAnsi="Open Sans"/>
          <w:sz w:val="24"/>
        </w:rPr>
        <w:t>the</w:t>
      </w:r>
      <w:r>
        <w:rPr>
          <w:rFonts w:ascii="Open Sans" w:hAnsi="Open Sans"/>
          <w:spacing w:val="-3"/>
          <w:sz w:val="24"/>
        </w:rPr>
        <w:t> </w:t>
      </w:r>
      <w:r>
        <w:rPr>
          <w:rFonts w:ascii="Open Sans" w:hAnsi="Open Sans"/>
          <w:sz w:val="24"/>
        </w:rPr>
        <w:t>purpose</w:t>
      </w:r>
      <w:r>
        <w:rPr>
          <w:rFonts w:ascii="Open Sans" w:hAnsi="Open Sans"/>
          <w:spacing w:val="-3"/>
          <w:sz w:val="24"/>
        </w:rPr>
        <w:t> </w:t>
      </w:r>
      <w:r>
        <w:rPr>
          <w:rFonts w:ascii="Open Sans" w:hAnsi="Open Sans"/>
          <w:sz w:val="24"/>
        </w:rPr>
        <w:t>of</w:t>
      </w:r>
      <w:r>
        <w:rPr>
          <w:rFonts w:ascii="Open Sans" w:hAnsi="Open Sans"/>
          <w:spacing w:val="-3"/>
          <w:sz w:val="24"/>
        </w:rPr>
        <w:t> </w:t>
      </w:r>
      <w:r>
        <w:rPr>
          <w:rFonts w:ascii="Open Sans" w:hAnsi="Open Sans"/>
          <w:sz w:val="24"/>
        </w:rPr>
        <w:t>the</w:t>
      </w:r>
      <w:r>
        <w:rPr>
          <w:rFonts w:ascii="Open Sans" w:hAnsi="Open Sans"/>
          <w:spacing w:val="-3"/>
          <w:sz w:val="24"/>
        </w:rPr>
        <w:t> </w:t>
      </w:r>
      <w:r>
        <w:rPr>
          <w:rFonts w:ascii="Open Sans" w:hAnsi="Open Sans"/>
          <w:sz w:val="24"/>
        </w:rPr>
        <w:t>oﬀence</w:t>
      </w:r>
      <w:r>
        <w:rPr>
          <w:rFonts w:ascii="Open Sans" w:hAnsi="Open Sans"/>
          <w:spacing w:val="-3"/>
          <w:sz w:val="24"/>
        </w:rPr>
        <w:t> </w:t>
      </w:r>
      <w:r>
        <w:rPr>
          <w:rFonts w:ascii="Open Sans" w:hAnsi="Open Sans"/>
          <w:sz w:val="24"/>
        </w:rPr>
        <w:t>in</w:t>
      </w:r>
      <w:r>
        <w:rPr>
          <w:rFonts w:ascii="Open Sans" w:hAnsi="Open Sans"/>
          <w:spacing w:val="-6"/>
          <w:sz w:val="24"/>
        </w:rPr>
        <w:t> </w:t>
      </w:r>
      <w:r>
        <w:rPr>
          <w:rFonts w:ascii="Open Sans" w:hAnsi="Open Sans"/>
          <w:sz w:val="24"/>
        </w:rPr>
        <w:t>section</w:t>
      </w:r>
      <w:r>
        <w:rPr>
          <w:rFonts w:ascii="Open Sans" w:hAnsi="Open Sans"/>
          <w:spacing w:val="-3"/>
          <w:sz w:val="24"/>
        </w:rPr>
        <w:t> </w:t>
      </w:r>
      <w:r>
        <w:rPr>
          <w:rFonts w:ascii="Open Sans" w:hAnsi="Open Sans"/>
          <w:sz w:val="24"/>
        </w:rPr>
        <w:t>119.2 of the Criminal Code, which would also cease to have eﬀect on</w:t>
      </w:r>
    </w:p>
    <w:p>
      <w:pPr>
        <w:pStyle w:val="BodyText"/>
        <w:spacing w:line="342" w:lineRule="exact"/>
        <w:ind w:left="1720"/>
        <w:rPr>
          <w:rFonts w:ascii="Open Sans"/>
        </w:rPr>
      </w:pPr>
      <w:r>
        <w:rPr>
          <w:rFonts w:ascii="Open Sans"/>
        </w:rPr>
        <w:t>7</w:t>
      </w:r>
      <w:r>
        <w:rPr>
          <w:rFonts w:ascii="Open Sans"/>
          <w:spacing w:val="-1"/>
        </w:rPr>
        <w:t> </w:t>
      </w:r>
      <w:r>
        <w:rPr>
          <w:rFonts w:ascii="Open Sans"/>
        </w:rPr>
        <w:t>September </w:t>
      </w:r>
      <w:r>
        <w:rPr>
          <w:rFonts w:ascii="Open Sans"/>
          <w:spacing w:val="-4"/>
        </w:rPr>
        <w:t>2027</w:t>
      </w:r>
    </w:p>
    <w:p>
      <w:pPr>
        <w:pStyle w:val="ListParagraph"/>
        <w:numPr>
          <w:ilvl w:val="0"/>
          <w:numId w:val="1"/>
        </w:numPr>
        <w:tabs>
          <w:tab w:pos="1720" w:val="left" w:leader="none"/>
        </w:tabs>
        <w:spacing w:line="264" w:lineRule="auto" w:before="24" w:after="0"/>
        <w:ind w:left="1720" w:right="1214" w:hanging="360"/>
        <w:jc w:val="left"/>
        <w:rPr>
          <w:rFonts w:ascii="Open Sans"/>
          <w:sz w:val="24"/>
        </w:rPr>
      </w:pPr>
      <w:r>
        <w:rPr>
          <w:rFonts w:ascii="Open Sans"/>
          <w:sz w:val="24"/>
        </w:rPr>
        <w:t>amend</w:t>
      </w:r>
      <w:r>
        <w:rPr>
          <w:rFonts w:ascii="Open Sans"/>
          <w:spacing w:val="-6"/>
          <w:sz w:val="24"/>
        </w:rPr>
        <w:t> </w:t>
      </w:r>
      <w:r>
        <w:rPr>
          <w:rFonts w:ascii="Open Sans"/>
          <w:sz w:val="24"/>
        </w:rPr>
        <w:t>the</w:t>
      </w:r>
      <w:r>
        <w:rPr>
          <w:rFonts w:ascii="Open Sans"/>
          <w:spacing w:val="-6"/>
          <w:sz w:val="24"/>
        </w:rPr>
        <w:t> </w:t>
      </w:r>
      <w:r>
        <w:rPr>
          <w:rFonts w:ascii="Open Sans"/>
          <w:i/>
          <w:sz w:val="24"/>
        </w:rPr>
        <w:t>Intelligence</w:t>
      </w:r>
      <w:r>
        <w:rPr>
          <w:rFonts w:ascii="Open Sans"/>
          <w:i/>
          <w:spacing w:val="-6"/>
          <w:sz w:val="24"/>
        </w:rPr>
        <w:t> </w:t>
      </w:r>
      <w:r>
        <w:rPr>
          <w:rFonts w:ascii="Open Sans"/>
          <w:i/>
          <w:sz w:val="24"/>
        </w:rPr>
        <w:t>Services</w:t>
      </w:r>
      <w:r>
        <w:rPr>
          <w:rFonts w:ascii="Open Sans"/>
          <w:i/>
          <w:spacing w:val="-2"/>
          <w:sz w:val="24"/>
        </w:rPr>
        <w:t> </w:t>
      </w:r>
      <w:r>
        <w:rPr>
          <w:rFonts w:ascii="Open Sans"/>
          <w:i/>
          <w:sz w:val="24"/>
        </w:rPr>
        <w:t>Act</w:t>
      </w:r>
      <w:r>
        <w:rPr>
          <w:rFonts w:ascii="Open Sans"/>
          <w:i/>
          <w:spacing w:val="-2"/>
          <w:sz w:val="24"/>
        </w:rPr>
        <w:t> </w:t>
      </w:r>
      <w:r>
        <w:rPr>
          <w:rFonts w:ascii="Open Sans"/>
          <w:i/>
          <w:sz w:val="24"/>
        </w:rPr>
        <w:t>2001</w:t>
      </w:r>
      <w:r>
        <w:rPr>
          <w:rFonts w:ascii="Open Sans"/>
          <w:i/>
          <w:spacing w:val="-4"/>
          <w:sz w:val="24"/>
        </w:rPr>
        <w:t> </w:t>
      </w:r>
      <w:r>
        <w:rPr>
          <w:rFonts w:ascii="Open Sans"/>
          <w:sz w:val="24"/>
        </w:rPr>
        <w:t>(Cth)</w:t>
      </w:r>
      <w:r>
        <w:rPr>
          <w:rFonts w:ascii="Open Sans"/>
          <w:spacing w:val="-7"/>
          <w:sz w:val="24"/>
        </w:rPr>
        <w:t> </w:t>
      </w:r>
      <w:r>
        <w:rPr>
          <w:rFonts w:ascii="Open Sans"/>
          <w:sz w:val="24"/>
        </w:rPr>
        <w:t>to</w:t>
      </w:r>
      <w:r>
        <w:rPr>
          <w:rFonts w:ascii="Open Sans"/>
          <w:spacing w:val="-2"/>
          <w:sz w:val="24"/>
        </w:rPr>
        <w:t> </w:t>
      </w:r>
      <w:r>
        <w:rPr>
          <w:rFonts w:ascii="Open Sans"/>
          <w:sz w:val="24"/>
        </w:rPr>
        <w:t>repeal</w:t>
      </w:r>
      <w:r>
        <w:rPr>
          <w:rFonts w:ascii="Open Sans"/>
          <w:spacing w:val="-3"/>
          <w:sz w:val="24"/>
        </w:rPr>
        <w:t> </w:t>
      </w:r>
      <w:r>
        <w:rPr>
          <w:rFonts w:ascii="Open Sans"/>
          <w:sz w:val="24"/>
        </w:rPr>
        <w:t>paragraph </w:t>
      </w:r>
      <w:r>
        <w:rPr>
          <w:rFonts w:ascii="Open Sans"/>
          <w:spacing w:val="-2"/>
          <w:sz w:val="24"/>
        </w:rPr>
        <w:t>29(1)(bbaa).</w:t>
      </w:r>
    </w:p>
    <w:p>
      <w:pPr>
        <w:pStyle w:val="BodyText"/>
        <w:spacing w:line="264" w:lineRule="auto" w:before="155"/>
        <w:ind w:left="1000" w:right="156"/>
        <w:rPr>
          <w:rFonts w:ascii="Open Sans"/>
        </w:rPr>
      </w:pPr>
      <w:r>
        <w:rPr>
          <w:rFonts w:ascii="Open Sans"/>
        </w:rPr>
        <w:t>The Commission has previously outlined, including to this Committee, its concerns</w:t>
      </w:r>
      <w:r>
        <w:rPr>
          <w:rFonts w:ascii="Open Sans"/>
          <w:spacing w:val="-5"/>
        </w:rPr>
        <w:t> </w:t>
      </w:r>
      <w:r>
        <w:rPr>
          <w:rFonts w:ascii="Open Sans"/>
        </w:rPr>
        <w:t>regarding</w:t>
      </w:r>
      <w:r>
        <w:rPr>
          <w:rFonts w:ascii="Open Sans"/>
          <w:spacing w:val="-6"/>
        </w:rPr>
        <w:t> </w:t>
      </w:r>
      <w:r>
        <w:rPr>
          <w:rFonts w:ascii="Open Sans"/>
        </w:rPr>
        <w:t>the</w:t>
      </w:r>
      <w:r>
        <w:rPr>
          <w:rFonts w:ascii="Open Sans"/>
          <w:spacing w:val="-6"/>
        </w:rPr>
        <w:t> </w:t>
      </w:r>
      <w:r>
        <w:rPr>
          <w:rFonts w:ascii="Open Sans"/>
        </w:rPr>
        <w:t>declared</w:t>
      </w:r>
      <w:r>
        <w:rPr>
          <w:rFonts w:ascii="Open Sans"/>
          <w:spacing w:val="-6"/>
        </w:rPr>
        <w:t> </w:t>
      </w:r>
      <w:r>
        <w:rPr>
          <w:rFonts w:ascii="Open Sans"/>
        </w:rPr>
        <w:t>areas</w:t>
      </w:r>
      <w:r>
        <w:rPr>
          <w:rFonts w:ascii="Open Sans"/>
          <w:spacing w:val="-3"/>
        </w:rPr>
        <w:t> </w:t>
      </w:r>
      <w:r>
        <w:rPr>
          <w:rFonts w:ascii="Open Sans"/>
        </w:rPr>
        <w:t>provisions.</w:t>
      </w:r>
      <w:r>
        <w:rPr>
          <w:rFonts w:ascii="Open Sans"/>
          <w:spacing w:val="-3"/>
        </w:rPr>
        <w:t> </w:t>
      </w:r>
      <w:r>
        <w:rPr>
          <w:rFonts w:ascii="Open Sans"/>
        </w:rPr>
        <w:t>The</w:t>
      </w:r>
      <w:r>
        <w:rPr>
          <w:rFonts w:ascii="Open Sans"/>
          <w:spacing w:val="-6"/>
        </w:rPr>
        <w:t> </w:t>
      </w:r>
      <w:r>
        <w:rPr>
          <w:rFonts w:ascii="Open Sans"/>
        </w:rPr>
        <w:t>Commission</w:t>
      </w:r>
      <w:r>
        <w:rPr>
          <w:rFonts w:ascii="Open Sans"/>
          <w:spacing w:val="-6"/>
        </w:rPr>
        <w:t> </w:t>
      </w:r>
      <w:r>
        <w:rPr>
          <w:rFonts w:ascii="Open Sans"/>
        </w:rPr>
        <w:t>remains</w:t>
      </w:r>
      <w:r>
        <w:rPr>
          <w:rFonts w:ascii="Open Sans"/>
          <w:spacing w:val="-1"/>
        </w:rPr>
        <w:t> </w:t>
      </w:r>
      <w:r>
        <w:rPr>
          <w:rFonts w:ascii="Open Sans"/>
        </w:rPr>
        <w:t>of the view that the provisions to be extended by the Declared Areas Bill are</w:t>
      </w:r>
    </w:p>
    <w:p>
      <w:pPr>
        <w:pStyle w:val="BodyText"/>
        <w:spacing w:before="164"/>
        <w:rPr>
          <w:rFonts w:ascii="Open Sans"/>
          <w:sz w:val="20"/>
        </w:rPr>
      </w:pPr>
      <w:r>
        <w:rPr/>
        <mc:AlternateContent>
          <mc:Choice Requires="wps">
            <w:drawing>
              <wp:anchor distT="0" distB="0" distL="0" distR="0" allowOverlap="1" layoutInCell="1" locked="0" behindDoc="1" simplePos="0" relativeHeight="487587840">
                <wp:simplePos x="0" y="0"/>
                <wp:positionH relativeFrom="page">
                  <wp:posOffset>899160</wp:posOffset>
                </wp:positionH>
                <wp:positionV relativeFrom="paragraph">
                  <wp:posOffset>303093</wp:posOffset>
                </wp:positionV>
                <wp:extent cx="576072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60720" cy="6350"/>
                        </a:xfrm>
                        <a:custGeom>
                          <a:avLst/>
                          <a:gdLst/>
                          <a:ahLst/>
                          <a:cxnLst/>
                          <a:rect l="l" t="t" r="r" b="b"/>
                          <a:pathLst>
                            <a:path w="5760720" h="6350">
                              <a:moveTo>
                                <a:pt x="5760720" y="0"/>
                              </a:moveTo>
                              <a:lnTo>
                                <a:pt x="4933188" y="0"/>
                              </a:lnTo>
                              <a:lnTo>
                                <a:pt x="0" y="0"/>
                              </a:lnTo>
                              <a:lnTo>
                                <a:pt x="0" y="6096"/>
                              </a:lnTo>
                              <a:lnTo>
                                <a:pt x="4933188" y="6096"/>
                              </a:lnTo>
                              <a:lnTo>
                                <a:pt x="5760720" y="6096"/>
                              </a:lnTo>
                              <a:lnTo>
                                <a:pt x="5760720" y="0"/>
                              </a:lnTo>
                              <a:close/>
                            </a:path>
                          </a:pathLst>
                        </a:custGeom>
                        <a:solidFill>
                          <a:srgbClr val="646464"/>
                        </a:solidFill>
                      </wps:spPr>
                      <wps:bodyPr wrap="square" lIns="0" tIns="0" rIns="0" bIns="0" rtlCol="0">
                        <a:prstTxWarp prst="textNoShape">
                          <a:avLst/>
                        </a:prstTxWarp>
                        <a:noAutofit/>
                      </wps:bodyPr>
                    </wps:wsp>
                  </a:graphicData>
                </a:graphic>
              </wp:anchor>
            </w:drawing>
          </mc:Choice>
          <mc:Fallback>
            <w:pict>
              <v:shape style="position:absolute;margin-left:70.800003pt;margin-top:23.86562pt;width:453.6pt;height:.5pt;mso-position-horizontal-relative:page;mso-position-vertical-relative:paragraph;z-index:-15728640;mso-wrap-distance-left:0;mso-wrap-distance-right:0" id="docshape1" coordorigin="1416,477" coordsize="9072,10" path="m10488,477l9185,477,1416,477,1416,487,9185,487,10488,487,10488,477xe" filled="true" fillcolor="#646464" stroked="false">
                <v:path arrowok="t"/>
                <v:fill type="solid"/>
                <w10:wrap type="topAndBottom"/>
              </v:shape>
            </w:pict>
          </mc:Fallback>
        </mc:AlternateContent>
      </w:r>
    </w:p>
    <w:p>
      <w:pPr>
        <w:pStyle w:val="BodyText"/>
        <w:spacing w:before="12"/>
        <w:rPr>
          <w:rFonts w:ascii="Open Sans"/>
          <w:sz w:val="4"/>
        </w:rPr>
      </w:pPr>
    </w:p>
    <w:p>
      <w:pPr>
        <w:spacing w:after="0"/>
        <w:rPr>
          <w:rFonts w:ascii="Open Sans"/>
          <w:sz w:val="4"/>
        </w:rPr>
        <w:sectPr>
          <w:type w:val="continuous"/>
          <w:pgSz w:w="11910" w:h="16840"/>
          <w:pgMar w:top="680" w:bottom="280" w:left="440" w:right="1300"/>
        </w:sectPr>
      </w:pPr>
    </w:p>
    <w:p>
      <w:pPr>
        <w:spacing w:line="278" w:lineRule="auto" w:before="70"/>
        <w:ind w:left="1083" w:right="0" w:firstLine="0"/>
        <w:jc w:val="left"/>
        <w:rPr>
          <w:rFonts w:ascii="Calibri"/>
          <w:sz w:val="16"/>
        </w:rPr>
      </w:pPr>
      <w:r>
        <w:rPr>
          <w:rFonts w:ascii="Calibri"/>
          <w:color w:val="646464"/>
          <w:sz w:val="16"/>
        </w:rPr>
        <w:t>Australian Human </w:t>
      </w:r>
      <w:r>
        <w:rPr>
          <w:rFonts w:ascii="Calibri"/>
          <w:color w:val="646464"/>
          <w:sz w:val="16"/>
        </w:rPr>
        <w:t>Rights</w:t>
      </w:r>
      <w:r>
        <w:rPr>
          <w:rFonts w:ascii="Calibri"/>
          <w:color w:val="646464"/>
          <w:spacing w:val="40"/>
          <w:w w:val="110"/>
          <w:sz w:val="16"/>
        </w:rPr>
        <w:t> </w:t>
      </w:r>
      <w:r>
        <w:rPr>
          <w:rFonts w:ascii="Calibri"/>
          <w:color w:val="646464"/>
          <w:spacing w:val="-2"/>
          <w:w w:val="110"/>
          <w:sz w:val="16"/>
        </w:rPr>
        <w:t>Commission</w:t>
      </w:r>
    </w:p>
    <w:p>
      <w:pPr>
        <w:spacing w:line="193" w:lineRule="exact" w:before="0"/>
        <w:ind w:left="1083" w:right="0" w:firstLine="0"/>
        <w:jc w:val="left"/>
        <w:rPr>
          <w:rFonts w:ascii="Calibri"/>
          <w:sz w:val="16"/>
        </w:rPr>
      </w:pPr>
      <w:r>
        <w:rPr>
          <w:rFonts w:ascii="Calibri"/>
          <w:color w:val="646464"/>
          <w:w w:val="105"/>
          <w:sz w:val="16"/>
        </w:rPr>
        <w:t>ABN</w:t>
      </w:r>
      <w:r>
        <w:rPr>
          <w:rFonts w:ascii="Calibri"/>
          <w:color w:val="646464"/>
          <w:spacing w:val="-7"/>
          <w:w w:val="105"/>
          <w:sz w:val="16"/>
        </w:rPr>
        <w:t> </w:t>
      </w:r>
      <w:r>
        <w:rPr>
          <w:rFonts w:ascii="Calibri"/>
          <w:color w:val="646464"/>
          <w:w w:val="105"/>
          <w:sz w:val="16"/>
        </w:rPr>
        <w:t>47</w:t>
      </w:r>
      <w:r>
        <w:rPr>
          <w:rFonts w:ascii="Calibri"/>
          <w:color w:val="646464"/>
          <w:spacing w:val="-5"/>
          <w:w w:val="105"/>
          <w:sz w:val="16"/>
        </w:rPr>
        <w:t> </w:t>
      </w:r>
      <w:r>
        <w:rPr>
          <w:rFonts w:ascii="Calibri"/>
          <w:color w:val="646464"/>
          <w:w w:val="105"/>
          <w:sz w:val="16"/>
        </w:rPr>
        <w:t>996</w:t>
      </w:r>
      <w:r>
        <w:rPr>
          <w:rFonts w:ascii="Calibri"/>
          <w:color w:val="646464"/>
          <w:spacing w:val="-7"/>
          <w:w w:val="105"/>
          <w:sz w:val="16"/>
        </w:rPr>
        <w:t> </w:t>
      </w:r>
      <w:r>
        <w:rPr>
          <w:rFonts w:ascii="Calibri"/>
          <w:color w:val="646464"/>
          <w:w w:val="105"/>
          <w:sz w:val="16"/>
        </w:rPr>
        <w:t>232</w:t>
      </w:r>
      <w:r>
        <w:rPr>
          <w:rFonts w:ascii="Calibri"/>
          <w:color w:val="646464"/>
          <w:spacing w:val="-7"/>
          <w:w w:val="105"/>
          <w:sz w:val="16"/>
        </w:rPr>
        <w:t> </w:t>
      </w:r>
      <w:r>
        <w:rPr>
          <w:rFonts w:ascii="Calibri"/>
          <w:color w:val="646464"/>
          <w:spacing w:val="-5"/>
          <w:w w:val="105"/>
          <w:sz w:val="16"/>
        </w:rPr>
        <w:t>602</w:t>
      </w:r>
    </w:p>
    <w:p>
      <w:pPr>
        <w:spacing w:before="70"/>
        <w:ind w:left="947" w:right="0" w:firstLine="0"/>
        <w:jc w:val="left"/>
        <w:rPr>
          <w:rFonts w:ascii="Calibri"/>
          <w:sz w:val="16"/>
        </w:rPr>
      </w:pPr>
      <w:r>
        <w:rPr/>
        <w:br w:type="column"/>
      </w:r>
      <w:r>
        <w:rPr>
          <w:rFonts w:ascii="Calibri"/>
          <w:color w:val="646464"/>
          <w:w w:val="105"/>
          <w:sz w:val="16"/>
        </w:rPr>
        <w:t>GPO</w:t>
      </w:r>
      <w:r>
        <w:rPr>
          <w:rFonts w:ascii="Calibri"/>
          <w:color w:val="646464"/>
          <w:spacing w:val="2"/>
          <w:w w:val="105"/>
          <w:sz w:val="16"/>
        </w:rPr>
        <w:t> </w:t>
      </w:r>
      <w:r>
        <w:rPr>
          <w:rFonts w:ascii="Calibri"/>
          <w:color w:val="646464"/>
          <w:w w:val="105"/>
          <w:sz w:val="16"/>
        </w:rPr>
        <w:t>Box</w:t>
      </w:r>
      <w:r>
        <w:rPr>
          <w:rFonts w:ascii="Calibri"/>
          <w:color w:val="646464"/>
          <w:spacing w:val="-1"/>
          <w:w w:val="105"/>
          <w:sz w:val="16"/>
        </w:rPr>
        <w:t> </w:t>
      </w:r>
      <w:r>
        <w:rPr>
          <w:rFonts w:ascii="Calibri"/>
          <w:color w:val="646464"/>
          <w:spacing w:val="-4"/>
          <w:w w:val="105"/>
          <w:sz w:val="16"/>
        </w:rPr>
        <w:t>5218</w:t>
      </w:r>
    </w:p>
    <w:p>
      <w:pPr>
        <w:spacing w:line="278" w:lineRule="auto" w:before="31"/>
        <w:ind w:left="947" w:right="0" w:firstLine="0"/>
        <w:jc w:val="left"/>
        <w:rPr>
          <w:rFonts w:ascii="Calibri"/>
          <w:sz w:val="16"/>
        </w:rPr>
      </w:pPr>
      <w:r>
        <w:rPr>
          <w:rFonts w:ascii="Calibri"/>
          <w:color w:val="646464"/>
          <w:w w:val="105"/>
          <w:sz w:val="16"/>
        </w:rPr>
        <w:t>Sydney NSW 2001</w:t>
      </w:r>
      <w:r>
        <w:rPr>
          <w:rFonts w:ascii="Calibri"/>
          <w:color w:val="646464"/>
          <w:spacing w:val="40"/>
          <w:w w:val="105"/>
          <w:sz w:val="16"/>
        </w:rPr>
        <w:t> </w:t>
      </w:r>
      <w:hyperlink r:id="rId6">
        <w:r>
          <w:rPr>
            <w:rFonts w:ascii="Calibri"/>
            <w:color w:val="646464"/>
            <w:spacing w:val="-2"/>
            <w:w w:val="105"/>
            <w:sz w:val="16"/>
          </w:rPr>
          <w:t>www.humanrights.gov.au</w:t>
        </w:r>
      </w:hyperlink>
    </w:p>
    <w:p>
      <w:pPr>
        <w:spacing w:line="278" w:lineRule="auto" w:before="70"/>
        <w:ind w:left="810" w:right="0" w:firstLine="0"/>
        <w:jc w:val="left"/>
        <w:rPr>
          <w:rFonts w:ascii="Calibri"/>
          <w:sz w:val="16"/>
        </w:rPr>
      </w:pPr>
      <w:r>
        <w:rPr/>
        <w:br w:type="column"/>
      </w:r>
      <w:r>
        <w:rPr>
          <w:rFonts w:ascii="Calibri"/>
          <w:color w:val="646464"/>
          <w:w w:val="105"/>
          <w:sz w:val="16"/>
        </w:rPr>
        <w:t>General</w:t>
      </w:r>
      <w:r>
        <w:rPr>
          <w:rFonts w:ascii="Calibri"/>
          <w:color w:val="646464"/>
          <w:spacing w:val="-10"/>
          <w:w w:val="105"/>
          <w:sz w:val="16"/>
        </w:rPr>
        <w:t> </w:t>
      </w:r>
      <w:r>
        <w:rPr>
          <w:rFonts w:ascii="Calibri"/>
          <w:color w:val="646464"/>
          <w:w w:val="105"/>
          <w:sz w:val="16"/>
        </w:rPr>
        <w:t>enquiries</w:t>
      </w:r>
      <w:r>
        <w:rPr>
          <w:rFonts w:ascii="Calibri"/>
          <w:color w:val="646464"/>
          <w:spacing w:val="40"/>
          <w:w w:val="105"/>
          <w:sz w:val="16"/>
        </w:rPr>
        <w:t> </w:t>
      </w:r>
      <w:r>
        <w:rPr>
          <w:rFonts w:ascii="Calibri"/>
          <w:color w:val="646464"/>
          <w:w w:val="105"/>
          <w:sz w:val="16"/>
        </w:rPr>
        <w:t>National</w:t>
      </w:r>
      <w:r>
        <w:rPr>
          <w:rFonts w:ascii="Calibri"/>
          <w:color w:val="646464"/>
          <w:spacing w:val="-10"/>
          <w:w w:val="105"/>
          <w:sz w:val="16"/>
        </w:rPr>
        <w:t> </w:t>
      </w:r>
      <w:r>
        <w:rPr>
          <w:rFonts w:ascii="Calibri"/>
          <w:color w:val="646464"/>
          <w:w w:val="105"/>
          <w:sz w:val="16"/>
        </w:rPr>
        <w:t>Info</w:t>
      </w:r>
      <w:r>
        <w:rPr>
          <w:rFonts w:ascii="Calibri"/>
          <w:color w:val="646464"/>
          <w:spacing w:val="-9"/>
          <w:w w:val="105"/>
          <w:sz w:val="16"/>
        </w:rPr>
        <w:t> </w:t>
      </w:r>
      <w:r>
        <w:rPr>
          <w:rFonts w:ascii="Calibri"/>
          <w:color w:val="646464"/>
          <w:w w:val="105"/>
          <w:sz w:val="16"/>
        </w:rPr>
        <w:t>Service</w:t>
      </w:r>
      <w:r>
        <w:rPr>
          <w:rFonts w:ascii="Calibri"/>
          <w:color w:val="646464"/>
          <w:spacing w:val="40"/>
          <w:w w:val="105"/>
          <w:sz w:val="16"/>
        </w:rPr>
        <w:t> </w:t>
      </w:r>
      <w:r>
        <w:rPr>
          <w:rFonts w:ascii="Calibri"/>
          <w:color w:val="646464"/>
          <w:spacing w:val="-4"/>
          <w:w w:val="105"/>
          <w:sz w:val="16"/>
        </w:rPr>
        <w:t>TTY</w:t>
      </w:r>
    </w:p>
    <w:p>
      <w:pPr>
        <w:spacing w:before="70"/>
        <w:ind w:left="985" w:right="0" w:firstLine="0"/>
        <w:jc w:val="left"/>
        <w:rPr>
          <w:rFonts w:ascii="Calibri"/>
          <w:sz w:val="16"/>
        </w:rPr>
      </w:pPr>
      <w:r>
        <w:rPr/>
        <w:br w:type="column"/>
      </w:r>
      <w:r>
        <w:rPr>
          <w:rFonts w:ascii="Calibri"/>
          <w:color w:val="646464"/>
          <w:w w:val="105"/>
          <w:sz w:val="16"/>
        </w:rPr>
        <w:t>1300</w:t>
      </w:r>
      <w:r>
        <w:rPr>
          <w:rFonts w:ascii="Calibri"/>
          <w:color w:val="646464"/>
          <w:spacing w:val="-8"/>
          <w:w w:val="105"/>
          <w:sz w:val="16"/>
        </w:rPr>
        <w:t> </w:t>
      </w:r>
      <w:r>
        <w:rPr>
          <w:rFonts w:ascii="Calibri"/>
          <w:color w:val="646464"/>
          <w:w w:val="105"/>
          <w:sz w:val="16"/>
        </w:rPr>
        <w:t>369</w:t>
      </w:r>
      <w:r>
        <w:rPr>
          <w:rFonts w:ascii="Calibri"/>
          <w:color w:val="646464"/>
          <w:spacing w:val="-9"/>
          <w:w w:val="105"/>
          <w:sz w:val="16"/>
        </w:rPr>
        <w:t> </w:t>
      </w:r>
      <w:r>
        <w:rPr>
          <w:rFonts w:ascii="Calibri"/>
          <w:color w:val="646464"/>
          <w:spacing w:val="-5"/>
          <w:w w:val="105"/>
          <w:sz w:val="16"/>
        </w:rPr>
        <w:t>711</w:t>
      </w:r>
    </w:p>
    <w:p>
      <w:pPr>
        <w:spacing w:before="31"/>
        <w:ind w:left="985" w:right="0" w:firstLine="0"/>
        <w:jc w:val="left"/>
        <w:rPr>
          <w:rFonts w:ascii="Calibri"/>
          <w:sz w:val="16"/>
        </w:rPr>
      </w:pPr>
      <w:r>
        <w:rPr>
          <w:rFonts w:ascii="Calibri"/>
          <w:color w:val="646464"/>
          <w:w w:val="105"/>
          <w:sz w:val="16"/>
        </w:rPr>
        <w:t>1300</w:t>
      </w:r>
      <w:r>
        <w:rPr>
          <w:rFonts w:ascii="Calibri"/>
          <w:color w:val="646464"/>
          <w:spacing w:val="-8"/>
          <w:w w:val="105"/>
          <w:sz w:val="16"/>
        </w:rPr>
        <w:t> </w:t>
      </w:r>
      <w:r>
        <w:rPr>
          <w:rFonts w:ascii="Calibri"/>
          <w:color w:val="646464"/>
          <w:w w:val="105"/>
          <w:sz w:val="16"/>
        </w:rPr>
        <w:t>656</w:t>
      </w:r>
      <w:r>
        <w:rPr>
          <w:rFonts w:ascii="Calibri"/>
          <w:color w:val="646464"/>
          <w:spacing w:val="-9"/>
          <w:w w:val="105"/>
          <w:sz w:val="16"/>
        </w:rPr>
        <w:t> </w:t>
      </w:r>
      <w:r>
        <w:rPr>
          <w:rFonts w:ascii="Calibri"/>
          <w:color w:val="646464"/>
          <w:spacing w:val="-5"/>
          <w:w w:val="105"/>
          <w:sz w:val="16"/>
        </w:rPr>
        <w:t>419</w:t>
      </w:r>
    </w:p>
    <w:p>
      <w:pPr>
        <w:spacing w:before="30"/>
        <w:ind w:left="985" w:right="0" w:firstLine="0"/>
        <w:jc w:val="left"/>
        <w:rPr>
          <w:rFonts w:ascii="Calibri"/>
          <w:sz w:val="16"/>
        </w:rPr>
      </w:pPr>
      <w:r>
        <w:rPr>
          <w:rFonts w:ascii="Calibri"/>
          <w:color w:val="646464"/>
          <w:w w:val="105"/>
          <w:sz w:val="16"/>
        </w:rPr>
        <w:t>1800</w:t>
      </w:r>
      <w:r>
        <w:rPr>
          <w:rFonts w:ascii="Calibri"/>
          <w:color w:val="646464"/>
          <w:spacing w:val="-8"/>
          <w:w w:val="105"/>
          <w:sz w:val="16"/>
        </w:rPr>
        <w:t> </w:t>
      </w:r>
      <w:r>
        <w:rPr>
          <w:rFonts w:ascii="Calibri"/>
          <w:color w:val="646464"/>
          <w:w w:val="105"/>
          <w:sz w:val="16"/>
        </w:rPr>
        <w:t>620</w:t>
      </w:r>
      <w:r>
        <w:rPr>
          <w:rFonts w:ascii="Calibri"/>
          <w:color w:val="646464"/>
          <w:spacing w:val="-9"/>
          <w:w w:val="105"/>
          <w:sz w:val="16"/>
        </w:rPr>
        <w:t> </w:t>
      </w:r>
      <w:r>
        <w:rPr>
          <w:rFonts w:ascii="Calibri"/>
          <w:color w:val="646464"/>
          <w:spacing w:val="-5"/>
          <w:w w:val="105"/>
          <w:sz w:val="16"/>
        </w:rPr>
        <w:t>241</w:t>
      </w:r>
    </w:p>
    <w:p>
      <w:pPr>
        <w:spacing w:after="0"/>
        <w:jc w:val="left"/>
        <w:rPr>
          <w:rFonts w:ascii="Calibri"/>
          <w:sz w:val="16"/>
        </w:rPr>
        <w:sectPr>
          <w:type w:val="continuous"/>
          <w:pgSz w:w="11910" w:h="16840"/>
          <w:pgMar w:top="680" w:bottom="280" w:left="440" w:right="1300"/>
          <w:cols w:num="4" w:equalWidth="0">
            <w:col w:w="2792" w:space="40"/>
            <w:col w:w="2702" w:space="39"/>
            <w:col w:w="2245" w:space="39"/>
            <w:col w:w="2313"/>
          </w:cols>
        </w:sectPr>
      </w:pPr>
    </w:p>
    <w:p>
      <w:pPr>
        <w:pStyle w:val="BodyText"/>
        <w:spacing w:line="264" w:lineRule="auto" w:before="68"/>
        <w:ind w:left="1000"/>
        <w:rPr>
          <w:rFonts w:ascii="Open Sans"/>
        </w:rPr>
      </w:pPr>
      <w:r>
        <w:rPr>
          <w:rFonts w:ascii="Open Sans"/>
        </w:rPr>
        <w:t>inconsistent</w:t>
      </w:r>
      <w:r>
        <w:rPr>
          <w:rFonts w:ascii="Open Sans"/>
          <w:spacing w:val="-6"/>
        </w:rPr>
        <w:t> </w:t>
      </w:r>
      <w:r>
        <w:rPr>
          <w:rFonts w:ascii="Open Sans"/>
        </w:rPr>
        <w:t>with</w:t>
      </w:r>
      <w:r>
        <w:rPr>
          <w:rFonts w:ascii="Open Sans"/>
          <w:spacing w:val="-4"/>
        </w:rPr>
        <w:t> </w:t>
      </w:r>
      <w:r>
        <w:rPr>
          <w:rFonts w:ascii="Open Sans"/>
        </w:rPr>
        <w:t>human</w:t>
      </w:r>
      <w:r>
        <w:rPr>
          <w:rFonts w:ascii="Open Sans"/>
          <w:spacing w:val="-3"/>
        </w:rPr>
        <w:t> </w:t>
      </w:r>
      <w:r>
        <w:rPr>
          <w:rFonts w:ascii="Open Sans"/>
        </w:rPr>
        <w:t>rights,</w:t>
      </w:r>
      <w:r>
        <w:rPr>
          <w:rFonts w:ascii="Open Sans"/>
          <w:spacing w:val="-4"/>
        </w:rPr>
        <w:t> </w:t>
      </w:r>
      <w:r>
        <w:rPr>
          <w:rFonts w:ascii="Open Sans"/>
        </w:rPr>
        <w:t>and</w:t>
      </w:r>
      <w:r>
        <w:rPr>
          <w:rFonts w:ascii="Open Sans"/>
          <w:spacing w:val="-4"/>
        </w:rPr>
        <w:t> </w:t>
      </w:r>
      <w:r>
        <w:rPr>
          <w:rFonts w:ascii="Open Sans"/>
        </w:rPr>
        <w:t>are</w:t>
      </w:r>
      <w:r>
        <w:rPr>
          <w:rFonts w:ascii="Open Sans"/>
          <w:spacing w:val="-4"/>
        </w:rPr>
        <w:t> </w:t>
      </w:r>
      <w:r>
        <w:rPr>
          <w:rFonts w:ascii="Open Sans"/>
        </w:rPr>
        <w:t>not</w:t>
      </w:r>
      <w:r>
        <w:rPr>
          <w:rFonts w:ascii="Open Sans"/>
          <w:spacing w:val="-4"/>
        </w:rPr>
        <w:t> </w:t>
      </w:r>
      <w:r>
        <w:rPr>
          <w:rFonts w:ascii="Open Sans"/>
        </w:rPr>
        <w:t>necessary</w:t>
      </w:r>
      <w:r>
        <w:rPr>
          <w:rFonts w:ascii="Open Sans"/>
          <w:spacing w:val="-4"/>
        </w:rPr>
        <w:t> </w:t>
      </w:r>
      <w:r>
        <w:rPr>
          <w:rFonts w:ascii="Open Sans"/>
        </w:rPr>
        <w:t>or</w:t>
      </w:r>
      <w:r>
        <w:rPr>
          <w:rFonts w:ascii="Open Sans"/>
          <w:spacing w:val="-4"/>
        </w:rPr>
        <w:t> </w:t>
      </w:r>
      <w:r>
        <w:rPr>
          <w:rFonts w:ascii="Open Sans"/>
        </w:rPr>
        <w:t>proportionate</w:t>
      </w:r>
      <w:r>
        <w:rPr>
          <w:rFonts w:ascii="Open Sans"/>
          <w:spacing w:val="-2"/>
        </w:rPr>
        <w:t> </w:t>
      </w:r>
      <w:r>
        <w:rPr>
          <w:rFonts w:ascii="Open Sans"/>
        </w:rPr>
        <w:t>to achieving a legitimate objective.</w:t>
      </w:r>
    </w:p>
    <w:p>
      <w:pPr>
        <w:pStyle w:val="BodyText"/>
        <w:spacing w:line="261" w:lineRule="auto" w:before="156"/>
        <w:ind w:left="1000" w:right="208"/>
        <w:rPr>
          <w:rFonts w:ascii="Open Sans" w:hAnsi="Open Sans"/>
        </w:rPr>
      </w:pPr>
      <w:r>
        <w:rPr>
          <w:rFonts w:ascii="Open Sans" w:hAnsi="Open Sans"/>
        </w:rPr>
        <w:t>The behaviour sought to be captured by the provisions is not ‘inherently criminal’, yet attracts a high penalty. The onus of proof is on the accused to establish that the purpose of their travel is legitimate, and the Commission has concerns about the limited scope for permissible reasons for travel. In its submission to the Committee in 2021, the Attorney-General’s Department said that it would ‘continue to consider the need for additional exceptions at such time when it becomes apparent that there are further legitimate reasons for travel</w:t>
      </w:r>
      <w:r>
        <w:rPr>
          <w:rFonts w:ascii="Open Sans" w:hAnsi="Open Sans"/>
          <w:spacing w:val="-3"/>
        </w:rPr>
        <w:t> </w:t>
      </w:r>
      <w:r>
        <w:rPr>
          <w:rFonts w:ascii="Open Sans" w:hAnsi="Open Sans"/>
        </w:rPr>
        <w:t>to</w:t>
      </w:r>
      <w:r>
        <w:rPr>
          <w:rFonts w:ascii="Open Sans" w:hAnsi="Open Sans"/>
          <w:spacing w:val="-3"/>
        </w:rPr>
        <w:t> </w:t>
      </w:r>
      <w:r>
        <w:rPr>
          <w:rFonts w:ascii="Open Sans" w:hAnsi="Open Sans"/>
        </w:rPr>
        <w:t>a</w:t>
      </w:r>
      <w:r>
        <w:rPr>
          <w:rFonts w:ascii="Open Sans" w:hAnsi="Open Sans"/>
          <w:spacing w:val="-3"/>
        </w:rPr>
        <w:t> </w:t>
      </w:r>
      <w:r>
        <w:rPr>
          <w:rFonts w:ascii="Open Sans" w:hAnsi="Open Sans"/>
        </w:rPr>
        <w:t>declared</w:t>
      </w:r>
      <w:r>
        <w:rPr>
          <w:rFonts w:ascii="Open Sans" w:hAnsi="Open Sans"/>
          <w:spacing w:val="-3"/>
        </w:rPr>
        <w:t> </w:t>
      </w:r>
      <w:r>
        <w:rPr>
          <w:rFonts w:ascii="Open Sans" w:hAnsi="Open Sans"/>
        </w:rPr>
        <w:t>area,</w:t>
      </w:r>
      <w:r>
        <w:rPr>
          <w:rFonts w:ascii="Open Sans" w:hAnsi="Open Sans"/>
          <w:spacing w:val="-3"/>
        </w:rPr>
        <w:t> </w:t>
      </w:r>
      <w:r>
        <w:rPr>
          <w:rFonts w:ascii="Open Sans" w:hAnsi="Open Sans"/>
        </w:rPr>
        <w:t>that</w:t>
      </w:r>
      <w:r>
        <w:rPr>
          <w:rFonts w:ascii="Open Sans" w:hAnsi="Open Sans"/>
          <w:spacing w:val="-3"/>
        </w:rPr>
        <w:t> </w:t>
      </w:r>
      <w:r>
        <w:rPr>
          <w:rFonts w:ascii="Open Sans" w:hAnsi="Open Sans"/>
        </w:rPr>
        <w:t>are</w:t>
      </w:r>
      <w:r>
        <w:rPr>
          <w:rFonts w:ascii="Open Sans" w:hAnsi="Open Sans"/>
          <w:spacing w:val="-3"/>
        </w:rPr>
        <w:t> </w:t>
      </w:r>
      <w:r>
        <w:rPr>
          <w:rFonts w:ascii="Open Sans" w:hAnsi="Open Sans"/>
        </w:rPr>
        <w:t>not</w:t>
      </w:r>
      <w:r>
        <w:rPr>
          <w:rFonts w:ascii="Open Sans" w:hAnsi="Open Sans"/>
          <w:spacing w:val="-3"/>
        </w:rPr>
        <w:t> </w:t>
      </w:r>
      <w:r>
        <w:rPr>
          <w:rFonts w:ascii="Open Sans" w:hAnsi="Open Sans"/>
        </w:rPr>
        <w:t>addressed</w:t>
      </w:r>
      <w:r>
        <w:rPr>
          <w:rFonts w:ascii="Open Sans" w:hAnsi="Open Sans"/>
          <w:spacing w:val="-3"/>
        </w:rPr>
        <w:t> </w:t>
      </w:r>
      <w:r>
        <w:rPr>
          <w:rFonts w:ascii="Open Sans" w:hAnsi="Open Sans"/>
        </w:rPr>
        <w:t>by</w:t>
      </w:r>
      <w:r>
        <w:rPr>
          <w:rFonts w:ascii="Open Sans" w:hAnsi="Open Sans"/>
          <w:spacing w:val="-6"/>
        </w:rPr>
        <w:t> </w:t>
      </w:r>
      <w:r>
        <w:rPr>
          <w:rFonts w:ascii="Open Sans" w:hAnsi="Open Sans"/>
        </w:rPr>
        <w:t>the</w:t>
      </w:r>
      <w:r>
        <w:rPr>
          <w:rFonts w:ascii="Open Sans" w:hAnsi="Open Sans"/>
          <w:spacing w:val="-3"/>
        </w:rPr>
        <w:t> </w:t>
      </w:r>
      <w:r>
        <w:rPr>
          <w:rFonts w:ascii="Open Sans" w:hAnsi="Open Sans"/>
        </w:rPr>
        <w:t>existing</w:t>
      </w:r>
      <w:r>
        <w:rPr>
          <w:rFonts w:ascii="Open Sans" w:hAnsi="Open Sans"/>
          <w:spacing w:val="-3"/>
        </w:rPr>
        <w:t> </w:t>
      </w:r>
      <w:r>
        <w:rPr>
          <w:rFonts w:ascii="Open Sans" w:hAnsi="Open Sans"/>
        </w:rPr>
        <w:t>exceptions’.</w:t>
      </w:r>
      <w:r>
        <w:rPr>
          <w:rFonts w:ascii="Open Sans" w:hAnsi="Open Sans"/>
          <w:spacing w:val="-3"/>
        </w:rPr>
        <w:t> </w:t>
      </w:r>
      <w:r>
        <w:rPr>
          <w:rFonts w:ascii="Open Sans" w:hAnsi="Open Sans"/>
        </w:rPr>
        <w:t>The Commission is concerned that such an approach allows Australian citizens and residents to become ‘test cases’ for the legitimacy of reasons for travel by exposing them to prosecution.</w:t>
      </w:r>
    </w:p>
    <w:p>
      <w:pPr>
        <w:pStyle w:val="BodyText"/>
        <w:spacing w:line="261" w:lineRule="auto" w:before="175"/>
        <w:ind w:left="1000" w:right="156"/>
        <w:rPr>
          <w:rFonts w:ascii="Open Sans" w:hAnsi="Open Sans"/>
        </w:rPr>
      </w:pPr>
      <w:r>
        <w:rPr>
          <w:rFonts w:ascii="Open Sans" w:hAnsi="Open Sans"/>
        </w:rPr>
        <w:t>The</w:t>
      </w:r>
      <w:r>
        <w:rPr>
          <w:rFonts w:ascii="Open Sans" w:hAnsi="Open Sans"/>
          <w:spacing w:val="-5"/>
        </w:rPr>
        <w:t> </w:t>
      </w:r>
      <w:r>
        <w:rPr>
          <w:rFonts w:ascii="Open Sans" w:hAnsi="Open Sans"/>
        </w:rPr>
        <w:t>Commission</w:t>
      </w:r>
      <w:r>
        <w:rPr>
          <w:rFonts w:ascii="Open Sans" w:hAnsi="Open Sans"/>
          <w:spacing w:val="-5"/>
        </w:rPr>
        <w:t> </w:t>
      </w:r>
      <w:r>
        <w:rPr>
          <w:rFonts w:ascii="Open Sans" w:hAnsi="Open Sans"/>
        </w:rPr>
        <w:t>is</w:t>
      </w:r>
      <w:r>
        <w:rPr>
          <w:rFonts w:ascii="Open Sans" w:hAnsi="Open Sans"/>
          <w:spacing w:val="-2"/>
        </w:rPr>
        <w:t> </w:t>
      </w:r>
      <w:r>
        <w:rPr>
          <w:rFonts w:ascii="Open Sans" w:hAnsi="Open Sans"/>
        </w:rPr>
        <w:t>also</w:t>
      </w:r>
      <w:r>
        <w:rPr>
          <w:rFonts w:ascii="Open Sans" w:hAnsi="Open Sans"/>
          <w:spacing w:val="-2"/>
        </w:rPr>
        <w:t> </w:t>
      </w:r>
      <w:r>
        <w:rPr>
          <w:rFonts w:ascii="Open Sans" w:hAnsi="Open Sans"/>
        </w:rPr>
        <w:t>concerned</w:t>
      </w:r>
      <w:r>
        <w:rPr>
          <w:rFonts w:ascii="Open Sans" w:hAnsi="Open Sans"/>
          <w:spacing w:val="-3"/>
        </w:rPr>
        <w:t> </w:t>
      </w:r>
      <w:r>
        <w:rPr>
          <w:rFonts w:ascii="Open Sans" w:hAnsi="Open Sans"/>
        </w:rPr>
        <w:t>that</w:t>
      </w:r>
      <w:r>
        <w:rPr>
          <w:rFonts w:ascii="Open Sans" w:hAnsi="Open Sans"/>
          <w:spacing w:val="-2"/>
        </w:rPr>
        <w:t> </w:t>
      </w:r>
      <w:r>
        <w:rPr>
          <w:rFonts w:ascii="Open Sans" w:hAnsi="Open Sans"/>
        </w:rPr>
        <w:t>the</w:t>
      </w:r>
      <w:r>
        <w:rPr>
          <w:rFonts w:ascii="Open Sans" w:hAnsi="Open Sans"/>
          <w:spacing w:val="-2"/>
        </w:rPr>
        <w:t> </w:t>
      </w:r>
      <w:r>
        <w:rPr>
          <w:rFonts w:ascii="Open Sans" w:hAnsi="Open Sans"/>
        </w:rPr>
        <w:t>declaration</w:t>
      </w:r>
      <w:r>
        <w:rPr>
          <w:rFonts w:ascii="Open Sans" w:hAnsi="Open Sans"/>
          <w:spacing w:val="-3"/>
        </w:rPr>
        <w:t> </w:t>
      </w:r>
      <w:r>
        <w:rPr>
          <w:rFonts w:ascii="Open Sans" w:hAnsi="Open Sans"/>
        </w:rPr>
        <w:t>of</w:t>
      </w:r>
      <w:r>
        <w:rPr>
          <w:rFonts w:ascii="Open Sans" w:hAnsi="Open Sans"/>
          <w:spacing w:val="-4"/>
        </w:rPr>
        <w:t> </w:t>
      </w:r>
      <w:r>
        <w:rPr>
          <w:rFonts w:ascii="Open Sans" w:hAnsi="Open Sans"/>
        </w:rPr>
        <w:t>an</w:t>
      </w:r>
      <w:r>
        <w:rPr>
          <w:rFonts w:ascii="Open Sans" w:hAnsi="Open Sans"/>
          <w:spacing w:val="-2"/>
        </w:rPr>
        <w:t> </w:t>
      </w:r>
      <w:r>
        <w:rPr>
          <w:rFonts w:ascii="Open Sans" w:hAnsi="Open Sans"/>
        </w:rPr>
        <w:t>area</w:t>
      </w:r>
      <w:r>
        <w:rPr>
          <w:rFonts w:ascii="Open Sans" w:hAnsi="Open Sans"/>
          <w:spacing w:val="-4"/>
        </w:rPr>
        <w:t> </w:t>
      </w:r>
      <w:r>
        <w:rPr>
          <w:rFonts w:ascii="Open Sans" w:hAnsi="Open Sans"/>
        </w:rPr>
        <w:t>by</w:t>
      </w:r>
      <w:r>
        <w:rPr>
          <w:rFonts w:ascii="Open Sans" w:hAnsi="Open Sans"/>
          <w:spacing w:val="-2"/>
        </w:rPr>
        <w:t> </w:t>
      </w:r>
      <w:r>
        <w:rPr>
          <w:rFonts w:ascii="Open Sans" w:hAnsi="Open Sans"/>
        </w:rPr>
        <w:t>the</w:t>
      </w:r>
      <w:r>
        <w:rPr>
          <w:rFonts w:ascii="Open Sans" w:hAnsi="Open Sans"/>
          <w:spacing w:val="-2"/>
        </w:rPr>
        <w:t> </w:t>
      </w:r>
      <w:r>
        <w:rPr>
          <w:rFonts w:ascii="Open Sans" w:hAnsi="Open Sans"/>
        </w:rPr>
        <w:t>Foreign Aﬀairs Minister under s 119.3 of the Criminal Code may be made only on the basis of their satisfaction that a terrorist organisation is engaging in a hostile activity in that area of the country. For many parts of the world, this is a low bar to be met, and so has the potential to ‘cast the net’ too widely.</w:t>
      </w:r>
    </w:p>
    <w:p>
      <w:pPr>
        <w:pStyle w:val="BodyText"/>
        <w:spacing w:line="264" w:lineRule="auto" w:before="166"/>
        <w:ind w:left="1000" w:right="208"/>
        <w:rPr>
          <w:rFonts w:ascii="Open Sans" w:hAnsi="Open Sans"/>
        </w:rPr>
      </w:pPr>
      <w:r>
        <w:rPr>
          <w:rFonts w:ascii="Open Sans" w:hAnsi="Open Sans"/>
        </w:rPr>
        <w:t>The Commission notes that the PJCIS, in its last review, recommended that the Criminal</w:t>
      </w:r>
      <w:r>
        <w:rPr>
          <w:rFonts w:ascii="Open Sans" w:hAnsi="Open Sans"/>
          <w:spacing w:val="-2"/>
        </w:rPr>
        <w:t> </w:t>
      </w:r>
      <w:r>
        <w:rPr>
          <w:rFonts w:ascii="Open Sans" w:hAnsi="Open Sans"/>
        </w:rPr>
        <w:t>Code</w:t>
      </w:r>
      <w:r>
        <w:rPr>
          <w:rFonts w:ascii="Open Sans" w:hAnsi="Open Sans"/>
          <w:spacing w:val="-5"/>
        </w:rPr>
        <w:t> </w:t>
      </w:r>
      <w:r>
        <w:rPr>
          <w:rFonts w:ascii="Open Sans" w:hAnsi="Open Sans"/>
        </w:rPr>
        <w:t>be</w:t>
      </w:r>
      <w:r>
        <w:rPr>
          <w:rFonts w:ascii="Open Sans" w:hAnsi="Open Sans"/>
          <w:spacing w:val="-2"/>
        </w:rPr>
        <w:t> </w:t>
      </w:r>
      <w:r>
        <w:rPr>
          <w:rFonts w:ascii="Open Sans" w:hAnsi="Open Sans"/>
        </w:rPr>
        <w:t>amended</w:t>
      </w:r>
      <w:r>
        <w:rPr>
          <w:rFonts w:ascii="Open Sans" w:hAnsi="Open Sans"/>
          <w:spacing w:val="-2"/>
        </w:rPr>
        <w:t> </w:t>
      </w:r>
      <w:r>
        <w:rPr>
          <w:rFonts w:ascii="Open Sans" w:hAnsi="Open Sans"/>
        </w:rPr>
        <w:t>to</w:t>
      </w:r>
      <w:r>
        <w:rPr>
          <w:rFonts w:ascii="Open Sans" w:hAnsi="Open Sans"/>
          <w:spacing w:val="-2"/>
        </w:rPr>
        <w:t> </w:t>
      </w:r>
      <w:r>
        <w:rPr>
          <w:rFonts w:ascii="Open Sans" w:hAnsi="Open Sans"/>
        </w:rPr>
        <w:t>allow</w:t>
      </w:r>
      <w:r>
        <w:rPr>
          <w:rFonts w:ascii="Open Sans" w:hAnsi="Open Sans"/>
          <w:spacing w:val="-2"/>
        </w:rPr>
        <w:t> </w:t>
      </w:r>
      <w:r>
        <w:rPr>
          <w:rFonts w:ascii="Open Sans" w:hAnsi="Open Sans"/>
        </w:rPr>
        <w:t>a</w:t>
      </w:r>
      <w:r>
        <w:rPr>
          <w:rFonts w:ascii="Open Sans" w:hAnsi="Open Sans"/>
          <w:spacing w:val="-2"/>
        </w:rPr>
        <w:t> </w:t>
      </w:r>
      <w:r>
        <w:rPr>
          <w:rFonts w:ascii="Open Sans" w:hAnsi="Open Sans"/>
        </w:rPr>
        <w:t>person</w:t>
      </w:r>
      <w:r>
        <w:rPr>
          <w:rFonts w:ascii="Open Sans" w:hAnsi="Open Sans"/>
          <w:spacing w:val="-2"/>
        </w:rPr>
        <w:t> </w:t>
      </w:r>
      <w:r>
        <w:rPr>
          <w:rFonts w:ascii="Open Sans" w:hAnsi="Open Sans"/>
        </w:rPr>
        <w:t>to</w:t>
      </w:r>
      <w:r>
        <w:rPr>
          <w:rFonts w:ascii="Open Sans" w:hAnsi="Open Sans"/>
          <w:spacing w:val="-2"/>
        </w:rPr>
        <w:t> </w:t>
      </w:r>
      <w:r>
        <w:rPr>
          <w:rFonts w:ascii="Open Sans" w:hAnsi="Open Sans"/>
        </w:rPr>
        <w:t>request an</w:t>
      </w:r>
      <w:r>
        <w:rPr>
          <w:rFonts w:ascii="Open Sans" w:hAnsi="Open Sans"/>
          <w:spacing w:val="-2"/>
        </w:rPr>
        <w:t> </w:t>
      </w:r>
      <w:r>
        <w:rPr>
          <w:rFonts w:ascii="Open Sans" w:hAnsi="Open Sans"/>
        </w:rPr>
        <w:t>exemption</w:t>
      </w:r>
      <w:r>
        <w:rPr>
          <w:rFonts w:ascii="Open Sans" w:hAnsi="Open Sans"/>
          <w:spacing w:val="-5"/>
        </w:rPr>
        <w:t> </w:t>
      </w:r>
      <w:r>
        <w:rPr>
          <w:rFonts w:ascii="Open Sans" w:hAnsi="Open Sans"/>
        </w:rPr>
        <w:t>from</w:t>
      </w:r>
      <w:r>
        <w:rPr>
          <w:rFonts w:ascii="Open Sans" w:hAnsi="Open Sans"/>
          <w:spacing w:val="-4"/>
        </w:rPr>
        <w:t> </w:t>
      </w:r>
      <w:r>
        <w:rPr>
          <w:rFonts w:ascii="Open Sans" w:hAnsi="Open Sans"/>
        </w:rPr>
        <w:t>the Minister for Foreign Aﬀairs to travel to a declared area. This recommendation has not been adopted in the Declared Areas Bill.</w:t>
      </w:r>
    </w:p>
    <w:p>
      <w:pPr>
        <w:pStyle w:val="BodyText"/>
        <w:spacing w:line="264" w:lineRule="auto" w:before="153"/>
        <w:ind w:left="1000" w:right="208"/>
        <w:rPr>
          <w:rFonts w:ascii="Open Sans"/>
        </w:rPr>
      </w:pPr>
      <w:r>
        <w:rPr>
          <w:rFonts w:ascii="Open Sans"/>
        </w:rPr>
        <w:t>These concerns remain the view of the Commission, and the recommendations made</w:t>
      </w:r>
      <w:r>
        <w:rPr>
          <w:rFonts w:ascii="Open Sans"/>
          <w:spacing w:val="-3"/>
        </w:rPr>
        <w:t> </w:t>
      </w:r>
      <w:r>
        <w:rPr>
          <w:rFonts w:ascii="Open Sans"/>
        </w:rPr>
        <w:t>most</w:t>
      </w:r>
      <w:r>
        <w:rPr>
          <w:rFonts w:ascii="Open Sans"/>
          <w:spacing w:val="-3"/>
        </w:rPr>
        <w:t> </w:t>
      </w:r>
      <w:r>
        <w:rPr>
          <w:rFonts w:ascii="Open Sans"/>
        </w:rPr>
        <w:t>recently</w:t>
      </w:r>
      <w:r>
        <w:rPr>
          <w:rFonts w:ascii="Open Sans"/>
          <w:spacing w:val="-3"/>
        </w:rPr>
        <w:t> </w:t>
      </w:r>
      <w:r>
        <w:rPr>
          <w:rFonts w:ascii="Open Sans"/>
        </w:rPr>
        <w:t>in</w:t>
      </w:r>
      <w:r>
        <w:rPr>
          <w:rFonts w:ascii="Open Sans"/>
          <w:spacing w:val="-6"/>
        </w:rPr>
        <w:t> </w:t>
      </w:r>
      <w:r>
        <w:rPr>
          <w:rFonts w:ascii="Open Sans"/>
        </w:rPr>
        <w:t>the</w:t>
      </w:r>
      <w:r>
        <w:rPr>
          <w:rFonts w:ascii="Open Sans"/>
          <w:spacing w:val="-3"/>
        </w:rPr>
        <w:t> </w:t>
      </w:r>
      <w:r>
        <w:rPr>
          <w:rFonts w:ascii="Open Sans"/>
        </w:rPr>
        <w:t>submission</w:t>
      </w:r>
      <w:r>
        <w:rPr>
          <w:rFonts w:ascii="Open Sans"/>
          <w:spacing w:val="-3"/>
        </w:rPr>
        <w:t> </w:t>
      </w:r>
      <w:r>
        <w:rPr>
          <w:rFonts w:ascii="Open Sans"/>
        </w:rPr>
        <w:t>dated</w:t>
      </w:r>
      <w:r>
        <w:rPr>
          <w:rFonts w:ascii="Open Sans"/>
          <w:spacing w:val="-6"/>
        </w:rPr>
        <w:t> </w:t>
      </w:r>
      <w:r>
        <w:rPr>
          <w:rFonts w:ascii="Open Sans"/>
        </w:rPr>
        <w:t>28</w:t>
      </w:r>
      <w:r>
        <w:rPr>
          <w:rFonts w:ascii="Open Sans"/>
          <w:spacing w:val="-3"/>
        </w:rPr>
        <w:t> </w:t>
      </w:r>
      <w:r>
        <w:rPr>
          <w:rFonts w:ascii="Open Sans"/>
        </w:rPr>
        <w:t>August</w:t>
      </w:r>
      <w:r>
        <w:rPr>
          <w:rFonts w:ascii="Open Sans"/>
          <w:spacing w:val="-1"/>
        </w:rPr>
        <w:t> </w:t>
      </w:r>
      <w:r>
        <w:rPr>
          <w:rFonts w:ascii="Open Sans"/>
        </w:rPr>
        <w:t>2020,</w:t>
      </w:r>
      <w:r>
        <w:rPr>
          <w:rFonts w:ascii="Open Sans"/>
          <w:spacing w:val="-3"/>
        </w:rPr>
        <w:t> </w:t>
      </w:r>
      <w:r>
        <w:rPr>
          <w:rFonts w:ascii="Open Sans"/>
        </w:rPr>
        <w:t>when</w:t>
      </w:r>
      <w:r>
        <w:rPr>
          <w:rFonts w:ascii="Open Sans"/>
          <w:spacing w:val="-6"/>
        </w:rPr>
        <w:t> </w:t>
      </w:r>
      <w:r>
        <w:rPr>
          <w:rFonts w:ascii="Open Sans"/>
        </w:rPr>
        <w:t>the</w:t>
      </w:r>
      <w:r>
        <w:rPr>
          <w:rFonts w:ascii="Open Sans"/>
          <w:spacing w:val="-3"/>
        </w:rPr>
        <w:t> </w:t>
      </w:r>
      <w:r>
        <w:rPr>
          <w:rFonts w:ascii="Open Sans"/>
        </w:rPr>
        <w:t>declared areas provisions were last extended, remain valid.</w:t>
      </w:r>
    </w:p>
    <w:p>
      <w:pPr>
        <w:pStyle w:val="BodyText"/>
        <w:spacing w:before="154"/>
        <w:ind w:left="1000"/>
        <w:rPr>
          <w:rFonts w:ascii="Open Sans"/>
        </w:rPr>
      </w:pPr>
      <w:r>
        <w:rPr>
          <w:rFonts w:ascii="Open Sans"/>
        </w:rPr>
        <w:t>These</w:t>
      </w:r>
      <w:r>
        <w:rPr>
          <w:rFonts w:ascii="Open Sans"/>
          <w:spacing w:val="-1"/>
        </w:rPr>
        <w:t> </w:t>
      </w:r>
      <w:r>
        <w:rPr>
          <w:rFonts w:ascii="Open Sans"/>
        </w:rPr>
        <w:t>recommendations</w:t>
      </w:r>
      <w:r>
        <w:rPr>
          <w:rFonts w:ascii="Open Sans"/>
          <w:spacing w:val="1"/>
        </w:rPr>
        <w:t> </w:t>
      </w:r>
      <w:r>
        <w:rPr>
          <w:rFonts w:ascii="Open Sans"/>
        </w:rPr>
        <w:t>are</w:t>
      </w:r>
      <w:r>
        <w:rPr>
          <w:rFonts w:ascii="Open Sans"/>
          <w:spacing w:val="-1"/>
        </w:rPr>
        <w:t> </w:t>
      </w:r>
      <w:r>
        <w:rPr>
          <w:rFonts w:ascii="Open Sans"/>
        </w:rPr>
        <w:t>as</w:t>
      </w:r>
      <w:r>
        <w:rPr>
          <w:rFonts w:ascii="Open Sans"/>
          <w:spacing w:val="2"/>
        </w:rPr>
        <w:t> </w:t>
      </w:r>
      <w:r>
        <w:rPr>
          <w:rFonts w:ascii="Open Sans"/>
          <w:spacing w:val="-2"/>
        </w:rPr>
        <w:t>follows:</w:t>
      </w:r>
    </w:p>
    <w:p>
      <w:pPr>
        <w:pStyle w:val="BodyText"/>
        <w:spacing w:before="229"/>
        <w:ind w:left="1000"/>
        <w:rPr>
          <w:rFonts w:ascii="Lucida Sans"/>
        </w:rPr>
      </w:pPr>
      <w:r>
        <w:rPr>
          <w:rFonts w:ascii="Lucida Sans"/>
          <w:spacing w:val="2"/>
        </w:rPr>
        <w:t>Recommendation</w:t>
      </w:r>
      <w:r>
        <w:rPr>
          <w:rFonts w:ascii="Lucida Sans"/>
          <w:spacing w:val="45"/>
        </w:rPr>
        <w:t> </w:t>
      </w:r>
      <w:r>
        <w:rPr>
          <w:rFonts w:ascii="Lucida Sans"/>
          <w:spacing w:val="-10"/>
        </w:rPr>
        <w:t>1</w:t>
      </w:r>
    </w:p>
    <w:p>
      <w:pPr>
        <w:pStyle w:val="BodyText"/>
        <w:spacing w:line="261" w:lineRule="auto" w:before="220"/>
        <w:ind w:left="1000"/>
        <w:rPr>
          <w:rFonts w:ascii="Open Sans" w:hAnsi="Open Sans"/>
        </w:rPr>
      </w:pPr>
      <w:r>
        <w:rPr>
          <w:rFonts w:ascii="Open Sans" w:hAnsi="Open Sans"/>
        </w:rPr>
        <w:t>The</w:t>
      </w:r>
      <w:r>
        <w:rPr>
          <w:rFonts w:ascii="Open Sans" w:hAnsi="Open Sans"/>
          <w:spacing w:val="-5"/>
        </w:rPr>
        <w:t> </w:t>
      </w:r>
      <w:r>
        <w:rPr>
          <w:rFonts w:ascii="Open Sans" w:hAnsi="Open Sans"/>
        </w:rPr>
        <w:t>declared</w:t>
      </w:r>
      <w:r>
        <w:rPr>
          <w:rFonts w:ascii="Open Sans" w:hAnsi="Open Sans"/>
          <w:spacing w:val="-5"/>
        </w:rPr>
        <w:t> </w:t>
      </w:r>
      <w:r>
        <w:rPr>
          <w:rFonts w:ascii="Open Sans" w:hAnsi="Open Sans"/>
        </w:rPr>
        <w:t>areas</w:t>
      </w:r>
      <w:r>
        <w:rPr>
          <w:rFonts w:ascii="Open Sans" w:hAnsi="Open Sans"/>
          <w:spacing w:val="-2"/>
        </w:rPr>
        <w:t> </w:t>
      </w:r>
      <w:r>
        <w:rPr>
          <w:rFonts w:ascii="Open Sans" w:hAnsi="Open Sans"/>
        </w:rPr>
        <w:t>provisions</w:t>
      </w:r>
      <w:r>
        <w:rPr>
          <w:rFonts w:ascii="Open Sans" w:hAnsi="Open Sans"/>
          <w:spacing w:val="-2"/>
        </w:rPr>
        <w:t> </w:t>
      </w:r>
      <w:r>
        <w:rPr>
          <w:rFonts w:ascii="Open Sans" w:hAnsi="Open Sans"/>
        </w:rPr>
        <w:t>should</w:t>
      </w:r>
      <w:r>
        <w:rPr>
          <w:rFonts w:ascii="Open Sans" w:hAnsi="Open Sans"/>
          <w:spacing w:val="-5"/>
        </w:rPr>
        <w:t> </w:t>
      </w:r>
      <w:r>
        <w:rPr>
          <w:rFonts w:ascii="Open Sans" w:hAnsi="Open Sans"/>
        </w:rPr>
        <w:t>be</w:t>
      </w:r>
      <w:r>
        <w:rPr>
          <w:rFonts w:ascii="Open Sans" w:hAnsi="Open Sans"/>
          <w:spacing w:val="-2"/>
        </w:rPr>
        <w:t> </w:t>
      </w:r>
      <w:r>
        <w:rPr>
          <w:rFonts w:ascii="Open Sans" w:hAnsi="Open Sans"/>
        </w:rPr>
        <w:t>repealed</w:t>
      </w:r>
      <w:r>
        <w:rPr>
          <w:rFonts w:ascii="Open Sans" w:hAnsi="Open Sans"/>
          <w:spacing w:val="-2"/>
        </w:rPr>
        <w:t> </w:t>
      </w:r>
      <w:r>
        <w:rPr>
          <w:rFonts w:ascii="Open Sans" w:hAnsi="Open Sans"/>
        </w:rPr>
        <w:t>as they</w:t>
      </w:r>
      <w:r>
        <w:rPr>
          <w:rFonts w:ascii="Open Sans" w:hAnsi="Open Sans"/>
          <w:spacing w:val="-5"/>
        </w:rPr>
        <w:t> </w:t>
      </w:r>
      <w:r>
        <w:rPr>
          <w:rFonts w:ascii="Open Sans" w:hAnsi="Open Sans"/>
        </w:rPr>
        <w:t>are</w:t>
      </w:r>
      <w:r>
        <w:rPr>
          <w:rFonts w:ascii="Open Sans" w:hAnsi="Open Sans"/>
          <w:spacing w:val="-2"/>
        </w:rPr>
        <w:t> </w:t>
      </w:r>
      <w:r>
        <w:rPr>
          <w:rFonts w:ascii="Open Sans" w:hAnsi="Open Sans"/>
        </w:rPr>
        <w:t>not justiﬁed</w:t>
      </w:r>
      <w:r>
        <w:rPr>
          <w:rFonts w:ascii="Open Sans" w:hAnsi="Open Sans"/>
          <w:spacing w:val="-5"/>
        </w:rPr>
        <w:t> </w:t>
      </w:r>
      <w:r>
        <w:rPr>
          <w:rFonts w:ascii="Open Sans" w:hAnsi="Open Sans"/>
        </w:rPr>
        <w:t>as necessary and proportionate to achieving a legitimate aim.</w:t>
      </w:r>
    </w:p>
    <w:p>
      <w:pPr>
        <w:pStyle w:val="BodyText"/>
        <w:spacing w:before="200"/>
        <w:ind w:left="1000"/>
        <w:rPr>
          <w:rFonts w:ascii="Lucida Sans"/>
        </w:rPr>
      </w:pPr>
      <w:r>
        <w:rPr>
          <w:rFonts w:ascii="Lucida Sans"/>
          <w:spacing w:val="2"/>
        </w:rPr>
        <w:t>Recommendation</w:t>
      </w:r>
      <w:r>
        <w:rPr>
          <w:rFonts w:ascii="Lucida Sans"/>
          <w:spacing w:val="45"/>
        </w:rPr>
        <w:t> </w:t>
      </w:r>
      <w:r>
        <w:rPr>
          <w:rFonts w:ascii="Lucida Sans"/>
          <w:spacing w:val="-10"/>
        </w:rPr>
        <w:t>2</w:t>
      </w:r>
    </w:p>
    <w:p>
      <w:pPr>
        <w:pStyle w:val="BodyText"/>
        <w:spacing w:line="264" w:lineRule="auto" w:before="217"/>
        <w:ind w:left="1000" w:right="234"/>
        <w:rPr>
          <w:rFonts w:ascii="Open Sans" w:hAnsi="Open Sans"/>
        </w:rPr>
      </w:pPr>
      <w:r>
        <w:rPr>
          <w:rFonts w:ascii="Open Sans" w:hAnsi="Open Sans"/>
        </w:rPr>
        <w:t>In the event that recommendation 1 is not accepted, s 119.3 of the Criminal Code</w:t>
      </w:r>
      <w:r>
        <w:rPr>
          <w:rFonts w:ascii="Open Sans" w:hAnsi="Open Sans"/>
          <w:spacing w:val="-3"/>
        </w:rPr>
        <w:t> </w:t>
      </w:r>
      <w:r>
        <w:rPr>
          <w:rFonts w:ascii="Open Sans" w:hAnsi="Open Sans"/>
        </w:rPr>
        <w:t>should</w:t>
      </w:r>
      <w:r>
        <w:rPr>
          <w:rFonts w:ascii="Open Sans" w:hAnsi="Open Sans"/>
          <w:spacing w:val="-1"/>
        </w:rPr>
        <w:t> </w:t>
      </w:r>
      <w:r>
        <w:rPr>
          <w:rFonts w:ascii="Open Sans" w:hAnsi="Open Sans"/>
        </w:rPr>
        <w:t>be</w:t>
      </w:r>
      <w:r>
        <w:rPr>
          <w:rFonts w:ascii="Open Sans" w:hAnsi="Open Sans"/>
          <w:spacing w:val="-3"/>
        </w:rPr>
        <w:t> </w:t>
      </w:r>
      <w:r>
        <w:rPr>
          <w:rFonts w:ascii="Open Sans" w:hAnsi="Open Sans"/>
        </w:rPr>
        <w:t>amended</w:t>
      </w:r>
      <w:r>
        <w:rPr>
          <w:rFonts w:ascii="Open Sans" w:hAnsi="Open Sans"/>
          <w:spacing w:val="-3"/>
        </w:rPr>
        <w:t> </w:t>
      </w:r>
      <w:r>
        <w:rPr>
          <w:rFonts w:ascii="Open Sans" w:hAnsi="Open Sans"/>
        </w:rPr>
        <w:t>so</w:t>
      </w:r>
      <w:r>
        <w:rPr>
          <w:rFonts w:ascii="Open Sans" w:hAnsi="Open Sans"/>
          <w:spacing w:val="-3"/>
        </w:rPr>
        <w:t> </w:t>
      </w:r>
      <w:r>
        <w:rPr>
          <w:rFonts w:ascii="Open Sans" w:hAnsi="Open Sans"/>
        </w:rPr>
        <w:t>that the</w:t>
      </w:r>
      <w:r>
        <w:rPr>
          <w:rFonts w:ascii="Open Sans" w:hAnsi="Open Sans"/>
          <w:spacing w:val="-6"/>
        </w:rPr>
        <w:t> </w:t>
      </w:r>
      <w:r>
        <w:rPr>
          <w:rFonts w:ascii="Open Sans" w:hAnsi="Open Sans"/>
        </w:rPr>
        <w:t>Foreign</w:t>
      </w:r>
      <w:r>
        <w:rPr>
          <w:rFonts w:ascii="Open Sans" w:hAnsi="Open Sans"/>
          <w:spacing w:val="-7"/>
        </w:rPr>
        <w:t> </w:t>
      </w:r>
      <w:r>
        <w:rPr>
          <w:rFonts w:ascii="Open Sans" w:hAnsi="Open Sans"/>
        </w:rPr>
        <w:t>Aﬀairs</w:t>
      </w:r>
      <w:r>
        <w:rPr>
          <w:rFonts w:ascii="Open Sans" w:hAnsi="Open Sans"/>
          <w:spacing w:val="-3"/>
        </w:rPr>
        <w:t> </w:t>
      </w:r>
      <w:r>
        <w:rPr>
          <w:rFonts w:ascii="Open Sans" w:hAnsi="Open Sans"/>
        </w:rPr>
        <w:t>Minister</w:t>
      </w:r>
      <w:r>
        <w:rPr>
          <w:rFonts w:ascii="Open Sans" w:hAnsi="Open Sans"/>
          <w:spacing w:val="-6"/>
        </w:rPr>
        <w:t> </w:t>
      </w:r>
      <w:r>
        <w:rPr>
          <w:rFonts w:ascii="Open Sans" w:hAnsi="Open Sans"/>
        </w:rPr>
        <w:t>may</w:t>
      </w:r>
      <w:r>
        <w:rPr>
          <w:rFonts w:ascii="Open Sans" w:hAnsi="Open Sans"/>
          <w:spacing w:val="-3"/>
        </w:rPr>
        <w:t> </w:t>
      </w:r>
      <w:r>
        <w:rPr>
          <w:rFonts w:ascii="Open Sans" w:hAnsi="Open Sans"/>
        </w:rPr>
        <w:t>declare</w:t>
      </w:r>
      <w:r>
        <w:rPr>
          <w:rFonts w:ascii="Open Sans" w:hAnsi="Open Sans"/>
          <w:spacing w:val="-6"/>
        </w:rPr>
        <w:t> </w:t>
      </w:r>
      <w:r>
        <w:rPr>
          <w:rFonts w:ascii="Open Sans" w:hAnsi="Open Sans"/>
        </w:rPr>
        <w:t>an</w:t>
      </w:r>
    </w:p>
    <w:p>
      <w:pPr>
        <w:spacing w:after="0" w:line="264" w:lineRule="auto"/>
        <w:rPr>
          <w:rFonts w:ascii="Open Sans" w:hAnsi="Open Sans"/>
        </w:rPr>
        <w:sectPr>
          <w:footerReference w:type="default" r:id="rId7"/>
          <w:pgSz w:w="11910" w:h="16840"/>
          <w:pgMar w:header="0" w:footer="1038" w:top="1340" w:bottom="1220" w:left="440" w:right="1300"/>
        </w:sectPr>
      </w:pPr>
    </w:p>
    <w:p>
      <w:pPr>
        <w:pStyle w:val="BodyText"/>
        <w:spacing w:line="264" w:lineRule="auto" w:before="68"/>
        <w:ind w:left="1000" w:right="156"/>
        <w:rPr>
          <w:rFonts w:ascii="Open Sans" w:hAnsi="Open Sans"/>
        </w:rPr>
      </w:pPr>
      <w:r>
        <w:rPr>
          <w:rFonts w:ascii="Open Sans" w:hAnsi="Open Sans"/>
        </w:rPr>
        <w:t>area</w:t>
      </w:r>
      <w:r>
        <w:rPr>
          <w:rFonts w:ascii="Open Sans" w:hAnsi="Open Sans"/>
          <w:spacing w:val="-3"/>
        </w:rPr>
        <w:t> </w:t>
      </w:r>
      <w:r>
        <w:rPr>
          <w:rFonts w:ascii="Open Sans" w:hAnsi="Open Sans"/>
        </w:rPr>
        <w:t>only</w:t>
      </w:r>
      <w:r>
        <w:rPr>
          <w:rFonts w:ascii="Open Sans" w:hAnsi="Open Sans"/>
          <w:spacing w:val="-6"/>
        </w:rPr>
        <w:t> </w:t>
      </w:r>
      <w:r>
        <w:rPr>
          <w:rFonts w:ascii="Open Sans" w:hAnsi="Open Sans"/>
        </w:rPr>
        <w:t>if</w:t>
      </w:r>
      <w:r>
        <w:rPr>
          <w:rFonts w:ascii="Open Sans" w:hAnsi="Open Sans"/>
          <w:spacing w:val="-3"/>
        </w:rPr>
        <w:t> </w:t>
      </w:r>
      <w:r>
        <w:rPr>
          <w:rFonts w:ascii="Open Sans" w:hAnsi="Open Sans"/>
        </w:rPr>
        <w:t>the</w:t>
      </w:r>
      <w:r>
        <w:rPr>
          <w:rFonts w:ascii="Open Sans" w:hAnsi="Open Sans"/>
          <w:spacing w:val="-3"/>
        </w:rPr>
        <w:t> </w:t>
      </w:r>
      <w:r>
        <w:rPr>
          <w:rFonts w:ascii="Open Sans" w:hAnsi="Open Sans"/>
        </w:rPr>
        <w:t>Minister</w:t>
      </w:r>
      <w:r>
        <w:rPr>
          <w:rFonts w:ascii="Open Sans" w:hAnsi="Open Sans"/>
          <w:spacing w:val="-6"/>
        </w:rPr>
        <w:t> </w:t>
      </w:r>
      <w:r>
        <w:rPr>
          <w:rFonts w:ascii="Open Sans" w:hAnsi="Open Sans"/>
        </w:rPr>
        <w:t>is</w:t>
      </w:r>
      <w:r>
        <w:rPr>
          <w:rFonts w:ascii="Open Sans" w:hAnsi="Open Sans"/>
          <w:spacing w:val="-1"/>
        </w:rPr>
        <w:t> </w:t>
      </w:r>
      <w:r>
        <w:rPr>
          <w:rFonts w:ascii="Open Sans" w:hAnsi="Open Sans"/>
        </w:rPr>
        <w:t>satisﬁed</w:t>
      </w:r>
      <w:r>
        <w:rPr>
          <w:rFonts w:ascii="Open Sans" w:hAnsi="Open Sans"/>
          <w:spacing w:val="-3"/>
        </w:rPr>
        <w:t> </w:t>
      </w:r>
      <w:r>
        <w:rPr>
          <w:rFonts w:ascii="Open Sans" w:hAnsi="Open Sans"/>
        </w:rPr>
        <w:t>that a</w:t>
      </w:r>
      <w:r>
        <w:rPr>
          <w:rFonts w:ascii="Open Sans" w:hAnsi="Open Sans"/>
          <w:spacing w:val="-3"/>
        </w:rPr>
        <w:t> </w:t>
      </w:r>
      <w:r>
        <w:rPr>
          <w:rFonts w:ascii="Open Sans" w:hAnsi="Open Sans"/>
        </w:rPr>
        <w:t>listed</w:t>
      </w:r>
      <w:r>
        <w:rPr>
          <w:rFonts w:ascii="Open Sans" w:hAnsi="Open Sans"/>
          <w:spacing w:val="-6"/>
        </w:rPr>
        <w:t> </w:t>
      </w:r>
      <w:r>
        <w:rPr>
          <w:rFonts w:ascii="Open Sans" w:hAnsi="Open Sans"/>
        </w:rPr>
        <w:t>terrorist</w:t>
      </w:r>
      <w:r>
        <w:rPr>
          <w:rFonts w:ascii="Open Sans" w:hAnsi="Open Sans"/>
          <w:spacing w:val="-3"/>
        </w:rPr>
        <w:t> </w:t>
      </w:r>
      <w:r>
        <w:rPr>
          <w:rFonts w:ascii="Open Sans" w:hAnsi="Open Sans"/>
        </w:rPr>
        <w:t>organisation</w:t>
      </w:r>
      <w:r>
        <w:rPr>
          <w:rFonts w:ascii="Open Sans" w:hAnsi="Open Sans"/>
          <w:spacing w:val="-3"/>
        </w:rPr>
        <w:t> </w:t>
      </w:r>
      <w:r>
        <w:rPr>
          <w:rFonts w:ascii="Open Sans" w:hAnsi="Open Sans"/>
        </w:rPr>
        <w:t>is</w:t>
      </w:r>
      <w:r>
        <w:rPr>
          <w:rFonts w:ascii="Open Sans" w:hAnsi="Open Sans"/>
          <w:spacing w:val="-3"/>
        </w:rPr>
        <w:t> </w:t>
      </w:r>
      <w:r>
        <w:rPr>
          <w:rFonts w:ascii="Open Sans" w:hAnsi="Open Sans"/>
        </w:rPr>
        <w:t>engaging in a hostile activity to a signiﬁcant degree in that area.</w:t>
      </w:r>
    </w:p>
    <w:p>
      <w:pPr>
        <w:pStyle w:val="BodyText"/>
        <w:spacing w:before="194"/>
        <w:ind w:left="1000"/>
        <w:rPr>
          <w:rFonts w:ascii="Lucida Sans"/>
        </w:rPr>
      </w:pPr>
      <w:r>
        <w:rPr>
          <w:rFonts w:ascii="Lucida Sans"/>
          <w:spacing w:val="2"/>
        </w:rPr>
        <w:t>Recommendation</w:t>
      </w:r>
      <w:r>
        <w:rPr>
          <w:rFonts w:ascii="Lucida Sans"/>
          <w:spacing w:val="45"/>
        </w:rPr>
        <w:t> </w:t>
      </w:r>
      <w:r>
        <w:rPr>
          <w:rFonts w:ascii="Lucida Sans"/>
          <w:spacing w:val="-10"/>
        </w:rPr>
        <w:t>3</w:t>
      </w:r>
    </w:p>
    <w:p>
      <w:pPr>
        <w:pStyle w:val="BodyText"/>
        <w:spacing w:line="261" w:lineRule="auto" w:before="219"/>
        <w:ind w:left="1000" w:right="234"/>
        <w:rPr>
          <w:rFonts w:ascii="Open Sans"/>
        </w:rPr>
      </w:pPr>
      <w:r>
        <w:rPr>
          <w:rFonts w:ascii="Open Sans"/>
        </w:rPr>
        <w:t>In</w:t>
      </w:r>
      <w:r>
        <w:rPr>
          <w:rFonts w:ascii="Open Sans"/>
          <w:spacing w:val="-3"/>
        </w:rPr>
        <w:t> </w:t>
      </w:r>
      <w:r>
        <w:rPr>
          <w:rFonts w:ascii="Open Sans"/>
        </w:rPr>
        <w:t>the</w:t>
      </w:r>
      <w:r>
        <w:rPr>
          <w:rFonts w:ascii="Open Sans"/>
          <w:spacing w:val="-3"/>
        </w:rPr>
        <w:t> </w:t>
      </w:r>
      <w:r>
        <w:rPr>
          <w:rFonts w:ascii="Open Sans"/>
        </w:rPr>
        <w:t>event</w:t>
      </w:r>
      <w:r>
        <w:rPr>
          <w:rFonts w:ascii="Open Sans"/>
          <w:spacing w:val="-1"/>
        </w:rPr>
        <w:t> </w:t>
      </w:r>
      <w:r>
        <w:rPr>
          <w:rFonts w:ascii="Open Sans"/>
        </w:rPr>
        <w:t>that</w:t>
      </w:r>
      <w:r>
        <w:rPr>
          <w:rFonts w:ascii="Open Sans"/>
          <w:spacing w:val="-1"/>
        </w:rPr>
        <w:t> </w:t>
      </w:r>
      <w:r>
        <w:rPr>
          <w:rFonts w:ascii="Open Sans"/>
        </w:rPr>
        <w:t>recommendation</w:t>
      </w:r>
      <w:r>
        <w:rPr>
          <w:rFonts w:ascii="Open Sans"/>
          <w:spacing w:val="-6"/>
        </w:rPr>
        <w:t> </w:t>
      </w:r>
      <w:r>
        <w:rPr>
          <w:rFonts w:ascii="Open Sans"/>
        </w:rPr>
        <w:t>1</w:t>
      </w:r>
      <w:r>
        <w:rPr>
          <w:rFonts w:ascii="Open Sans"/>
          <w:spacing w:val="-3"/>
        </w:rPr>
        <w:t> </w:t>
      </w:r>
      <w:r>
        <w:rPr>
          <w:rFonts w:ascii="Open Sans"/>
        </w:rPr>
        <w:t>is</w:t>
      </w:r>
      <w:r>
        <w:rPr>
          <w:rFonts w:ascii="Open Sans"/>
          <w:spacing w:val="-3"/>
        </w:rPr>
        <w:t> </w:t>
      </w:r>
      <w:r>
        <w:rPr>
          <w:rFonts w:ascii="Open Sans"/>
        </w:rPr>
        <w:t>not</w:t>
      </w:r>
      <w:r>
        <w:rPr>
          <w:rFonts w:ascii="Open Sans"/>
          <w:spacing w:val="-3"/>
        </w:rPr>
        <w:t> </w:t>
      </w:r>
      <w:r>
        <w:rPr>
          <w:rFonts w:ascii="Open Sans"/>
        </w:rPr>
        <w:t>accepted,</w:t>
      </w:r>
      <w:r>
        <w:rPr>
          <w:rFonts w:ascii="Open Sans"/>
          <w:spacing w:val="-3"/>
        </w:rPr>
        <w:t> </w:t>
      </w:r>
      <w:r>
        <w:rPr>
          <w:rFonts w:ascii="Open Sans"/>
        </w:rPr>
        <w:t>the</w:t>
      </w:r>
      <w:r>
        <w:rPr>
          <w:rFonts w:ascii="Open Sans"/>
          <w:spacing w:val="-3"/>
        </w:rPr>
        <w:t> </w:t>
      </w:r>
      <w:r>
        <w:rPr>
          <w:rFonts w:ascii="Open Sans"/>
        </w:rPr>
        <w:t>exception</w:t>
      </w:r>
      <w:r>
        <w:rPr>
          <w:rFonts w:ascii="Open Sans"/>
          <w:spacing w:val="-6"/>
        </w:rPr>
        <w:t> </w:t>
      </w:r>
      <w:r>
        <w:rPr>
          <w:rFonts w:ascii="Open Sans"/>
        </w:rPr>
        <w:t>contained</w:t>
      </w:r>
      <w:r>
        <w:rPr>
          <w:rFonts w:ascii="Open Sans"/>
          <w:spacing w:val="-3"/>
        </w:rPr>
        <w:t> </w:t>
      </w:r>
      <w:r>
        <w:rPr>
          <w:rFonts w:ascii="Open Sans"/>
        </w:rPr>
        <w:t>in s 119.2(3) of the Criminal Code should be amended so that s 119.2(1) does not apply to a person if that person enters, or remains in, an area solely for a purpose or purposes not connected with engaging in hostile activities.</w:t>
      </w:r>
    </w:p>
    <w:p>
      <w:pPr>
        <w:pStyle w:val="BodyText"/>
        <w:spacing w:before="202"/>
        <w:ind w:left="1000"/>
        <w:rPr>
          <w:rFonts w:ascii="Lucida Sans"/>
        </w:rPr>
      </w:pPr>
      <w:r>
        <w:rPr>
          <w:rFonts w:ascii="Lucida Sans"/>
          <w:spacing w:val="2"/>
        </w:rPr>
        <w:t>Recommendation</w:t>
      </w:r>
      <w:r>
        <w:rPr>
          <w:rFonts w:ascii="Lucida Sans"/>
          <w:spacing w:val="45"/>
        </w:rPr>
        <w:t> </w:t>
      </w:r>
      <w:r>
        <w:rPr>
          <w:rFonts w:ascii="Lucida Sans"/>
          <w:spacing w:val="-10"/>
        </w:rPr>
        <w:t>4</w:t>
      </w:r>
    </w:p>
    <w:p>
      <w:pPr>
        <w:pStyle w:val="BodyText"/>
        <w:spacing w:before="220"/>
        <w:ind w:left="1000"/>
        <w:rPr>
          <w:rFonts w:ascii="Open Sans"/>
        </w:rPr>
      </w:pPr>
      <w:r>
        <w:rPr>
          <w:rFonts w:ascii="Open Sans"/>
        </w:rPr>
        <w:t>In</w:t>
      </w:r>
      <w:r>
        <w:rPr>
          <w:rFonts w:ascii="Open Sans"/>
          <w:spacing w:val="-3"/>
        </w:rPr>
        <w:t> </w:t>
      </w:r>
      <w:r>
        <w:rPr>
          <w:rFonts w:ascii="Open Sans"/>
        </w:rPr>
        <w:t>the</w:t>
      </w:r>
      <w:r>
        <w:rPr>
          <w:rFonts w:ascii="Open Sans"/>
          <w:spacing w:val="-1"/>
        </w:rPr>
        <w:t> </w:t>
      </w:r>
      <w:r>
        <w:rPr>
          <w:rFonts w:ascii="Open Sans"/>
        </w:rPr>
        <w:t>event</w:t>
      </w:r>
      <w:r>
        <w:rPr>
          <w:rFonts w:ascii="Open Sans"/>
          <w:spacing w:val="2"/>
        </w:rPr>
        <w:t> </w:t>
      </w:r>
      <w:r>
        <w:rPr>
          <w:rFonts w:ascii="Open Sans"/>
        </w:rPr>
        <w:t>that</w:t>
      </w:r>
      <w:r>
        <w:rPr>
          <w:rFonts w:ascii="Open Sans"/>
          <w:spacing w:val="1"/>
        </w:rPr>
        <w:t> </w:t>
      </w:r>
      <w:r>
        <w:rPr>
          <w:rFonts w:ascii="Open Sans"/>
        </w:rPr>
        <w:t>recommendation</w:t>
      </w:r>
      <w:r>
        <w:rPr>
          <w:rFonts w:ascii="Open Sans"/>
          <w:spacing w:val="-4"/>
        </w:rPr>
        <w:t> </w:t>
      </w:r>
      <w:r>
        <w:rPr>
          <w:rFonts w:ascii="Open Sans"/>
        </w:rPr>
        <w:t>3 is</w:t>
      </w:r>
      <w:r>
        <w:rPr>
          <w:rFonts w:ascii="Open Sans"/>
          <w:spacing w:val="-1"/>
        </w:rPr>
        <w:t> </w:t>
      </w:r>
      <w:r>
        <w:rPr>
          <w:rFonts w:ascii="Open Sans"/>
        </w:rPr>
        <w:t>not </w:t>
      </w:r>
      <w:r>
        <w:rPr>
          <w:rFonts w:ascii="Open Sans"/>
          <w:spacing w:val="-2"/>
        </w:rPr>
        <w:t>accepted:</w:t>
      </w:r>
    </w:p>
    <w:p>
      <w:pPr>
        <w:pStyle w:val="ListParagraph"/>
        <w:numPr>
          <w:ilvl w:val="0"/>
          <w:numId w:val="2"/>
        </w:numPr>
        <w:tabs>
          <w:tab w:pos="1720" w:val="left" w:leader="none"/>
        </w:tabs>
        <w:spacing w:line="261" w:lineRule="auto" w:before="191" w:after="0"/>
        <w:ind w:left="1720" w:right="284" w:hanging="360"/>
        <w:jc w:val="left"/>
        <w:rPr>
          <w:rFonts w:ascii="Open Sans" w:hAnsi="Open Sans"/>
          <w:sz w:val="24"/>
        </w:rPr>
      </w:pPr>
      <w:r>
        <w:rPr>
          <w:rFonts w:ascii="Open Sans" w:hAnsi="Open Sans"/>
          <w:sz w:val="24"/>
        </w:rPr>
        <w:t>Detailed</w:t>
      </w:r>
      <w:r>
        <w:rPr>
          <w:rFonts w:ascii="Open Sans" w:hAnsi="Open Sans"/>
          <w:spacing w:val="-2"/>
          <w:sz w:val="24"/>
        </w:rPr>
        <w:t> </w:t>
      </w:r>
      <w:r>
        <w:rPr>
          <w:rFonts w:ascii="Open Sans" w:hAnsi="Open Sans"/>
          <w:sz w:val="24"/>
        </w:rPr>
        <w:t>consideration</w:t>
      </w:r>
      <w:r>
        <w:rPr>
          <w:rFonts w:ascii="Open Sans" w:hAnsi="Open Sans"/>
          <w:spacing w:val="-6"/>
          <w:sz w:val="24"/>
        </w:rPr>
        <w:t> </w:t>
      </w:r>
      <w:r>
        <w:rPr>
          <w:rFonts w:ascii="Open Sans" w:hAnsi="Open Sans"/>
          <w:sz w:val="24"/>
        </w:rPr>
        <w:t>be</w:t>
      </w:r>
      <w:r>
        <w:rPr>
          <w:rFonts w:ascii="Open Sans" w:hAnsi="Open Sans"/>
          <w:spacing w:val="-5"/>
          <w:sz w:val="24"/>
        </w:rPr>
        <w:t> </w:t>
      </w:r>
      <w:r>
        <w:rPr>
          <w:rFonts w:ascii="Open Sans" w:hAnsi="Open Sans"/>
          <w:sz w:val="24"/>
        </w:rPr>
        <w:t>given</w:t>
      </w:r>
      <w:r>
        <w:rPr>
          <w:rFonts w:ascii="Open Sans" w:hAnsi="Open Sans"/>
          <w:spacing w:val="-2"/>
          <w:sz w:val="24"/>
        </w:rPr>
        <w:t> </w:t>
      </w:r>
      <w:r>
        <w:rPr>
          <w:rFonts w:ascii="Open Sans" w:hAnsi="Open Sans"/>
          <w:sz w:val="24"/>
        </w:rPr>
        <w:t>to</w:t>
      </w:r>
      <w:r>
        <w:rPr>
          <w:rFonts w:ascii="Open Sans" w:hAnsi="Open Sans"/>
          <w:spacing w:val="-2"/>
          <w:sz w:val="24"/>
        </w:rPr>
        <w:t> </w:t>
      </w:r>
      <w:r>
        <w:rPr>
          <w:rFonts w:ascii="Open Sans" w:hAnsi="Open Sans"/>
          <w:sz w:val="24"/>
        </w:rPr>
        <w:t>expanding</w:t>
      </w:r>
      <w:r>
        <w:rPr>
          <w:rFonts w:ascii="Open Sans" w:hAnsi="Open Sans"/>
          <w:spacing w:val="-6"/>
          <w:sz w:val="24"/>
        </w:rPr>
        <w:t> </w:t>
      </w:r>
      <w:r>
        <w:rPr>
          <w:rFonts w:ascii="Open Sans" w:hAnsi="Open Sans"/>
          <w:sz w:val="24"/>
        </w:rPr>
        <w:t>the</w:t>
      </w:r>
      <w:r>
        <w:rPr>
          <w:rFonts w:ascii="Open Sans" w:hAnsi="Open Sans"/>
          <w:spacing w:val="-5"/>
          <w:sz w:val="24"/>
        </w:rPr>
        <w:t> </w:t>
      </w:r>
      <w:r>
        <w:rPr>
          <w:rFonts w:ascii="Open Sans" w:hAnsi="Open Sans"/>
          <w:sz w:val="24"/>
        </w:rPr>
        <w:t>list of</w:t>
      </w:r>
      <w:r>
        <w:rPr>
          <w:rFonts w:ascii="Open Sans" w:hAnsi="Open Sans"/>
          <w:spacing w:val="-4"/>
          <w:sz w:val="24"/>
        </w:rPr>
        <w:t> </w:t>
      </w:r>
      <w:r>
        <w:rPr>
          <w:rFonts w:ascii="Open Sans" w:hAnsi="Open Sans"/>
          <w:sz w:val="24"/>
        </w:rPr>
        <w:t>legitimate</w:t>
      </w:r>
      <w:r>
        <w:rPr>
          <w:rFonts w:ascii="Open Sans" w:hAnsi="Open Sans"/>
          <w:spacing w:val="-2"/>
          <w:sz w:val="24"/>
        </w:rPr>
        <w:t> </w:t>
      </w:r>
      <w:r>
        <w:rPr>
          <w:rFonts w:ascii="Open Sans" w:hAnsi="Open Sans"/>
          <w:sz w:val="24"/>
        </w:rPr>
        <w:t>reason for travel to declared areas in s 119.2(3) of the Criminal Code to include, for instance, visiting friends, transacting business, retrieving personal property and</w:t>
      </w:r>
      <w:r>
        <w:rPr>
          <w:rFonts w:ascii="Open Sans" w:hAnsi="Open Sans"/>
          <w:spacing w:val="-1"/>
          <w:sz w:val="24"/>
        </w:rPr>
        <w:t> </w:t>
      </w:r>
      <w:r>
        <w:rPr>
          <w:rFonts w:ascii="Open Sans" w:hAnsi="Open Sans"/>
          <w:sz w:val="24"/>
        </w:rPr>
        <w:t>attending</w:t>
      </w:r>
      <w:r>
        <w:rPr>
          <w:rFonts w:ascii="Open Sans" w:hAnsi="Open Sans"/>
          <w:spacing w:val="-4"/>
          <w:sz w:val="24"/>
        </w:rPr>
        <w:t> </w:t>
      </w:r>
      <w:r>
        <w:rPr>
          <w:rFonts w:ascii="Open Sans" w:hAnsi="Open Sans"/>
          <w:sz w:val="24"/>
        </w:rPr>
        <w:t>to personal</w:t>
      </w:r>
      <w:r>
        <w:rPr>
          <w:rFonts w:ascii="Open Sans" w:hAnsi="Open Sans"/>
          <w:spacing w:val="-1"/>
          <w:sz w:val="24"/>
        </w:rPr>
        <w:t> </w:t>
      </w:r>
      <w:r>
        <w:rPr>
          <w:rFonts w:ascii="Open Sans" w:hAnsi="Open Sans"/>
          <w:sz w:val="24"/>
        </w:rPr>
        <w:t>or</w:t>
      </w:r>
      <w:r>
        <w:rPr>
          <w:rFonts w:ascii="Open Sans" w:hAnsi="Open Sans"/>
          <w:spacing w:val="-1"/>
          <w:sz w:val="24"/>
        </w:rPr>
        <w:t> </w:t>
      </w:r>
      <w:r>
        <w:rPr>
          <w:rFonts w:ascii="Open Sans" w:hAnsi="Open Sans"/>
          <w:sz w:val="24"/>
        </w:rPr>
        <w:t>ﬁnancial</w:t>
      </w:r>
      <w:r>
        <w:rPr>
          <w:rFonts w:ascii="Open Sans" w:hAnsi="Open Sans"/>
          <w:spacing w:val="-1"/>
          <w:sz w:val="24"/>
        </w:rPr>
        <w:t> </w:t>
      </w:r>
      <w:r>
        <w:rPr>
          <w:rFonts w:ascii="Open Sans" w:hAnsi="Open Sans"/>
          <w:sz w:val="24"/>
        </w:rPr>
        <w:t>aﬀairs.</w:t>
      </w:r>
      <w:r>
        <w:rPr>
          <w:rFonts w:ascii="Open Sans" w:hAnsi="Open Sans"/>
          <w:spacing w:val="-1"/>
          <w:sz w:val="24"/>
        </w:rPr>
        <w:t> </w:t>
      </w:r>
      <w:r>
        <w:rPr>
          <w:rFonts w:ascii="Open Sans" w:hAnsi="Open Sans"/>
          <w:sz w:val="24"/>
        </w:rPr>
        <w:t>This</w:t>
      </w:r>
      <w:r>
        <w:rPr>
          <w:rFonts w:ascii="Open Sans" w:hAnsi="Open Sans"/>
          <w:spacing w:val="-3"/>
          <w:sz w:val="24"/>
        </w:rPr>
        <w:t> </w:t>
      </w:r>
      <w:r>
        <w:rPr>
          <w:rFonts w:ascii="Open Sans" w:hAnsi="Open Sans"/>
          <w:sz w:val="24"/>
        </w:rPr>
        <w:t>list should</w:t>
      </w:r>
      <w:r>
        <w:rPr>
          <w:rFonts w:ascii="Open Sans" w:hAnsi="Open Sans"/>
          <w:spacing w:val="-4"/>
          <w:sz w:val="24"/>
        </w:rPr>
        <w:t> </w:t>
      </w:r>
      <w:r>
        <w:rPr>
          <w:rFonts w:ascii="Open Sans" w:hAnsi="Open Sans"/>
          <w:sz w:val="24"/>
        </w:rPr>
        <w:t>be made as comprehensive as possible</w:t>
      </w:r>
    </w:p>
    <w:p>
      <w:pPr>
        <w:pStyle w:val="ListParagraph"/>
        <w:numPr>
          <w:ilvl w:val="0"/>
          <w:numId w:val="2"/>
        </w:numPr>
        <w:tabs>
          <w:tab w:pos="1720" w:val="left" w:leader="none"/>
        </w:tabs>
        <w:spacing w:line="261" w:lineRule="auto" w:before="8" w:after="0"/>
        <w:ind w:left="1720" w:right="206" w:hanging="360"/>
        <w:jc w:val="left"/>
        <w:rPr>
          <w:rFonts w:ascii="Open Sans"/>
          <w:sz w:val="24"/>
        </w:rPr>
      </w:pPr>
      <w:r>
        <w:rPr>
          <w:rFonts w:ascii="Open Sans"/>
          <w:sz w:val="24"/>
        </w:rPr>
        <w:t>Section</w:t>
      </w:r>
      <w:r>
        <w:rPr>
          <w:rFonts w:ascii="Open Sans"/>
          <w:spacing w:val="-2"/>
          <w:sz w:val="24"/>
        </w:rPr>
        <w:t> </w:t>
      </w:r>
      <w:r>
        <w:rPr>
          <w:rFonts w:ascii="Open Sans"/>
          <w:sz w:val="24"/>
        </w:rPr>
        <w:t>119.2</w:t>
      </w:r>
      <w:r>
        <w:rPr>
          <w:rFonts w:ascii="Open Sans"/>
          <w:spacing w:val="-2"/>
          <w:sz w:val="24"/>
        </w:rPr>
        <w:t> </w:t>
      </w:r>
      <w:r>
        <w:rPr>
          <w:rFonts w:ascii="Open Sans"/>
          <w:sz w:val="24"/>
        </w:rPr>
        <w:t>of</w:t>
      </w:r>
      <w:r>
        <w:rPr>
          <w:rFonts w:ascii="Open Sans"/>
          <w:spacing w:val="-2"/>
          <w:sz w:val="24"/>
        </w:rPr>
        <w:t> </w:t>
      </w:r>
      <w:r>
        <w:rPr>
          <w:rFonts w:ascii="Open Sans"/>
          <w:sz w:val="24"/>
        </w:rPr>
        <w:t>the</w:t>
      </w:r>
      <w:r>
        <w:rPr>
          <w:rFonts w:ascii="Open Sans"/>
          <w:spacing w:val="-5"/>
          <w:sz w:val="24"/>
        </w:rPr>
        <w:t> </w:t>
      </w:r>
      <w:r>
        <w:rPr>
          <w:rFonts w:ascii="Open Sans"/>
          <w:sz w:val="24"/>
        </w:rPr>
        <w:t>Criminal</w:t>
      </w:r>
      <w:r>
        <w:rPr>
          <w:rFonts w:ascii="Open Sans"/>
          <w:spacing w:val="-2"/>
          <w:sz w:val="24"/>
        </w:rPr>
        <w:t> </w:t>
      </w:r>
      <w:r>
        <w:rPr>
          <w:rFonts w:ascii="Open Sans"/>
          <w:sz w:val="24"/>
        </w:rPr>
        <w:t>Code</w:t>
      </w:r>
      <w:r>
        <w:rPr>
          <w:rFonts w:ascii="Open Sans"/>
          <w:spacing w:val="-2"/>
          <w:sz w:val="24"/>
        </w:rPr>
        <w:t> </w:t>
      </w:r>
      <w:r>
        <w:rPr>
          <w:rFonts w:ascii="Open Sans"/>
          <w:sz w:val="24"/>
        </w:rPr>
        <w:t>be</w:t>
      </w:r>
      <w:r>
        <w:rPr>
          <w:rFonts w:ascii="Open Sans"/>
          <w:spacing w:val="-5"/>
          <w:sz w:val="24"/>
        </w:rPr>
        <w:t> </w:t>
      </w:r>
      <w:r>
        <w:rPr>
          <w:rFonts w:ascii="Open Sans"/>
          <w:sz w:val="24"/>
        </w:rPr>
        <w:t>amended</w:t>
      </w:r>
      <w:r>
        <w:rPr>
          <w:rFonts w:ascii="Open Sans"/>
          <w:spacing w:val="-2"/>
          <w:sz w:val="24"/>
        </w:rPr>
        <w:t> </w:t>
      </w:r>
      <w:r>
        <w:rPr>
          <w:rFonts w:ascii="Open Sans"/>
          <w:sz w:val="24"/>
        </w:rPr>
        <w:t>so</w:t>
      </w:r>
      <w:r>
        <w:rPr>
          <w:rFonts w:ascii="Open Sans"/>
          <w:spacing w:val="-2"/>
          <w:sz w:val="24"/>
        </w:rPr>
        <w:t> </w:t>
      </w:r>
      <w:r>
        <w:rPr>
          <w:rFonts w:ascii="Open Sans"/>
          <w:sz w:val="24"/>
        </w:rPr>
        <w:t>that</w:t>
      </w:r>
      <w:r>
        <w:rPr>
          <w:rFonts w:ascii="Open Sans"/>
          <w:spacing w:val="-2"/>
          <w:sz w:val="24"/>
        </w:rPr>
        <w:t> </w:t>
      </w:r>
      <w:r>
        <w:rPr>
          <w:rFonts w:ascii="Open Sans"/>
          <w:sz w:val="24"/>
        </w:rPr>
        <w:t>it</w:t>
      </w:r>
      <w:r>
        <w:rPr>
          <w:rFonts w:ascii="Open Sans"/>
          <w:spacing w:val="-2"/>
          <w:sz w:val="24"/>
        </w:rPr>
        <w:t> </w:t>
      </w:r>
      <w:r>
        <w:rPr>
          <w:rFonts w:ascii="Open Sans"/>
          <w:sz w:val="24"/>
        </w:rPr>
        <w:t>is</w:t>
      </w:r>
      <w:r>
        <w:rPr>
          <w:rFonts w:ascii="Open Sans"/>
          <w:spacing w:val="-2"/>
          <w:sz w:val="24"/>
        </w:rPr>
        <w:t> </w:t>
      </w:r>
      <w:r>
        <w:rPr>
          <w:rFonts w:ascii="Open Sans"/>
          <w:sz w:val="24"/>
        </w:rPr>
        <w:t>a</w:t>
      </w:r>
      <w:r>
        <w:rPr>
          <w:rFonts w:ascii="Open Sans"/>
          <w:spacing w:val="-2"/>
          <w:sz w:val="24"/>
        </w:rPr>
        <w:t> </w:t>
      </w:r>
      <w:r>
        <w:rPr>
          <w:rFonts w:ascii="Open Sans"/>
          <w:sz w:val="24"/>
        </w:rPr>
        <w:t>defence</w:t>
      </w:r>
      <w:r>
        <w:rPr>
          <w:rFonts w:ascii="Open Sans"/>
          <w:spacing w:val="-2"/>
          <w:sz w:val="24"/>
        </w:rPr>
        <w:t> </w:t>
      </w:r>
      <w:r>
        <w:rPr>
          <w:rFonts w:ascii="Open Sans"/>
          <w:sz w:val="24"/>
        </w:rPr>
        <w:t>to</w:t>
      </w:r>
      <w:r>
        <w:rPr>
          <w:rFonts w:ascii="Open Sans"/>
          <w:spacing w:val="-2"/>
          <w:sz w:val="24"/>
        </w:rPr>
        <w:t> </w:t>
      </w:r>
      <w:r>
        <w:rPr>
          <w:rFonts w:ascii="Open Sans"/>
          <w:sz w:val="24"/>
        </w:rPr>
        <w:t>a charge of entering</w:t>
      </w:r>
      <w:r>
        <w:rPr>
          <w:rFonts w:ascii="Open Sans"/>
          <w:spacing w:val="-1"/>
          <w:sz w:val="24"/>
        </w:rPr>
        <w:t> </w:t>
      </w:r>
      <w:r>
        <w:rPr>
          <w:rFonts w:ascii="Open Sans"/>
          <w:sz w:val="24"/>
        </w:rPr>
        <w:t>or remaining</w:t>
      </w:r>
      <w:r>
        <w:rPr>
          <w:rFonts w:ascii="Open Sans"/>
          <w:spacing w:val="-1"/>
          <w:sz w:val="24"/>
        </w:rPr>
        <w:t> </w:t>
      </w:r>
      <w:r>
        <w:rPr>
          <w:rFonts w:ascii="Open Sans"/>
          <w:sz w:val="24"/>
        </w:rPr>
        <w:t>in a declared area if a person establishes they were in a country for a purpose other than engaging in a hostile </w:t>
      </w:r>
      <w:r>
        <w:rPr>
          <w:rFonts w:ascii="Open Sans"/>
          <w:spacing w:val="-2"/>
          <w:sz w:val="24"/>
        </w:rPr>
        <w:t>activity.</w:t>
      </w:r>
    </w:p>
    <w:p>
      <w:pPr>
        <w:pStyle w:val="BodyText"/>
        <w:spacing w:before="201"/>
        <w:ind w:left="1000"/>
        <w:rPr>
          <w:rFonts w:ascii="Lucida Sans"/>
        </w:rPr>
      </w:pPr>
      <w:r>
        <w:rPr>
          <w:rFonts w:ascii="Lucida Sans"/>
          <w:spacing w:val="2"/>
        </w:rPr>
        <w:t>Recommendation</w:t>
      </w:r>
      <w:r>
        <w:rPr>
          <w:rFonts w:ascii="Lucida Sans"/>
          <w:spacing w:val="45"/>
        </w:rPr>
        <w:t> </w:t>
      </w:r>
      <w:r>
        <w:rPr>
          <w:rFonts w:ascii="Lucida Sans"/>
          <w:spacing w:val="-10"/>
        </w:rPr>
        <w:t>5</w:t>
      </w:r>
    </w:p>
    <w:p>
      <w:pPr>
        <w:pStyle w:val="BodyText"/>
        <w:spacing w:line="261" w:lineRule="auto" w:before="220"/>
        <w:ind w:left="1000" w:right="148"/>
        <w:rPr>
          <w:rFonts w:ascii="Open Sans" w:hAnsi="Open Sans"/>
        </w:rPr>
      </w:pPr>
      <w:r>
        <w:rPr>
          <w:rFonts w:ascii="Open Sans" w:hAnsi="Open Sans"/>
        </w:rPr>
        <w:t>In the event that recommendation 1 is not accepted, as previously recommended by the PJCIS, the Criminal Code be amended to allow Australian citizens</w:t>
      </w:r>
      <w:r>
        <w:rPr>
          <w:rFonts w:ascii="Open Sans" w:hAnsi="Open Sans"/>
          <w:spacing w:val="-2"/>
        </w:rPr>
        <w:t> </w:t>
      </w:r>
      <w:r>
        <w:rPr>
          <w:rFonts w:ascii="Open Sans" w:hAnsi="Open Sans"/>
        </w:rPr>
        <w:t>to</w:t>
      </w:r>
      <w:r>
        <w:rPr>
          <w:rFonts w:ascii="Open Sans" w:hAnsi="Open Sans"/>
          <w:spacing w:val="-2"/>
        </w:rPr>
        <w:t> </w:t>
      </w:r>
      <w:r>
        <w:rPr>
          <w:rFonts w:ascii="Open Sans" w:hAnsi="Open Sans"/>
        </w:rPr>
        <w:t>request</w:t>
      </w:r>
      <w:r>
        <w:rPr>
          <w:rFonts w:ascii="Open Sans" w:hAnsi="Open Sans"/>
          <w:spacing w:val="-2"/>
        </w:rPr>
        <w:t> </w:t>
      </w:r>
      <w:r>
        <w:rPr>
          <w:rFonts w:ascii="Open Sans" w:hAnsi="Open Sans"/>
        </w:rPr>
        <w:t>an</w:t>
      </w:r>
      <w:r>
        <w:rPr>
          <w:rFonts w:ascii="Open Sans" w:hAnsi="Open Sans"/>
          <w:spacing w:val="-1"/>
        </w:rPr>
        <w:t> </w:t>
      </w:r>
      <w:r>
        <w:rPr>
          <w:rFonts w:ascii="Open Sans" w:hAnsi="Open Sans"/>
        </w:rPr>
        <w:t>exemption</w:t>
      </w:r>
      <w:r>
        <w:rPr>
          <w:rFonts w:ascii="Open Sans" w:hAnsi="Open Sans"/>
          <w:spacing w:val="-5"/>
        </w:rPr>
        <w:t> </w:t>
      </w:r>
      <w:r>
        <w:rPr>
          <w:rFonts w:ascii="Open Sans" w:hAnsi="Open Sans"/>
        </w:rPr>
        <w:t>from</w:t>
      </w:r>
      <w:r>
        <w:rPr>
          <w:rFonts w:ascii="Open Sans" w:hAnsi="Open Sans"/>
          <w:spacing w:val="-4"/>
        </w:rPr>
        <w:t> </w:t>
      </w:r>
      <w:r>
        <w:rPr>
          <w:rFonts w:ascii="Open Sans" w:hAnsi="Open Sans"/>
        </w:rPr>
        <w:t>the</w:t>
      </w:r>
      <w:r>
        <w:rPr>
          <w:rFonts w:ascii="Open Sans" w:hAnsi="Open Sans"/>
          <w:spacing w:val="-2"/>
        </w:rPr>
        <w:t> </w:t>
      </w:r>
      <w:r>
        <w:rPr>
          <w:rFonts w:ascii="Open Sans" w:hAnsi="Open Sans"/>
        </w:rPr>
        <w:t>Minister</w:t>
      </w:r>
      <w:r>
        <w:rPr>
          <w:rFonts w:ascii="Open Sans" w:hAnsi="Open Sans"/>
          <w:spacing w:val="-5"/>
        </w:rPr>
        <w:t> </w:t>
      </w:r>
      <w:r>
        <w:rPr>
          <w:rFonts w:ascii="Open Sans" w:hAnsi="Open Sans"/>
        </w:rPr>
        <w:t>for</w:t>
      </w:r>
      <w:r>
        <w:rPr>
          <w:rFonts w:ascii="Open Sans" w:hAnsi="Open Sans"/>
          <w:spacing w:val="-2"/>
        </w:rPr>
        <w:t> </w:t>
      </w:r>
      <w:r>
        <w:rPr>
          <w:rFonts w:ascii="Open Sans" w:hAnsi="Open Sans"/>
        </w:rPr>
        <w:t>Foreign</w:t>
      </w:r>
      <w:r>
        <w:rPr>
          <w:rFonts w:ascii="Open Sans" w:hAnsi="Open Sans"/>
          <w:spacing w:val="-5"/>
        </w:rPr>
        <w:t> </w:t>
      </w:r>
      <w:r>
        <w:rPr>
          <w:rFonts w:ascii="Open Sans" w:hAnsi="Open Sans"/>
        </w:rPr>
        <w:t>Aﬀairs to</w:t>
      </w:r>
      <w:r>
        <w:rPr>
          <w:rFonts w:ascii="Open Sans" w:hAnsi="Open Sans"/>
          <w:spacing w:val="-2"/>
        </w:rPr>
        <w:t> </w:t>
      </w:r>
      <w:r>
        <w:rPr>
          <w:rFonts w:ascii="Open Sans" w:hAnsi="Open Sans"/>
        </w:rPr>
        <w:t>travel</w:t>
      </w:r>
      <w:r>
        <w:rPr>
          <w:rFonts w:ascii="Open Sans" w:hAnsi="Open Sans"/>
          <w:spacing w:val="-5"/>
        </w:rPr>
        <w:t> </w:t>
      </w:r>
      <w:r>
        <w:rPr>
          <w:rFonts w:ascii="Open Sans" w:hAnsi="Open Sans"/>
        </w:rPr>
        <w:t>to a declared area for reasons not listed in section 119.2, but which are not otherwise illegitimate under Australian law.</w:t>
      </w:r>
    </w:p>
    <w:p>
      <w:pPr>
        <w:pStyle w:val="BodyText"/>
        <w:spacing w:line="264" w:lineRule="auto" w:before="166"/>
        <w:ind w:left="1000" w:right="156"/>
        <w:rPr>
          <w:rFonts w:ascii="Open Sans" w:hAnsi="Open Sans"/>
        </w:rPr>
      </w:pPr>
      <w:r>
        <w:rPr>
          <w:rFonts w:ascii="Open Sans" w:hAnsi="Open Sans"/>
        </w:rPr>
        <w:t>Accordingly,</w:t>
      </w:r>
      <w:r>
        <w:rPr>
          <w:rFonts w:ascii="Open Sans" w:hAnsi="Open Sans"/>
          <w:spacing w:val="-4"/>
        </w:rPr>
        <w:t> </w:t>
      </w:r>
      <w:r>
        <w:rPr>
          <w:rFonts w:ascii="Open Sans" w:hAnsi="Open Sans"/>
        </w:rPr>
        <w:t>the</w:t>
      </w:r>
      <w:r>
        <w:rPr>
          <w:rFonts w:ascii="Open Sans" w:hAnsi="Open Sans"/>
          <w:spacing w:val="-4"/>
        </w:rPr>
        <w:t> </w:t>
      </w:r>
      <w:r>
        <w:rPr>
          <w:rFonts w:ascii="Open Sans" w:hAnsi="Open Sans"/>
        </w:rPr>
        <w:t>Commission</w:t>
      </w:r>
      <w:r>
        <w:rPr>
          <w:rFonts w:ascii="Open Sans" w:hAnsi="Open Sans"/>
          <w:spacing w:val="-4"/>
        </w:rPr>
        <w:t> </w:t>
      </w:r>
      <w:r>
        <w:rPr>
          <w:rFonts w:ascii="Open Sans" w:hAnsi="Open Sans"/>
        </w:rPr>
        <w:t>attaches</w:t>
      </w:r>
      <w:r>
        <w:rPr>
          <w:rFonts w:ascii="Open Sans" w:hAnsi="Open Sans"/>
          <w:spacing w:val="-3"/>
        </w:rPr>
        <w:t> </w:t>
      </w:r>
      <w:r>
        <w:rPr>
          <w:rFonts w:ascii="Open Sans" w:hAnsi="Open Sans"/>
        </w:rPr>
        <w:t>for</w:t>
      </w:r>
      <w:r>
        <w:rPr>
          <w:rFonts w:ascii="Open Sans" w:hAnsi="Open Sans"/>
          <w:spacing w:val="-4"/>
        </w:rPr>
        <w:t> </w:t>
      </w:r>
      <w:r>
        <w:rPr>
          <w:rFonts w:ascii="Open Sans" w:hAnsi="Open Sans"/>
        </w:rPr>
        <w:t>the</w:t>
      </w:r>
      <w:r>
        <w:rPr>
          <w:rFonts w:ascii="Open Sans" w:hAnsi="Open Sans"/>
          <w:spacing w:val="-4"/>
        </w:rPr>
        <w:t> </w:t>
      </w:r>
      <w:r>
        <w:rPr>
          <w:rFonts w:ascii="Open Sans" w:hAnsi="Open Sans"/>
        </w:rPr>
        <w:t>Committee’s</w:t>
      </w:r>
      <w:r>
        <w:rPr>
          <w:rFonts w:ascii="Open Sans" w:hAnsi="Open Sans"/>
          <w:spacing w:val="-4"/>
        </w:rPr>
        <w:t> </w:t>
      </w:r>
      <w:r>
        <w:rPr>
          <w:rFonts w:ascii="Open Sans" w:hAnsi="Open Sans"/>
        </w:rPr>
        <w:t>consideration,</w:t>
      </w:r>
      <w:r>
        <w:rPr>
          <w:rFonts w:ascii="Open Sans" w:hAnsi="Open Sans"/>
          <w:spacing w:val="-7"/>
        </w:rPr>
        <w:t> </w:t>
      </w:r>
      <w:r>
        <w:rPr>
          <w:rFonts w:ascii="Open Sans" w:hAnsi="Open Sans"/>
        </w:rPr>
        <w:t>copies of the following submissions:</w:t>
      </w:r>
    </w:p>
    <w:p>
      <w:pPr>
        <w:pStyle w:val="ListParagraph"/>
        <w:numPr>
          <w:ilvl w:val="0"/>
          <w:numId w:val="3"/>
        </w:numPr>
        <w:tabs>
          <w:tab w:pos="1720" w:val="left" w:leader="none"/>
        </w:tabs>
        <w:spacing w:line="264" w:lineRule="auto" w:before="155" w:after="0"/>
        <w:ind w:left="1720" w:right="424" w:hanging="360"/>
        <w:jc w:val="left"/>
        <w:rPr>
          <w:rFonts w:ascii="Open Sans" w:hAnsi="Open Sans"/>
          <w:sz w:val="24"/>
        </w:rPr>
      </w:pPr>
      <w:r>
        <w:rPr>
          <w:rFonts w:ascii="Open Sans" w:hAnsi="Open Sans"/>
          <w:sz w:val="24"/>
        </w:rPr>
        <w:t>Review</w:t>
      </w:r>
      <w:r>
        <w:rPr>
          <w:rFonts w:ascii="Open Sans" w:hAnsi="Open Sans"/>
          <w:spacing w:val="-6"/>
          <w:sz w:val="24"/>
        </w:rPr>
        <w:t> </w:t>
      </w:r>
      <w:r>
        <w:rPr>
          <w:rFonts w:ascii="Open Sans" w:hAnsi="Open Sans"/>
          <w:sz w:val="24"/>
        </w:rPr>
        <w:t>of</w:t>
      </w:r>
      <w:r>
        <w:rPr>
          <w:rFonts w:ascii="Open Sans" w:hAnsi="Open Sans"/>
          <w:spacing w:val="-3"/>
          <w:sz w:val="24"/>
        </w:rPr>
        <w:t> </w:t>
      </w:r>
      <w:r>
        <w:rPr>
          <w:rFonts w:ascii="Open Sans" w:hAnsi="Open Sans"/>
          <w:sz w:val="24"/>
        </w:rPr>
        <w:t>the</w:t>
      </w:r>
      <w:r>
        <w:rPr>
          <w:rFonts w:ascii="Open Sans" w:hAnsi="Open Sans"/>
          <w:spacing w:val="-6"/>
          <w:sz w:val="24"/>
        </w:rPr>
        <w:t> </w:t>
      </w:r>
      <w:r>
        <w:rPr>
          <w:rFonts w:ascii="Open Sans" w:hAnsi="Open Sans"/>
          <w:sz w:val="24"/>
        </w:rPr>
        <w:t>‘declared</w:t>
      </w:r>
      <w:r>
        <w:rPr>
          <w:rFonts w:ascii="Open Sans" w:hAnsi="Open Sans"/>
          <w:spacing w:val="-3"/>
          <w:sz w:val="24"/>
        </w:rPr>
        <w:t> </w:t>
      </w:r>
      <w:r>
        <w:rPr>
          <w:rFonts w:ascii="Open Sans" w:hAnsi="Open Sans"/>
          <w:sz w:val="24"/>
        </w:rPr>
        <w:t>areas’</w:t>
      </w:r>
      <w:r>
        <w:rPr>
          <w:rFonts w:ascii="Open Sans" w:hAnsi="Open Sans"/>
          <w:spacing w:val="-1"/>
          <w:sz w:val="24"/>
        </w:rPr>
        <w:t> </w:t>
      </w:r>
      <w:r>
        <w:rPr>
          <w:rFonts w:ascii="Open Sans" w:hAnsi="Open Sans"/>
          <w:sz w:val="24"/>
        </w:rPr>
        <w:t>provisions,</w:t>
      </w:r>
      <w:r>
        <w:rPr>
          <w:rFonts w:ascii="Open Sans" w:hAnsi="Open Sans"/>
          <w:spacing w:val="-3"/>
          <w:sz w:val="24"/>
        </w:rPr>
        <w:t> </w:t>
      </w:r>
      <w:r>
        <w:rPr>
          <w:rFonts w:ascii="Open Sans" w:hAnsi="Open Sans"/>
          <w:sz w:val="24"/>
        </w:rPr>
        <w:t>submission</w:t>
      </w:r>
      <w:r>
        <w:rPr>
          <w:rFonts w:ascii="Open Sans" w:hAnsi="Open Sans"/>
          <w:spacing w:val="-7"/>
          <w:sz w:val="24"/>
        </w:rPr>
        <w:t> </w:t>
      </w:r>
      <w:r>
        <w:rPr>
          <w:rFonts w:ascii="Open Sans" w:hAnsi="Open Sans"/>
          <w:sz w:val="24"/>
        </w:rPr>
        <w:t>to</w:t>
      </w:r>
      <w:r>
        <w:rPr>
          <w:rFonts w:ascii="Open Sans" w:hAnsi="Open Sans"/>
          <w:spacing w:val="-1"/>
          <w:sz w:val="24"/>
        </w:rPr>
        <w:t> </w:t>
      </w:r>
      <w:r>
        <w:rPr>
          <w:rFonts w:ascii="Open Sans" w:hAnsi="Open Sans"/>
          <w:sz w:val="24"/>
        </w:rPr>
        <w:t>the</w:t>
      </w:r>
      <w:r>
        <w:rPr>
          <w:rFonts w:ascii="Open Sans" w:hAnsi="Open Sans"/>
          <w:spacing w:val="-3"/>
          <w:sz w:val="24"/>
        </w:rPr>
        <w:t> </w:t>
      </w:r>
      <w:r>
        <w:rPr>
          <w:rFonts w:ascii="Open Sans" w:hAnsi="Open Sans"/>
          <w:sz w:val="24"/>
        </w:rPr>
        <w:t>PJCIS,</w:t>
      </w:r>
      <w:r>
        <w:rPr>
          <w:rFonts w:ascii="Open Sans" w:hAnsi="Open Sans"/>
          <w:spacing w:val="-3"/>
          <w:sz w:val="24"/>
        </w:rPr>
        <w:t> </w:t>
      </w:r>
      <w:r>
        <w:rPr>
          <w:rFonts w:ascii="Open Sans" w:hAnsi="Open Sans"/>
          <w:sz w:val="24"/>
        </w:rPr>
        <w:t>dated 28 August 2020</w:t>
      </w:r>
    </w:p>
    <w:p>
      <w:pPr>
        <w:pStyle w:val="ListParagraph"/>
        <w:numPr>
          <w:ilvl w:val="0"/>
          <w:numId w:val="3"/>
        </w:numPr>
        <w:tabs>
          <w:tab w:pos="1720" w:val="left" w:leader="none"/>
        </w:tabs>
        <w:spacing w:line="264" w:lineRule="auto" w:before="0" w:after="0"/>
        <w:ind w:left="1720" w:right="227" w:hanging="360"/>
        <w:jc w:val="left"/>
        <w:rPr>
          <w:rFonts w:ascii="Open Sans" w:hAnsi="Open Sans"/>
          <w:sz w:val="24"/>
        </w:rPr>
      </w:pPr>
      <w:r>
        <w:rPr>
          <w:rFonts w:ascii="Open Sans" w:hAnsi="Open Sans"/>
          <w:sz w:val="24"/>
        </w:rPr>
        <w:t>Review</w:t>
      </w:r>
      <w:r>
        <w:rPr>
          <w:rFonts w:ascii="Open Sans" w:hAnsi="Open Sans"/>
          <w:spacing w:val="-6"/>
          <w:sz w:val="24"/>
        </w:rPr>
        <w:t> </w:t>
      </w:r>
      <w:r>
        <w:rPr>
          <w:rFonts w:ascii="Open Sans" w:hAnsi="Open Sans"/>
          <w:sz w:val="24"/>
        </w:rPr>
        <w:t>of</w:t>
      </w:r>
      <w:r>
        <w:rPr>
          <w:rFonts w:ascii="Open Sans" w:hAnsi="Open Sans"/>
          <w:spacing w:val="-3"/>
          <w:sz w:val="24"/>
        </w:rPr>
        <w:t> </w:t>
      </w:r>
      <w:r>
        <w:rPr>
          <w:rFonts w:ascii="Open Sans" w:hAnsi="Open Sans"/>
          <w:sz w:val="24"/>
        </w:rPr>
        <w:t>the</w:t>
      </w:r>
      <w:r>
        <w:rPr>
          <w:rFonts w:ascii="Open Sans" w:hAnsi="Open Sans"/>
          <w:spacing w:val="-6"/>
          <w:sz w:val="24"/>
        </w:rPr>
        <w:t> </w:t>
      </w:r>
      <w:r>
        <w:rPr>
          <w:rFonts w:ascii="Open Sans" w:hAnsi="Open Sans"/>
          <w:sz w:val="24"/>
        </w:rPr>
        <w:t>‘declared</w:t>
      </w:r>
      <w:r>
        <w:rPr>
          <w:rFonts w:ascii="Open Sans" w:hAnsi="Open Sans"/>
          <w:spacing w:val="-3"/>
          <w:sz w:val="24"/>
        </w:rPr>
        <w:t> </w:t>
      </w:r>
      <w:r>
        <w:rPr>
          <w:rFonts w:ascii="Open Sans" w:hAnsi="Open Sans"/>
          <w:sz w:val="24"/>
        </w:rPr>
        <w:t>areas’</w:t>
      </w:r>
      <w:r>
        <w:rPr>
          <w:rFonts w:ascii="Open Sans" w:hAnsi="Open Sans"/>
          <w:spacing w:val="-1"/>
          <w:sz w:val="24"/>
        </w:rPr>
        <w:t> </w:t>
      </w:r>
      <w:r>
        <w:rPr>
          <w:rFonts w:ascii="Open Sans" w:hAnsi="Open Sans"/>
          <w:sz w:val="24"/>
        </w:rPr>
        <w:t>provisions,</w:t>
      </w:r>
      <w:r>
        <w:rPr>
          <w:rFonts w:ascii="Open Sans" w:hAnsi="Open Sans"/>
          <w:spacing w:val="-3"/>
          <w:sz w:val="24"/>
        </w:rPr>
        <w:t> </w:t>
      </w:r>
      <w:r>
        <w:rPr>
          <w:rFonts w:ascii="Open Sans" w:hAnsi="Open Sans"/>
          <w:sz w:val="24"/>
        </w:rPr>
        <w:t>submission</w:t>
      </w:r>
      <w:r>
        <w:rPr>
          <w:rFonts w:ascii="Open Sans" w:hAnsi="Open Sans"/>
          <w:spacing w:val="-7"/>
          <w:sz w:val="24"/>
        </w:rPr>
        <w:t> </w:t>
      </w:r>
      <w:r>
        <w:rPr>
          <w:rFonts w:ascii="Open Sans" w:hAnsi="Open Sans"/>
          <w:sz w:val="24"/>
        </w:rPr>
        <w:t>to</w:t>
      </w:r>
      <w:r>
        <w:rPr>
          <w:rFonts w:ascii="Open Sans" w:hAnsi="Open Sans"/>
          <w:spacing w:val="-1"/>
          <w:sz w:val="24"/>
        </w:rPr>
        <w:t> </w:t>
      </w:r>
      <w:r>
        <w:rPr>
          <w:rFonts w:ascii="Open Sans" w:hAnsi="Open Sans"/>
          <w:sz w:val="24"/>
        </w:rPr>
        <w:t>the</w:t>
      </w:r>
      <w:r>
        <w:rPr>
          <w:rFonts w:ascii="Open Sans" w:hAnsi="Open Sans"/>
          <w:spacing w:val="-3"/>
          <w:sz w:val="24"/>
        </w:rPr>
        <w:t> </w:t>
      </w:r>
      <w:r>
        <w:rPr>
          <w:rFonts w:ascii="Open Sans" w:hAnsi="Open Sans"/>
          <w:sz w:val="24"/>
        </w:rPr>
        <w:t>PJCIS,</w:t>
      </w:r>
      <w:r>
        <w:rPr>
          <w:rFonts w:ascii="Open Sans" w:hAnsi="Open Sans"/>
          <w:spacing w:val="-3"/>
          <w:sz w:val="24"/>
        </w:rPr>
        <w:t> </w:t>
      </w:r>
      <w:r>
        <w:rPr>
          <w:rFonts w:ascii="Open Sans" w:hAnsi="Open Sans"/>
          <w:sz w:val="24"/>
        </w:rPr>
        <w:t>dated</w:t>
      </w:r>
      <w:r>
        <w:rPr>
          <w:rFonts w:ascii="Open Sans" w:hAnsi="Open Sans"/>
          <w:spacing w:val="-6"/>
          <w:sz w:val="24"/>
        </w:rPr>
        <w:t> </w:t>
      </w:r>
      <w:r>
        <w:rPr>
          <w:rFonts w:ascii="Open Sans" w:hAnsi="Open Sans"/>
          <w:sz w:val="24"/>
        </w:rPr>
        <w:t>3 November 2017</w:t>
      </w:r>
    </w:p>
    <w:p>
      <w:pPr>
        <w:pStyle w:val="ListParagraph"/>
        <w:numPr>
          <w:ilvl w:val="0"/>
          <w:numId w:val="3"/>
        </w:numPr>
        <w:tabs>
          <w:tab w:pos="1720" w:val="left" w:leader="none"/>
        </w:tabs>
        <w:spacing w:line="264" w:lineRule="auto" w:before="0" w:after="0"/>
        <w:ind w:left="1720" w:right="637" w:hanging="360"/>
        <w:jc w:val="left"/>
        <w:rPr>
          <w:rFonts w:ascii="Open Sans" w:hAnsi="Open Sans"/>
          <w:sz w:val="24"/>
        </w:rPr>
      </w:pPr>
      <w:r>
        <w:rPr>
          <w:rFonts w:ascii="Open Sans" w:hAnsi="Open Sans"/>
          <w:sz w:val="24"/>
        </w:rPr>
        <w:t>Independent National Security Legislation Monitor (INSLM) Statutory Deadline</w:t>
      </w:r>
      <w:r>
        <w:rPr>
          <w:rFonts w:ascii="Open Sans" w:hAnsi="Open Sans"/>
          <w:spacing w:val="-3"/>
          <w:sz w:val="24"/>
        </w:rPr>
        <w:t> </w:t>
      </w:r>
      <w:r>
        <w:rPr>
          <w:rFonts w:ascii="Open Sans" w:hAnsi="Open Sans"/>
          <w:sz w:val="24"/>
        </w:rPr>
        <w:t>Review,</w:t>
      </w:r>
      <w:r>
        <w:rPr>
          <w:rFonts w:ascii="Open Sans" w:hAnsi="Open Sans"/>
          <w:spacing w:val="-6"/>
          <w:sz w:val="24"/>
        </w:rPr>
        <w:t> </w:t>
      </w:r>
      <w:r>
        <w:rPr>
          <w:rFonts w:ascii="Open Sans" w:hAnsi="Open Sans"/>
          <w:sz w:val="24"/>
        </w:rPr>
        <w:t>submission</w:t>
      </w:r>
      <w:r>
        <w:rPr>
          <w:rFonts w:ascii="Open Sans" w:hAnsi="Open Sans"/>
          <w:spacing w:val="-7"/>
          <w:sz w:val="24"/>
        </w:rPr>
        <w:t> </w:t>
      </w:r>
      <w:r>
        <w:rPr>
          <w:rFonts w:ascii="Open Sans" w:hAnsi="Open Sans"/>
          <w:sz w:val="24"/>
        </w:rPr>
        <w:t>to</w:t>
      </w:r>
      <w:r>
        <w:rPr>
          <w:rFonts w:ascii="Open Sans" w:hAnsi="Open Sans"/>
          <w:spacing w:val="-1"/>
          <w:sz w:val="24"/>
        </w:rPr>
        <w:t> </w:t>
      </w:r>
      <w:r>
        <w:rPr>
          <w:rFonts w:ascii="Open Sans" w:hAnsi="Open Sans"/>
          <w:sz w:val="24"/>
        </w:rPr>
        <w:t>the</w:t>
      </w:r>
      <w:r>
        <w:rPr>
          <w:rFonts w:ascii="Open Sans" w:hAnsi="Open Sans"/>
          <w:spacing w:val="-3"/>
          <w:sz w:val="24"/>
        </w:rPr>
        <w:t> </w:t>
      </w:r>
      <w:r>
        <w:rPr>
          <w:rFonts w:ascii="Open Sans" w:hAnsi="Open Sans"/>
          <w:sz w:val="24"/>
        </w:rPr>
        <w:t>Acting</w:t>
      </w:r>
      <w:r>
        <w:rPr>
          <w:rFonts w:ascii="Open Sans" w:hAnsi="Open Sans"/>
          <w:spacing w:val="-7"/>
          <w:sz w:val="24"/>
        </w:rPr>
        <w:t> </w:t>
      </w:r>
      <w:r>
        <w:rPr>
          <w:rFonts w:ascii="Open Sans" w:hAnsi="Open Sans"/>
          <w:sz w:val="24"/>
        </w:rPr>
        <w:t>INSLM,</w:t>
      </w:r>
      <w:r>
        <w:rPr>
          <w:rFonts w:ascii="Open Sans" w:hAnsi="Open Sans"/>
          <w:spacing w:val="-3"/>
          <w:sz w:val="24"/>
        </w:rPr>
        <w:t> </w:t>
      </w:r>
      <w:r>
        <w:rPr>
          <w:rFonts w:ascii="Open Sans" w:hAnsi="Open Sans"/>
          <w:sz w:val="24"/>
        </w:rPr>
        <w:t>dated</w:t>
      </w:r>
      <w:r>
        <w:rPr>
          <w:rFonts w:ascii="Open Sans" w:hAnsi="Open Sans"/>
          <w:spacing w:val="-3"/>
          <w:sz w:val="24"/>
        </w:rPr>
        <w:t> </w:t>
      </w:r>
      <w:r>
        <w:rPr>
          <w:rFonts w:ascii="Open Sans" w:hAnsi="Open Sans"/>
          <w:sz w:val="24"/>
        </w:rPr>
        <w:t>15</w:t>
      </w:r>
      <w:r>
        <w:rPr>
          <w:rFonts w:ascii="Open Sans" w:hAnsi="Open Sans"/>
          <w:spacing w:val="-3"/>
          <w:sz w:val="24"/>
        </w:rPr>
        <w:t> </w:t>
      </w:r>
      <w:r>
        <w:rPr>
          <w:rFonts w:ascii="Open Sans" w:hAnsi="Open Sans"/>
          <w:sz w:val="24"/>
        </w:rPr>
        <w:t>May</w:t>
      </w:r>
      <w:r>
        <w:rPr>
          <w:rFonts w:ascii="Open Sans" w:hAnsi="Open Sans"/>
          <w:spacing w:val="-3"/>
          <w:sz w:val="24"/>
        </w:rPr>
        <w:t> </w:t>
      </w:r>
      <w:r>
        <w:rPr>
          <w:rFonts w:ascii="Open Sans" w:hAnsi="Open Sans"/>
          <w:sz w:val="24"/>
        </w:rPr>
        <w:t>2017.</w:t>
      </w:r>
    </w:p>
    <w:p>
      <w:pPr>
        <w:spacing w:after="0" w:line="264" w:lineRule="auto"/>
        <w:jc w:val="left"/>
        <w:rPr>
          <w:rFonts w:ascii="Open Sans" w:hAnsi="Open Sans"/>
          <w:sz w:val="24"/>
        </w:rPr>
        <w:sectPr>
          <w:pgSz w:w="11910" w:h="16840"/>
          <w:pgMar w:header="0" w:footer="1038" w:top="1340" w:bottom="1220" w:left="440" w:right="1300"/>
        </w:sectPr>
      </w:pPr>
    </w:p>
    <w:p>
      <w:pPr>
        <w:pStyle w:val="BodyText"/>
        <w:spacing w:line="264" w:lineRule="auto" w:before="68"/>
        <w:ind w:left="1000"/>
        <w:rPr>
          <w:rFonts w:ascii="Open Sans"/>
        </w:rPr>
      </w:pPr>
      <w:r>
        <w:rPr>
          <w:rFonts w:ascii="Open Sans"/>
        </w:rPr>
        <w:t>The</w:t>
      </w:r>
      <w:r>
        <w:rPr>
          <w:rFonts w:ascii="Open Sans"/>
          <w:spacing w:val="-6"/>
        </w:rPr>
        <w:t> </w:t>
      </w:r>
      <w:r>
        <w:rPr>
          <w:rFonts w:ascii="Open Sans"/>
        </w:rPr>
        <w:t>Commission</w:t>
      </w:r>
      <w:r>
        <w:rPr>
          <w:rFonts w:ascii="Open Sans"/>
          <w:spacing w:val="-6"/>
        </w:rPr>
        <w:t> </w:t>
      </w:r>
      <w:r>
        <w:rPr>
          <w:rFonts w:ascii="Open Sans"/>
        </w:rPr>
        <w:t>would</w:t>
      </w:r>
      <w:r>
        <w:rPr>
          <w:rFonts w:ascii="Open Sans"/>
          <w:spacing w:val="-6"/>
        </w:rPr>
        <w:t> </w:t>
      </w:r>
      <w:r>
        <w:rPr>
          <w:rFonts w:ascii="Open Sans"/>
        </w:rPr>
        <w:t>be</w:t>
      </w:r>
      <w:r>
        <w:rPr>
          <w:rFonts w:ascii="Open Sans"/>
          <w:spacing w:val="-3"/>
        </w:rPr>
        <w:t> </w:t>
      </w:r>
      <w:r>
        <w:rPr>
          <w:rFonts w:ascii="Open Sans"/>
        </w:rPr>
        <w:t>pleased</w:t>
      </w:r>
      <w:r>
        <w:rPr>
          <w:rFonts w:ascii="Open Sans"/>
          <w:spacing w:val="-3"/>
        </w:rPr>
        <w:t> </w:t>
      </w:r>
      <w:r>
        <w:rPr>
          <w:rFonts w:ascii="Open Sans"/>
        </w:rPr>
        <w:t>to</w:t>
      </w:r>
      <w:r>
        <w:rPr>
          <w:rFonts w:ascii="Open Sans"/>
          <w:spacing w:val="-3"/>
        </w:rPr>
        <w:t> </w:t>
      </w:r>
      <w:r>
        <w:rPr>
          <w:rFonts w:ascii="Open Sans"/>
        </w:rPr>
        <w:t>provide</w:t>
      </w:r>
      <w:r>
        <w:rPr>
          <w:rFonts w:ascii="Open Sans"/>
          <w:spacing w:val="-3"/>
        </w:rPr>
        <w:t> </w:t>
      </w:r>
      <w:r>
        <w:rPr>
          <w:rFonts w:ascii="Open Sans"/>
        </w:rPr>
        <w:t>any</w:t>
      </w:r>
      <w:r>
        <w:rPr>
          <w:rFonts w:ascii="Open Sans"/>
          <w:spacing w:val="-3"/>
        </w:rPr>
        <w:t> </w:t>
      </w:r>
      <w:r>
        <w:rPr>
          <w:rFonts w:ascii="Open Sans"/>
        </w:rPr>
        <w:t>additional</w:t>
      </w:r>
      <w:r>
        <w:rPr>
          <w:rFonts w:ascii="Open Sans"/>
          <w:spacing w:val="-3"/>
        </w:rPr>
        <w:t> </w:t>
      </w:r>
      <w:r>
        <w:rPr>
          <w:rFonts w:ascii="Open Sans"/>
        </w:rPr>
        <w:t>information</w:t>
      </w:r>
      <w:r>
        <w:rPr>
          <w:rFonts w:ascii="Open Sans"/>
          <w:spacing w:val="-3"/>
        </w:rPr>
        <w:t> </w:t>
      </w:r>
      <w:r>
        <w:rPr>
          <w:rFonts w:ascii="Open Sans"/>
        </w:rPr>
        <w:t>or explanation to the Committee if requested.</w:t>
      </w:r>
    </w:p>
    <w:p>
      <w:pPr>
        <w:pStyle w:val="BodyText"/>
        <w:spacing w:before="156"/>
        <w:ind w:left="1000"/>
        <w:rPr>
          <w:rFonts w:ascii="Open Sans"/>
        </w:rPr>
      </w:pPr>
      <w:r>
        <w:rPr>
          <w:rFonts w:ascii="Open Sans"/>
        </w:rPr>
        <w:t>Yours </w:t>
      </w:r>
      <w:r>
        <w:rPr>
          <w:rFonts w:ascii="Open Sans"/>
          <w:spacing w:val="-2"/>
        </w:rPr>
        <w:t>sincerely</w:t>
      </w:r>
    </w:p>
    <w:p>
      <w:pPr>
        <w:pStyle w:val="BodyText"/>
        <w:spacing w:before="7"/>
        <w:rPr>
          <w:rFonts w:ascii="Open Sans"/>
          <w:sz w:val="12"/>
        </w:rPr>
      </w:pPr>
      <w:r>
        <w:rPr/>
        <w:drawing>
          <wp:anchor distT="0" distB="0" distL="0" distR="0" allowOverlap="1" layoutInCell="1" locked="0" behindDoc="1" simplePos="0" relativeHeight="487588352">
            <wp:simplePos x="0" y="0"/>
            <wp:positionH relativeFrom="page">
              <wp:posOffset>984503</wp:posOffset>
            </wp:positionH>
            <wp:positionV relativeFrom="paragraph">
              <wp:posOffset>129936</wp:posOffset>
            </wp:positionV>
            <wp:extent cx="2481072" cy="527303"/>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2481072" cy="527303"/>
                    </a:xfrm>
                    <a:prstGeom prst="rect">
                      <a:avLst/>
                    </a:prstGeom>
                  </pic:spPr>
                </pic:pic>
              </a:graphicData>
            </a:graphic>
          </wp:anchor>
        </w:drawing>
      </w:r>
    </w:p>
    <w:p>
      <w:pPr>
        <w:pStyle w:val="BodyText"/>
        <w:spacing w:before="284"/>
        <w:ind w:left="1000"/>
        <w:rPr>
          <w:rFonts w:ascii="Open Sans"/>
        </w:rPr>
      </w:pPr>
      <w:r>
        <w:rPr>
          <w:rFonts w:ascii="Open Sans"/>
        </w:rPr>
        <w:t>Emeritus</w:t>
      </w:r>
      <w:r>
        <w:rPr>
          <w:rFonts w:ascii="Open Sans"/>
          <w:spacing w:val="-1"/>
        </w:rPr>
        <w:t> </w:t>
      </w:r>
      <w:r>
        <w:rPr>
          <w:rFonts w:ascii="Open Sans"/>
        </w:rPr>
        <w:t>Professor</w:t>
      </w:r>
      <w:r>
        <w:rPr>
          <w:rFonts w:ascii="Open Sans"/>
          <w:spacing w:val="-1"/>
        </w:rPr>
        <w:t> </w:t>
      </w:r>
      <w:r>
        <w:rPr>
          <w:rFonts w:ascii="Open Sans"/>
        </w:rPr>
        <w:t>Rosalind</w:t>
      </w:r>
      <w:r>
        <w:rPr>
          <w:rFonts w:ascii="Open Sans"/>
          <w:spacing w:val="-1"/>
        </w:rPr>
        <w:t> </w:t>
      </w:r>
      <w:r>
        <w:rPr>
          <w:rFonts w:ascii="Open Sans"/>
        </w:rPr>
        <w:t>Croucher</w:t>
      </w:r>
      <w:r>
        <w:rPr>
          <w:rFonts w:ascii="Open Sans"/>
          <w:spacing w:val="1"/>
        </w:rPr>
        <w:t> </w:t>
      </w:r>
      <w:r>
        <w:rPr>
          <w:rFonts w:ascii="Open Sans"/>
        </w:rPr>
        <w:t>AM</w:t>
      </w:r>
      <w:r>
        <w:rPr>
          <w:rFonts w:ascii="Open Sans"/>
          <w:spacing w:val="-1"/>
        </w:rPr>
        <w:t> </w:t>
      </w:r>
      <w:r>
        <w:rPr>
          <w:rFonts w:ascii="Open Sans"/>
          <w:spacing w:val="-4"/>
        </w:rPr>
        <w:t>FAAL</w:t>
      </w:r>
    </w:p>
    <w:p>
      <w:pPr>
        <w:pStyle w:val="BodyText"/>
        <w:spacing w:before="18"/>
        <w:ind w:left="1000"/>
        <w:rPr>
          <w:rFonts w:ascii="Lucida Sans"/>
        </w:rPr>
      </w:pPr>
      <w:r>
        <w:rPr>
          <w:rFonts w:ascii="Lucida Sans"/>
          <w:spacing w:val="-2"/>
          <w:w w:val="105"/>
        </w:rPr>
        <w:t>President</w:t>
      </w:r>
    </w:p>
    <w:p>
      <w:pPr>
        <w:pStyle w:val="BodyText"/>
        <w:rPr>
          <w:rFonts w:ascii="Lucida Sans"/>
          <w:sz w:val="20"/>
        </w:rPr>
      </w:pPr>
    </w:p>
    <w:p>
      <w:pPr>
        <w:pStyle w:val="BodyText"/>
        <w:spacing w:before="177"/>
        <w:rPr>
          <w:rFonts w:ascii="Lucida Sans"/>
          <w:sz w:val="20"/>
        </w:rPr>
      </w:pPr>
      <w:r>
        <w:rPr/>
        <w:drawing>
          <wp:anchor distT="0" distB="0" distL="0" distR="0" allowOverlap="1" layoutInCell="1" locked="0" behindDoc="1" simplePos="0" relativeHeight="487588864">
            <wp:simplePos x="0" y="0"/>
            <wp:positionH relativeFrom="page">
              <wp:posOffset>935736</wp:posOffset>
            </wp:positionH>
            <wp:positionV relativeFrom="paragraph">
              <wp:posOffset>277458</wp:posOffset>
            </wp:positionV>
            <wp:extent cx="877823" cy="57302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877823" cy="573024"/>
                    </a:xfrm>
                    <a:prstGeom prst="rect">
                      <a:avLst/>
                    </a:prstGeom>
                  </pic:spPr>
                </pic:pic>
              </a:graphicData>
            </a:graphic>
          </wp:anchor>
        </w:drawing>
      </w:r>
    </w:p>
    <w:p>
      <w:pPr>
        <w:pStyle w:val="BodyText"/>
        <w:spacing w:before="81"/>
        <w:rPr>
          <w:rFonts w:ascii="Lucida Sans"/>
        </w:rPr>
      </w:pPr>
    </w:p>
    <w:p>
      <w:pPr>
        <w:pStyle w:val="BodyText"/>
        <w:ind w:left="1000"/>
        <w:rPr>
          <w:rFonts w:ascii="Open Sans"/>
        </w:rPr>
      </w:pPr>
      <w:r>
        <w:rPr>
          <w:rFonts w:ascii="Open Sans"/>
        </w:rPr>
        <w:t>Lorraine </w:t>
      </w:r>
      <w:r>
        <w:rPr>
          <w:rFonts w:ascii="Open Sans"/>
          <w:spacing w:val="-2"/>
        </w:rPr>
        <w:t>Finlay</w:t>
      </w:r>
    </w:p>
    <w:p>
      <w:pPr>
        <w:pStyle w:val="BodyText"/>
        <w:spacing w:before="71"/>
        <w:ind w:left="1000"/>
        <w:rPr>
          <w:rFonts w:ascii="Lucida Sans"/>
        </w:rPr>
      </w:pPr>
      <w:r>
        <w:rPr>
          <w:rFonts w:ascii="Lucida Sans"/>
        </w:rPr>
        <w:t>Australian</w:t>
      </w:r>
      <w:r>
        <w:rPr>
          <w:rFonts w:ascii="Lucida Sans"/>
          <w:spacing w:val="23"/>
        </w:rPr>
        <w:t> </w:t>
      </w:r>
      <w:r>
        <w:rPr>
          <w:rFonts w:ascii="Lucida Sans"/>
        </w:rPr>
        <w:t>Human</w:t>
      </w:r>
      <w:r>
        <w:rPr>
          <w:rFonts w:ascii="Lucida Sans"/>
          <w:spacing w:val="25"/>
        </w:rPr>
        <w:t> </w:t>
      </w:r>
      <w:r>
        <w:rPr>
          <w:rFonts w:ascii="Lucida Sans"/>
        </w:rPr>
        <w:t>Rights</w:t>
      </w:r>
      <w:r>
        <w:rPr>
          <w:rFonts w:ascii="Lucida Sans"/>
          <w:spacing w:val="29"/>
        </w:rPr>
        <w:t> </w:t>
      </w:r>
      <w:r>
        <w:rPr>
          <w:rFonts w:ascii="Lucida Sans"/>
          <w:spacing w:val="-2"/>
        </w:rPr>
        <w:t>Commissioner</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38"/>
        <w:rPr>
          <w:rFonts w:ascii="Lucida Sans"/>
          <w:sz w:val="20"/>
        </w:rPr>
      </w:pPr>
      <w:r>
        <w:rPr/>
        <mc:AlternateContent>
          <mc:Choice Requires="wps">
            <w:drawing>
              <wp:anchor distT="0" distB="0" distL="0" distR="0" allowOverlap="1" layoutInCell="1" locked="0" behindDoc="1" simplePos="0" relativeHeight="487589376">
                <wp:simplePos x="0" y="0"/>
                <wp:positionH relativeFrom="page">
                  <wp:posOffset>899160</wp:posOffset>
                </wp:positionH>
                <wp:positionV relativeFrom="paragraph">
                  <wp:posOffset>189001</wp:posOffset>
                </wp:positionV>
                <wp:extent cx="576072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60720" cy="6350"/>
                        </a:xfrm>
                        <a:custGeom>
                          <a:avLst/>
                          <a:gdLst/>
                          <a:ahLst/>
                          <a:cxnLst/>
                          <a:rect l="l" t="t" r="r" b="b"/>
                          <a:pathLst>
                            <a:path w="5760720" h="6350">
                              <a:moveTo>
                                <a:pt x="5760720" y="0"/>
                              </a:moveTo>
                              <a:lnTo>
                                <a:pt x="4933188" y="0"/>
                              </a:lnTo>
                              <a:lnTo>
                                <a:pt x="0" y="0"/>
                              </a:lnTo>
                              <a:lnTo>
                                <a:pt x="0" y="6096"/>
                              </a:lnTo>
                              <a:lnTo>
                                <a:pt x="4933188" y="6096"/>
                              </a:lnTo>
                              <a:lnTo>
                                <a:pt x="5760720" y="6096"/>
                              </a:lnTo>
                              <a:lnTo>
                                <a:pt x="5760720" y="0"/>
                              </a:lnTo>
                              <a:close/>
                            </a:path>
                          </a:pathLst>
                        </a:custGeom>
                        <a:solidFill>
                          <a:srgbClr val="646464"/>
                        </a:solidFill>
                      </wps:spPr>
                      <wps:bodyPr wrap="square" lIns="0" tIns="0" rIns="0" bIns="0" rtlCol="0">
                        <a:prstTxWarp prst="textNoShape">
                          <a:avLst/>
                        </a:prstTxWarp>
                        <a:noAutofit/>
                      </wps:bodyPr>
                    </wps:wsp>
                  </a:graphicData>
                </a:graphic>
              </wp:anchor>
            </w:drawing>
          </mc:Choice>
          <mc:Fallback>
            <w:pict>
              <v:shape style="position:absolute;margin-left:70.800003pt;margin-top:14.881991pt;width:453.6pt;height:.5pt;mso-position-horizontal-relative:page;mso-position-vertical-relative:paragraph;z-index:-15727104;mso-wrap-distance-left:0;mso-wrap-distance-right:0" id="docshape3" coordorigin="1416,298" coordsize="9072,10" path="m10488,298l9185,298,1416,298,1416,307,9185,307,10488,307,10488,298xe" filled="true" fillcolor="#646464" stroked="false">
                <v:path arrowok="t"/>
                <v:fill type="solid"/>
                <w10:wrap type="topAndBottom"/>
              </v:shape>
            </w:pict>
          </mc:Fallback>
        </mc:AlternateContent>
      </w:r>
    </w:p>
    <w:p>
      <w:pPr>
        <w:spacing w:after="0"/>
        <w:rPr>
          <w:rFonts w:ascii="Lucida Sans"/>
          <w:sz w:val="20"/>
        </w:rPr>
        <w:sectPr>
          <w:footerReference w:type="default" r:id="rId8"/>
          <w:pgSz w:w="11910" w:h="16840"/>
          <w:pgMar w:header="0" w:footer="0" w:top="1340" w:bottom="280" w:left="440" w:right="1300"/>
        </w:sectPr>
      </w:pPr>
    </w:p>
    <w:p>
      <w:pPr>
        <w:spacing w:line="276" w:lineRule="auto" w:before="181"/>
        <w:ind w:left="5926" w:right="282" w:firstLine="540"/>
        <w:jc w:val="right"/>
        <w:rPr>
          <w:sz w:val="56"/>
        </w:rPr>
      </w:pPr>
      <w:r>
        <w:rPr/>
        <w:drawing>
          <wp:anchor distT="0" distB="0" distL="0" distR="0" allowOverlap="1" layoutInCell="1" locked="0" behindDoc="1" simplePos="0" relativeHeight="486923264">
            <wp:simplePos x="0" y="0"/>
            <wp:positionH relativeFrom="page">
              <wp:posOffset>0</wp:posOffset>
            </wp:positionH>
            <wp:positionV relativeFrom="page">
              <wp:posOffset>0</wp:posOffset>
            </wp:positionV>
            <wp:extent cx="7560564" cy="10692383"/>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7560564" cy="10692383"/>
                    </a:xfrm>
                    <a:prstGeom prst="rect">
                      <a:avLst/>
                    </a:prstGeom>
                  </pic:spPr>
                </pic:pic>
              </a:graphicData>
            </a:graphic>
          </wp:anchor>
        </w:drawing>
      </w:r>
      <w:bookmarkStart w:name="Attachment A_ahrc_declared_areas_pjcis_2" w:id="2"/>
      <w:bookmarkEnd w:id="2"/>
      <w:r>
        <w:rPr/>
      </w:r>
      <w:r>
        <w:rPr>
          <w:color w:val="227ABB"/>
          <w:sz w:val="56"/>
        </w:rPr>
        <w:t>Review</w:t>
      </w:r>
      <w:r>
        <w:rPr>
          <w:color w:val="227ABB"/>
          <w:spacing w:val="-6"/>
          <w:sz w:val="56"/>
        </w:rPr>
        <w:t> </w:t>
      </w:r>
      <w:r>
        <w:rPr>
          <w:color w:val="227ABB"/>
          <w:sz w:val="56"/>
        </w:rPr>
        <w:t>of</w:t>
      </w:r>
      <w:r>
        <w:rPr>
          <w:color w:val="227ABB"/>
          <w:spacing w:val="-6"/>
          <w:sz w:val="56"/>
        </w:rPr>
        <w:t> </w:t>
      </w:r>
      <w:r>
        <w:rPr>
          <w:color w:val="227ABB"/>
          <w:sz w:val="56"/>
        </w:rPr>
        <w:t>the ‘declared</w:t>
      </w:r>
      <w:r>
        <w:rPr>
          <w:color w:val="227ABB"/>
          <w:spacing w:val="-8"/>
          <w:sz w:val="56"/>
        </w:rPr>
        <w:t> </w:t>
      </w:r>
      <w:r>
        <w:rPr>
          <w:color w:val="227ABB"/>
          <w:spacing w:val="-2"/>
          <w:sz w:val="56"/>
        </w:rPr>
        <w:t>areas’</w:t>
      </w:r>
    </w:p>
    <w:p>
      <w:pPr>
        <w:spacing w:line="642" w:lineRule="exact" w:before="0"/>
        <w:ind w:left="0" w:right="303" w:firstLine="0"/>
        <w:jc w:val="right"/>
        <w:rPr>
          <w:sz w:val="56"/>
        </w:rPr>
      </w:pPr>
      <w:r>
        <w:rPr>
          <w:color w:val="227ABB"/>
          <w:spacing w:val="-2"/>
          <w:sz w:val="56"/>
        </w:rPr>
        <w:t>provisions</w:t>
      </w:r>
    </w:p>
    <w:p>
      <w:pPr>
        <w:spacing w:before="209"/>
        <w:ind w:left="3653" w:right="298" w:hanging="1070"/>
        <w:jc w:val="right"/>
        <w:rPr>
          <w:b/>
          <w:sz w:val="26"/>
        </w:rPr>
      </w:pPr>
      <w:r>
        <w:rPr>
          <w:b/>
          <w:sz w:val="26"/>
        </w:rPr>
        <w:t>AUSTRALIAN</w:t>
      </w:r>
      <w:r>
        <w:rPr>
          <w:b/>
          <w:spacing w:val="-8"/>
          <w:sz w:val="26"/>
        </w:rPr>
        <w:t> </w:t>
      </w:r>
      <w:r>
        <w:rPr>
          <w:b/>
          <w:sz w:val="26"/>
        </w:rPr>
        <w:t>HUMAN</w:t>
      </w:r>
      <w:r>
        <w:rPr>
          <w:b/>
          <w:spacing w:val="-8"/>
          <w:sz w:val="26"/>
        </w:rPr>
        <w:t> </w:t>
      </w:r>
      <w:r>
        <w:rPr>
          <w:b/>
          <w:sz w:val="26"/>
        </w:rPr>
        <w:t>RIGHTS</w:t>
      </w:r>
      <w:r>
        <w:rPr>
          <w:b/>
          <w:spacing w:val="-8"/>
          <w:sz w:val="26"/>
        </w:rPr>
        <w:t> </w:t>
      </w:r>
      <w:r>
        <w:rPr>
          <w:b/>
          <w:sz w:val="26"/>
        </w:rPr>
        <w:t>COMMISSION</w:t>
      </w:r>
      <w:r>
        <w:rPr>
          <w:b/>
          <w:spacing w:val="-9"/>
          <w:sz w:val="26"/>
        </w:rPr>
        <w:t> </w:t>
      </w:r>
      <w:r>
        <w:rPr>
          <w:b/>
          <w:sz w:val="26"/>
        </w:rPr>
        <w:t>SUBMISSION TO</w:t>
      </w:r>
      <w:r>
        <w:rPr>
          <w:b/>
          <w:spacing w:val="-6"/>
          <w:sz w:val="26"/>
        </w:rPr>
        <w:t> </w:t>
      </w:r>
      <w:r>
        <w:rPr>
          <w:b/>
          <w:sz w:val="26"/>
        </w:rPr>
        <w:t>THE</w:t>
      </w:r>
      <w:r>
        <w:rPr>
          <w:b/>
          <w:spacing w:val="-2"/>
          <w:sz w:val="26"/>
        </w:rPr>
        <w:t> </w:t>
      </w:r>
      <w:r>
        <w:rPr>
          <w:b/>
          <w:sz w:val="26"/>
        </w:rPr>
        <w:t>PARLIAMENTARY</w:t>
      </w:r>
      <w:r>
        <w:rPr>
          <w:b/>
          <w:spacing w:val="-3"/>
          <w:sz w:val="26"/>
        </w:rPr>
        <w:t> </w:t>
      </w:r>
      <w:r>
        <w:rPr>
          <w:b/>
          <w:sz w:val="26"/>
        </w:rPr>
        <w:t>JOINT</w:t>
      </w:r>
      <w:r>
        <w:rPr>
          <w:b/>
          <w:spacing w:val="-2"/>
          <w:sz w:val="26"/>
        </w:rPr>
        <w:t> </w:t>
      </w:r>
      <w:r>
        <w:rPr>
          <w:b/>
          <w:sz w:val="26"/>
        </w:rPr>
        <w:t>COMMITTEE</w:t>
      </w:r>
      <w:r>
        <w:rPr>
          <w:b/>
          <w:spacing w:val="-3"/>
          <w:sz w:val="26"/>
        </w:rPr>
        <w:t> </w:t>
      </w:r>
      <w:r>
        <w:rPr>
          <w:b/>
          <w:spacing w:val="-5"/>
          <w:sz w:val="26"/>
        </w:rPr>
        <w:t>ON</w:t>
      </w:r>
    </w:p>
    <w:p>
      <w:pPr>
        <w:spacing w:before="1"/>
        <w:ind w:left="0" w:right="298" w:firstLine="0"/>
        <w:jc w:val="right"/>
        <w:rPr>
          <w:b/>
          <w:sz w:val="26"/>
        </w:rPr>
      </w:pPr>
      <w:r>
        <w:rPr>
          <w:b/>
          <w:sz w:val="26"/>
        </w:rPr>
        <w:t>INTELLIGENCE</w:t>
      </w:r>
      <w:r>
        <w:rPr>
          <w:b/>
          <w:spacing w:val="-6"/>
          <w:sz w:val="26"/>
        </w:rPr>
        <w:t> </w:t>
      </w:r>
      <w:r>
        <w:rPr>
          <w:b/>
          <w:sz w:val="26"/>
        </w:rPr>
        <w:t>AND</w:t>
      </w:r>
      <w:r>
        <w:rPr>
          <w:b/>
          <w:spacing w:val="-3"/>
          <w:sz w:val="26"/>
        </w:rPr>
        <w:t> </w:t>
      </w:r>
      <w:r>
        <w:rPr>
          <w:b/>
          <w:spacing w:val="-2"/>
          <w:sz w:val="26"/>
        </w:rPr>
        <w:t>SECURITY</w:t>
      </w:r>
    </w:p>
    <w:p>
      <w:pPr>
        <w:pStyle w:val="BodyText"/>
        <w:spacing w:before="120"/>
        <w:rPr>
          <w:b/>
          <w:sz w:val="26"/>
        </w:rPr>
      </w:pPr>
    </w:p>
    <w:p>
      <w:pPr>
        <w:pStyle w:val="Heading4"/>
        <w:ind w:right="302"/>
      </w:pPr>
      <w:r>
        <w:rPr>
          <w:color w:val="585858"/>
        </w:rPr>
        <w:t>28</w:t>
      </w:r>
      <w:r>
        <w:rPr>
          <w:color w:val="585858"/>
          <w:spacing w:val="-1"/>
        </w:rPr>
        <w:t> </w:t>
      </w:r>
      <w:r>
        <w:rPr>
          <w:color w:val="585858"/>
        </w:rPr>
        <w:t>August</w:t>
      </w:r>
      <w:r>
        <w:rPr>
          <w:color w:val="585858"/>
          <w:spacing w:val="-2"/>
        </w:rPr>
        <w:t> </w:t>
      </w:r>
      <w:r>
        <w:rPr>
          <w:color w:val="585858"/>
          <w:spacing w:val="-4"/>
        </w:rPr>
        <w:t>2020</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26"/>
        <w:rPr>
          <w:sz w:val="16"/>
        </w:rPr>
      </w:pPr>
    </w:p>
    <w:p>
      <w:pPr>
        <w:spacing w:before="1"/>
        <w:ind w:left="120" w:right="0" w:firstLine="0"/>
        <w:jc w:val="left"/>
        <w:rPr>
          <w:sz w:val="16"/>
        </w:rPr>
      </w:pPr>
      <w:r>
        <w:rPr>
          <w:color w:val="404040"/>
          <w:sz w:val="16"/>
        </w:rPr>
        <w:t>ABN</w:t>
      </w:r>
      <w:r>
        <w:rPr>
          <w:color w:val="404040"/>
          <w:spacing w:val="-4"/>
          <w:sz w:val="16"/>
        </w:rPr>
        <w:t> </w:t>
      </w:r>
      <w:r>
        <w:rPr>
          <w:color w:val="404040"/>
          <w:sz w:val="16"/>
        </w:rPr>
        <w:t>47</w:t>
      </w:r>
      <w:r>
        <w:rPr>
          <w:color w:val="404040"/>
          <w:spacing w:val="-4"/>
          <w:sz w:val="16"/>
        </w:rPr>
        <w:t> </w:t>
      </w:r>
      <w:r>
        <w:rPr>
          <w:color w:val="404040"/>
          <w:sz w:val="16"/>
        </w:rPr>
        <w:t>996</w:t>
      </w:r>
      <w:r>
        <w:rPr>
          <w:color w:val="404040"/>
          <w:spacing w:val="-3"/>
          <w:sz w:val="16"/>
        </w:rPr>
        <w:t> </w:t>
      </w:r>
      <w:r>
        <w:rPr>
          <w:color w:val="404040"/>
          <w:sz w:val="16"/>
        </w:rPr>
        <w:t>232</w:t>
      </w:r>
      <w:r>
        <w:rPr>
          <w:color w:val="404040"/>
          <w:spacing w:val="-1"/>
          <w:sz w:val="16"/>
        </w:rPr>
        <w:t> </w:t>
      </w:r>
      <w:r>
        <w:rPr>
          <w:color w:val="404040"/>
          <w:spacing w:val="-5"/>
          <w:sz w:val="16"/>
        </w:rPr>
        <w:t>602</w:t>
      </w:r>
    </w:p>
    <w:p>
      <w:pPr>
        <w:spacing w:before="40"/>
        <w:ind w:left="120" w:right="0" w:firstLine="0"/>
        <w:jc w:val="left"/>
        <w:rPr>
          <w:sz w:val="16"/>
        </w:rPr>
      </w:pPr>
      <w:r>
        <w:rPr>
          <w:color w:val="404040"/>
          <w:sz w:val="16"/>
        </w:rPr>
        <w:t>Level</w:t>
      </w:r>
      <w:r>
        <w:rPr>
          <w:color w:val="404040"/>
          <w:spacing w:val="-4"/>
          <w:sz w:val="16"/>
        </w:rPr>
        <w:t> </w:t>
      </w:r>
      <w:r>
        <w:rPr>
          <w:color w:val="404040"/>
          <w:sz w:val="16"/>
        </w:rPr>
        <w:t>3,</w:t>
      </w:r>
      <w:r>
        <w:rPr>
          <w:color w:val="404040"/>
          <w:spacing w:val="-4"/>
          <w:sz w:val="16"/>
        </w:rPr>
        <w:t> </w:t>
      </w:r>
      <w:r>
        <w:rPr>
          <w:color w:val="404040"/>
          <w:sz w:val="16"/>
        </w:rPr>
        <w:t>175</w:t>
      </w:r>
      <w:r>
        <w:rPr>
          <w:color w:val="404040"/>
          <w:spacing w:val="-5"/>
          <w:sz w:val="16"/>
        </w:rPr>
        <w:t> </w:t>
      </w:r>
      <w:r>
        <w:rPr>
          <w:color w:val="404040"/>
          <w:sz w:val="16"/>
        </w:rPr>
        <w:t>Pitt</w:t>
      </w:r>
      <w:r>
        <w:rPr>
          <w:color w:val="404040"/>
          <w:spacing w:val="-4"/>
          <w:sz w:val="16"/>
        </w:rPr>
        <w:t> </w:t>
      </w:r>
      <w:r>
        <w:rPr>
          <w:color w:val="404040"/>
          <w:sz w:val="16"/>
        </w:rPr>
        <w:t>Street,</w:t>
      </w:r>
      <w:r>
        <w:rPr>
          <w:color w:val="404040"/>
          <w:spacing w:val="-4"/>
          <w:sz w:val="16"/>
        </w:rPr>
        <w:t> </w:t>
      </w:r>
      <w:r>
        <w:rPr>
          <w:color w:val="404040"/>
          <w:sz w:val="16"/>
        </w:rPr>
        <w:t>Sydney</w:t>
      </w:r>
      <w:r>
        <w:rPr>
          <w:color w:val="404040"/>
          <w:spacing w:val="-4"/>
          <w:sz w:val="16"/>
        </w:rPr>
        <w:t> </w:t>
      </w:r>
      <w:r>
        <w:rPr>
          <w:color w:val="404040"/>
          <w:sz w:val="16"/>
        </w:rPr>
        <w:t>NSW</w:t>
      </w:r>
      <w:r>
        <w:rPr>
          <w:color w:val="404040"/>
          <w:spacing w:val="-3"/>
          <w:sz w:val="16"/>
        </w:rPr>
        <w:t> </w:t>
      </w:r>
      <w:r>
        <w:rPr>
          <w:color w:val="404040"/>
          <w:spacing w:val="-4"/>
          <w:sz w:val="16"/>
        </w:rPr>
        <w:t>2000</w:t>
      </w:r>
    </w:p>
    <w:p>
      <w:pPr>
        <w:spacing w:before="39"/>
        <w:ind w:left="120" w:right="0" w:firstLine="0"/>
        <w:jc w:val="left"/>
        <w:rPr>
          <w:sz w:val="16"/>
        </w:rPr>
      </w:pPr>
      <w:r>
        <w:rPr>
          <w:color w:val="404040"/>
          <w:sz w:val="16"/>
        </w:rPr>
        <w:t>GPO</w:t>
      </w:r>
      <w:r>
        <w:rPr>
          <w:color w:val="404040"/>
          <w:spacing w:val="-5"/>
          <w:sz w:val="16"/>
        </w:rPr>
        <w:t> </w:t>
      </w:r>
      <w:r>
        <w:rPr>
          <w:color w:val="404040"/>
          <w:sz w:val="16"/>
        </w:rPr>
        <w:t>Box</w:t>
      </w:r>
      <w:r>
        <w:rPr>
          <w:color w:val="404040"/>
          <w:spacing w:val="-4"/>
          <w:sz w:val="16"/>
        </w:rPr>
        <w:t> </w:t>
      </w:r>
      <w:r>
        <w:rPr>
          <w:color w:val="404040"/>
          <w:sz w:val="16"/>
        </w:rPr>
        <w:t>5218,</w:t>
      </w:r>
      <w:r>
        <w:rPr>
          <w:color w:val="404040"/>
          <w:spacing w:val="-3"/>
          <w:sz w:val="16"/>
        </w:rPr>
        <w:t> </w:t>
      </w:r>
      <w:r>
        <w:rPr>
          <w:color w:val="404040"/>
          <w:sz w:val="16"/>
        </w:rPr>
        <w:t>Sydney</w:t>
      </w:r>
      <w:r>
        <w:rPr>
          <w:color w:val="404040"/>
          <w:spacing w:val="-4"/>
          <w:sz w:val="16"/>
        </w:rPr>
        <w:t> </w:t>
      </w:r>
      <w:r>
        <w:rPr>
          <w:color w:val="404040"/>
          <w:sz w:val="16"/>
        </w:rPr>
        <w:t>NSW</w:t>
      </w:r>
      <w:r>
        <w:rPr>
          <w:color w:val="404040"/>
          <w:spacing w:val="-4"/>
          <w:sz w:val="16"/>
        </w:rPr>
        <w:t> 2001</w:t>
      </w:r>
    </w:p>
    <w:p>
      <w:pPr>
        <w:spacing w:before="41"/>
        <w:ind w:left="120" w:right="0" w:firstLine="0"/>
        <w:jc w:val="left"/>
        <w:rPr>
          <w:sz w:val="16"/>
        </w:rPr>
      </w:pPr>
      <w:r>
        <w:rPr>
          <w:color w:val="404040"/>
          <w:sz w:val="16"/>
        </w:rPr>
        <w:t>General</w:t>
      </w:r>
      <w:r>
        <w:rPr>
          <w:color w:val="404040"/>
          <w:spacing w:val="-8"/>
          <w:sz w:val="16"/>
        </w:rPr>
        <w:t> </w:t>
      </w:r>
      <w:r>
        <w:rPr>
          <w:color w:val="404040"/>
          <w:sz w:val="16"/>
        </w:rPr>
        <w:t>enquiries</w:t>
      </w:r>
      <w:r>
        <w:rPr>
          <w:color w:val="404040"/>
          <w:spacing w:val="-7"/>
          <w:sz w:val="16"/>
        </w:rPr>
        <w:t> </w:t>
      </w:r>
      <w:r>
        <w:rPr>
          <w:color w:val="404040"/>
          <w:sz w:val="16"/>
        </w:rPr>
        <w:t>1300</w:t>
      </w:r>
      <w:r>
        <w:rPr>
          <w:color w:val="404040"/>
          <w:spacing w:val="-7"/>
          <w:sz w:val="16"/>
        </w:rPr>
        <w:t> </w:t>
      </w:r>
      <w:r>
        <w:rPr>
          <w:color w:val="404040"/>
          <w:sz w:val="16"/>
        </w:rPr>
        <w:t>369</w:t>
      </w:r>
      <w:r>
        <w:rPr>
          <w:color w:val="404040"/>
          <w:spacing w:val="-7"/>
          <w:sz w:val="16"/>
        </w:rPr>
        <w:t> </w:t>
      </w:r>
      <w:r>
        <w:rPr>
          <w:color w:val="404040"/>
          <w:spacing w:val="-5"/>
          <w:sz w:val="16"/>
        </w:rPr>
        <w:t>711</w:t>
      </w:r>
    </w:p>
    <w:p>
      <w:pPr>
        <w:spacing w:before="40"/>
        <w:ind w:left="120" w:right="0" w:firstLine="0"/>
        <w:jc w:val="left"/>
        <w:rPr>
          <w:sz w:val="16"/>
        </w:rPr>
      </w:pPr>
      <w:r>
        <w:rPr>
          <w:color w:val="404040"/>
          <w:sz w:val="16"/>
        </w:rPr>
        <w:t>Complaints</w:t>
      </w:r>
      <w:r>
        <w:rPr>
          <w:color w:val="404040"/>
          <w:spacing w:val="-6"/>
          <w:sz w:val="16"/>
        </w:rPr>
        <w:t> </w:t>
      </w:r>
      <w:r>
        <w:rPr>
          <w:color w:val="404040"/>
          <w:sz w:val="16"/>
        </w:rPr>
        <w:t>info</w:t>
      </w:r>
      <w:r>
        <w:rPr>
          <w:color w:val="404040"/>
          <w:spacing w:val="-7"/>
          <w:sz w:val="16"/>
        </w:rPr>
        <w:t> </w:t>
      </w:r>
      <w:r>
        <w:rPr>
          <w:color w:val="404040"/>
          <w:sz w:val="16"/>
        </w:rPr>
        <w:t>line</w:t>
      </w:r>
      <w:r>
        <w:rPr>
          <w:color w:val="404040"/>
          <w:spacing w:val="-6"/>
          <w:sz w:val="16"/>
        </w:rPr>
        <w:t> </w:t>
      </w:r>
      <w:r>
        <w:rPr>
          <w:color w:val="404040"/>
          <w:sz w:val="16"/>
        </w:rPr>
        <w:t>1300</w:t>
      </w:r>
      <w:r>
        <w:rPr>
          <w:color w:val="404040"/>
          <w:spacing w:val="-7"/>
          <w:sz w:val="16"/>
        </w:rPr>
        <w:t> </w:t>
      </w:r>
      <w:r>
        <w:rPr>
          <w:color w:val="404040"/>
          <w:sz w:val="16"/>
        </w:rPr>
        <w:t>656</w:t>
      </w:r>
      <w:r>
        <w:rPr>
          <w:color w:val="404040"/>
          <w:spacing w:val="-5"/>
          <w:sz w:val="16"/>
        </w:rPr>
        <w:t> 419</w:t>
      </w:r>
    </w:p>
    <w:p>
      <w:pPr>
        <w:spacing w:before="39"/>
        <w:ind w:left="120" w:right="0" w:firstLine="0"/>
        <w:jc w:val="left"/>
        <w:rPr>
          <w:sz w:val="16"/>
        </w:rPr>
      </w:pPr>
      <w:r>
        <w:rPr>
          <w:color w:val="404040"/>
          <w:sz w:val="16"/>
        </w:rPr>
        <w:t>TTY</w:t>
      </w:r>
      <w:r>
        <w:rPr>
          <w:color w:val="404040"/>
          <w:spacing w:val="-5"/>
          <w:sz w:val="16"/>
        </w:rPr>
        <w:t> </w:t>
      </w:r>
      <w:r>
        <w:rPr>
          <w:color w:val="404040"/>
          <w:sz w:val="16"/>
        </w:rPr>
        <w:t>1800</w:t>
      </w:r>
      <w:r>
        <w:rPr>
          <w:color w:val="404040"/>
          <w:spacing w:val="-2"/>
          <w:sz w:val="16"/>
        </w:rPr>
        <w:t> </w:t>
      </w:r>
      <w:r>
        <w:rPr>
          <w:color w:val="404040"/>
          <w:sz w:val="16"/>
        </w:rPr>
        <w:t>620</w:t>
      </w:r>
      <w:r>
        <w:rPr>
          <w:color w:val="404040"/>
          <w:spacing w:val="-5"/>
          <w:sz w:val="16"/>
        </w:rPr>
        <w:t> 241</w:t>
      </w:r>
    </w:p>
    <w:p>
      <w:pPr>
        <w:spacing w:after="0"/>
        <w:jc w:val="left"/>
        <w:rPr>
          <w:sz w:val="16"/>
        </w:rPr>
        <w:sectPr>
          <w:footerReference w:type="default" r:id="rId11"/>
          <w:pgSz w:w="11910" w:h="16840"/>
          <w:pgMar w:header="0" w:footer="0" w:top="1920" w:bottom="280" w:left="440" w:right="1300"/>
        </w:sectPr>
      </w:pPr>
    </w:p>
    <w:p>
      <w:pPr>
        <w:spacing w:before="239"/>
        <w:ind w:left="978" w:right="0" w:firstLine="0"/>
        <w:jc w:val="left"/>
        <w:rPr>
          <w:b/>
          <w:sz w:val="28"/>
        </w:rPr>
      </w:pPr>
      <w:r>
        <w:rPr>
          <w:b/>
          <w:sz w:val="28"/>
        </w:rPr>
        <w:t>Table</w:t>
      </w:r>
      <w:r>
        <w:rPr>
          <w:b/>
          <w:spacing w:val="-7"/>
          <w:sz w:val="28"/>
        </w:rPr>
        <w:t> </w:t>
      </w:r>
      <w:r>
        <w:rPr>
          <w:b/>
          <w:sz w:val="28"/>
        </w:rPr>
        <w:t>of</w:t>
      </w:r>
      <w:r>
        <w:rPr>
          <w:b/>
          <w:spacing w:val="-7"/>
          <w:sz w:val="28"/>
        </w:rPr>
        <w:t> </w:t>
      </w:r>
      <w:r>
        <w:rPr>
          <w:b/>
          <w:spacing w:val="-2"/>
          <w:sz w:val="28"/>
        </w:rPr>
        <w:t>Contents</w:t>
      </w:r>
    </w:p>
    <w:p>
      <w:pPr>
        <w:pStyle w:val="Heading6"/>
      </w:pPr>
      <w:r>
        <w:rPr>
          <w:i/>
        </w:rPr>
        <w:t>Australian Human Rights Commission Submission to the PARLIAMENTARY</w:t>
      </w:r>
      <w:r>
        <w:rPr/>
        <w:t> JOINT</w:t>
      </w:r>
      <w:r>
        <w:rPr>
          <w:spacing w:val="-7"/>
        </w:rPr>
        <w:t> </w:t>
      </w:r>
      <w:r>
        <w:rPr/>
        <w:t>COMMITTEE</w:t>
      </w:r>
      <w:r>
        <w:rPr>
          <w:spacing w:val="-5"/>
        </w:rPr>
        <w:t> </w:t>
      </w:r>
      <w:r>
        <w:rPr/>
        <w:t>ON</w:t>
      </w:r>
      <w:r>
        <w:rPr>
          <w:spacing w:val="40"/>
        </w:rPr>
        <w:t> </w:t>
      </w:r>
      <w:r>
        <w:rPr/>
        <w:t>INTELLIGENCE</w:t>
      </w:r>
      <w:r>
        <w:rPr>
          <w:spacing w:val="-4"/>
        </w:rPr>
        <w:t> </w:t>
      </w:r>
      <w:r>
        <w:rPr/>
        <w:t>AND</w:t>
      </w:r>
      <w:r>
        <w:rPr>
          <w:spacing w:val="-4"/>
        </w:rPr>
        <w:t> </w:t>
      </w:r>
      <w:r>
        <w:rPr/>
        <w:t>SECURITY</w:t>
      </w:r>
      <w:r>
        <w:rPr>
          <w:spacing w:val="-36"/>
        </w:rPr>
        <w:t> </w:t>
      </w:r>
      <w:r>
        <w:rPr/>
        <w:t>........................</w:t>
      </w:r>
    </w:p>
    <w:p>
      <w:pPr>
        <w:pStyle w:val="ListParagraph"/>
        <w:numPr>
          <w:ilvl w:val="0"/>
          <w:numId w:val="4"/>
        </w:numPr>
        <w:tabs>
          <w:tab w:pos="1698" w:val="left" w:leader="none"/>
          <w:tab w:pos="10039" w:val="right" w:leader="dot"/>
        </w:tabs>
        <w:spacing w:line="240" w:lineRule="auto" w:before="240" w:after="0"/>
        <w:ind w:left="1698" w:right="0" w:hanging="720"/>
        <w:jc w:val="left"/>
        <w:rPr>
          <w:b/>
          <w:sz w:val="22"/>
        </w:rPr>
      </w:pPr>
      <w:hyperlink w:history="true" w:anchor="_bookmark0">
        <w:r>
          <w:rPr>
            <w:b/>
            <w:spacing w:val="-2"/>
            <w:sz w:val="22"/>
          </w:rPr>
          <w:t>Introduction</w:t>
        </w:r>
        <w:r>
          <w:rPr>
            <w:b/>
            <w:sz w:val="22"/>
          </w:rPr>
          <w:tab/>
        </w:r>
        <w:r>
          <w:rPr>
            <w:b/>
            <w:spacing w:val="-10"/>
            <w:sz w:val="22"/>
          </w:rPr>
          <w:t>3</w:t>
        </w:r>
      </w:hyperlink>
    </w:p>
    <w:p>
      <w:pPr>
        <w:pStyle w:val="ListParagraph"/>
        <w:numPr>
          <w:ilvl w:val="0"/>
          <w:numId w:val="4"/>
        </w:numPr>
        <w:tabs>
          <w:tab w:pos="1698" w:val="left" w:leader="none"/>
          <w:tab w:pos="10039" w:val="right" w:leader="dot"/>
        </w:tabs>
        <w:spacing w:line="240" w:lineRule="auto" w:before="240" w:after="0"/>
        <w:ind w:left="1698" w:right="0" w:hanging="720"/>
        <w:jc w:val="left"/>
        <w:rPr>
          <w:b/>
          <w:sz w:val="22"/>
        </w:rPr>
      </w:pPr>
      <w:hyperlink w:history="true" w:anchor="_bookmark1">
        <w:r>
          <w:rPr>
            <w:b/>
            <w:spacing w:val="-2"/>
            <w:sz w:val="22"/>
          </w:rPr>
          <w:t>Recommendations</w:t>
        </w:r>
        <w:r>
          <w:rPr>
            <w:b/>
            <w:sz w:val="22"/>
          </w:rPr>
          <w:tab/>
        </w:r>
        <w:r>
          <w:rPr>
            <w:b/>
            <w:spacing w:val="-10"/>
            <w:sz w:val="22"/>
          </w:rPr>
          <w:t>5</w:t>
        </w:r>
      </w:hyperlink>
    </w:p>
    <w:p>
      <w:pPr>
        <w:spacing w:after="0" w:line="240" w:lineRule="auto"/>
        <w:jc w:val="left"/>
        <w:rPr>
          <w:sz w:val="22"/>
        </w:rPr>
        <w:sectPr>
          <w:headerReference w:type="default" r:id="rId13"/>
          <w:footerReference w:type="default" r:id="rId14"/>
          <w:pgSz w:w="11910" w:h="16840"/>
          <w:pgMar w:header="717" w:footer="769" w:top="1220" w:bottom="960" w:left="440" w:right="1300"/>
          <w:pgNumType w:start="2"/>
        </w:sectPr>
      </w:pPr>
    </w:p>
    <w:p>
      <w:pPr>
        <w:pStyle w:val="ListParagraph"/>
        <w:numPr>
          <w:ilvl w:val="0"/>
          <w:numId w:val="5"/>
        </w:numPr>
        <w:tabs>
          <w:tab w:pos="1829" w:val="left" w:leader="none"/>
        </w:tabs>
        <w:spacing w:line="240" w:lineRule="auto" w:before="239" w:after="0"/>
        <w:ind w:left="1829" w:right="0" w:hanging="851"/>
        <w:jc w:val="left"/>
        <w:rPr>
          <w:b/>
          <w:sz w:val="28"/>
        </w:rPr>
      </w:pPr>
      <w:bookmarkStart w:name="_bookmark0" w:id="3"/>
      <w:bookmarkEnd w:id="3"/>
      <w:r>
        <w:rPr/>
      </w:r>
      <w:r>
        <w:rPr>
          <w:b/>
          <w:spacing w:val="-2"/>
          <w:sz w:val="28"/>
        </w:rPr>
        <w:t>Introduction</w:t>
      </w:r>
    </w:p>
    <w:p>
      <w:pPr>
        <w:pStyle w:val="ListParagraph"/>
        <w:numPr>
          <w:ilvl w:val="1"/>
          <w:numId w:val="5"/>
        </w:numPr>
        <w:tabs>
          <w:tab w:pos="1698" w:val="left" w:leader="none"/>
        </w:tabs>
        <w:spacing w:line="240" w:lineRule="auto" w:before="240" w:after="0"/>
        <w:ind w:left="1698" w:right="237" w:hanging="721"/>
        <w:jc w:val="left"/>
        <w:rPr>
          <w:sz w:val="24"/>
        </w:rPr>
      </w:pPr>
      <w:r>
        <w:rPr>
          <w:sz w:val="24"/>
        </w:rPr>
        <w:t>The Australian Human Rights Commission (the Commission) makes this submission</w:t>
      </w:r>
      <w:r>
        <w:rPr>
          <w:spacing w:val="-4"/>
          <w:sz w:val="24"/>
        </w:rPr>
        <w:t> </w:t>
      </w:r>
      <w:r>
        <w:rPr>
          <w:sz w:val="24"/>
        </w:rPr>
        <w:t>to</w:t>
      </w:r>
      <w:r>
        <w:rPr>
          <w:spacing w:val="-5"/>
          <w:sz w:val="24"/>
        </w:rPr>
        <w:t> </w:t>
      </w:r>
      <w:r>
        <w:rPr>
          <w:sz w:val="24"/>
        </w:rPr>
        <w:t>the</w:t>
      </w:r>
      <w:r>
        <w:rPr>
          <w:spacing w:val="-4"/>
          <w:sz w:val="24"/>
        </w:rPr>
        <w:t> </w:t>
      </w:r>
      <w:r>
        <w:rPr>
          <w:sz w:val="24"/>
        </w:rPr>
        <w:t>Parliamentary</w:t>
      </w:r>
      <w:r>
        <w:rPr>
          <w:spacing w:val="-4"/>
          <w:sz w:val="24"/>
        </w:rPr>
        <w:t> </w:t>
      </w:r>
      <w:r>
        <w:rPr>
          <w:sz w:val="24"/>
        </w:rPr>
        <w:t>Joint</w:t>
      </w:r>
      <w:r>
        <w:rPr>
          <w:spacing w:val="-4"/>
          <w:sz w:val="24"/>
        </w:rPr>
        <w:t> </w:t>
      </w:r>
      <w:r>
        <w:rPr>
          <w:sz w:val="24"/>
        </w:rPr>
        <w:t>Committee</w:t>
      </w:r>
      <w:r>
        <w:rPr>
          <w:spacing w:val="-4"/>
          <w:sz w:val="24"/>
        </w:rPr>
        <w:t> </w:t>
      </w:r>
      <w:r>
        <w:rPr>
          <w:sz w:val="24"/>
        </w:rPr>
        <w:t>on</w:t>
      </w:r>
      <w:r>
        <w:rPr>
          <w:spacing w:val="-4"/>
          <w:sz w:val="24"/>
        </w:rPr>
        <w:t> </w:t>
      </w:r>
      <w:r>
        <w:rPr>
          <w:sz w:val="24"/>
        </w:rPr>
        <w:t>Intelligence</w:t>
      </w:r>
      <w:r>
        <w:rPr>
          <w:spacing w:val="-4"/>
          <w:sz w:val="24"/>
        </w:rPr>
        <w:t> </w:t>
      </w:r>
      <w:r>
        <w:rPr>
          <w:sz w:val="24"/>
        </w:rPr>
        <w:t>and</w:t>
      </w:r>
      <w:r>
        <w:rPr>
          <w:spacing w:val="-4"/>
          <w:sz w:val="24"/>
        </w:rPr>
        <w:t> </w:t>
      </w:r>
      <w:r>
        <w:rPr>
          <w:sz w:val="24"/>
        </w:rPr>
        <w:t>Security (PJCIS) in its review of the ‘declared areas’ provisions contained in Division 119 of the </w:t>
      </w:r>
      <w:r>
        <w:rPr>
          <w:i/>
          <w:sz w:val="24"/>
        </w:rPr>
        <w:t>Criminal Code </w:t>
      </w:r>
      <w:r>
        <w:rPr>
          <w:sz w:val="24"/>
        </w:rPr>
        <w:t>(Cth).</w:t>
      </w:r>
    </w:p>
    <w:p>
      <w:pPr>
        <w:pStyle w:val="ListParagraph"/>
        <w:numPr>
          <w:ilvl w:val="1"/>
          <w:numId w:val="5"/>
        </w:numPr>
        <w:tabs>
          <w:tab w:pos="1698" w:val="left" w:leader="none"/>
        </w:tabs>
        <w:spacing w:line="240" w:lineRule="auto" w:before="240" w:after="0"/>
        <w:ind w:left="1698" w:right="396" w:hanging="721"/>
        <w:jc w:val="left"/>
        <w:rPr>
          <w:sz w:val="24"/>
        </w:rPr>
      </w:pPr>
      <w:r>
        <w:rPr>
          <w:sz w:val="24"/>
        </w:rPr>
        <w:t>The</w:t>
      </w:r>
      <w:r>
        <w:rPr>
          <w:spacing w:val="-5"/>
          <w:sz w:val="24"/>
        </w:rPr>
        <w:t> </w:t>
      </w:r>
      <w:r>
        <w:rPr>
          <w:sz w:val="24"/>
        </w:rPr>
        <w:t>‘declared</w:t>
      </w:r>
      <w:r>
        <w:rPr>
          <w:spacing w:val="-4"/>
          <w:sz w:val="24"/>
        </w:rPr>
        <w:t> </w:t>
      </w:r>
      <w:r>
        <w:rPr>
          <w:sz w:val="24"/>
        </w:rPr>
        <w:t>areas’</w:t>
      </w:r>
      <w:r>
        <w:rPr>
          <w:spacing w:val="-5"/>
          <w:sz w:val="24"/>
        </w:rPr>
        <w:t> </w:t>
      </w:r>
      <w:r>
        <w:rPr>
          <w:sz w:val="24"/>
        </w:rPr>
        <w:t>provisions</w:t>
      </w:r>
      <w:r>
        <w:rPr>
          <w:spacing w:val="-4"/>
          <w:sz w:val="24"/>
        </w:rPr>
        <w:t> </w:t>
      </w:r>
      <w:r>
        <w:rPr>
          <w:sz w:val="24"/>
        </w:rPr>
        <w:t>were</w:t>
      </w:r>
      <w:r>
        <w:rPr>
          <w:spacing w:val="-4"/>
          <w:sz w:val="24"/>
        </w:rPr>
        <w:t> </w:t>
      </w:r>
      <w:r>
        <w:rPr>
          <w:sz w:val="24"/>
        </w:rPr>
        <w:t>last</w:t>
      </w:r>
      <w:r>
        <w:rPr>
          <w:spacing w:val="-4"/>
          <w:sz w:val="24"/>
        </w:rPr>
        <w:t> </w:t>
      </w:r>
      <w:r>
        <w:rPr>
          <w:sz w:val="24"/>
        </w:rPr>
        <w:t>subject</w:t>
      </w:r>
      <w:r>
        <w:rPr>
          <w:spacing w:val="-4"/>
          <w:sz w:val="24"/>
        </w:rPr>
        <w:t> </w:t>
      </w:r>
      <w:r>
        <w:rPr>
          <w:sz w:val="24"/>
        </w:rPr>
        <w:t>to</w:t>
      </w:r>
      <w:r>
        <w:rPr>
          <w:spacing w:val="-4"/>
          <w:sz w:val="24"/>
        </w:rPr>
        <w:t> </w:t>
      </w:r>
      <w:r>
        <w:rPr>
          <w:sz w:val="24"/>
        </w:rPr>
        <w:t>a</w:t>
      </w:r>
      <w:r>
        <w:rPr>
          <w:spacing w:val="-4"/>
          <w:sz w:val="24"/>
        </w:rPr>
        <w:t> </w:t>
      </w:r>
      <w:r>
        <w:rPr>
          <w:sz w:val="24"/>
        </w:rPr>
        <w:t>legislatively</w:t>
      </w:r>
      <w:r>
        <w:rPr>
          <w:spacing w:val="-3"/>
          <w:sz w:val="24"/>
        </w:rPr>
        <w:t> </w:t>
      </w:r>
      <w:r>
        <w:rPr>
          <w:sz w:val="24"/>
        </w:rPr>
        <w:t>mandated review by the PJCIS in 2017. The Commission made a submission to that inquiry in October 2017. The Commission also made a supplementary submission in November 2017, to address several matters arising from the relevant report of the Independent National Security Legislation Monitor (INSLM) dated 7 September 2017 and released to the public on 16 October </w:t>
      </w:r>
      <w:r>
        <w:rPr>
          <w:spacing w:val="-4"/>
          <w:sz w:val="24"/>
        </w:rPr>
        <w:t>2017.</w:t>
      </w:r>
    </w:p>
    <w:p>
      <w:pPr>
        <w:pStyle w:val="ListParagraph"/>
        <w:numPr>
          <w:ilvl w:val="1"/>
          <w:numId w:val="5"/>
        </w:numPr>
        <w:tabs>
          <w:tab w:pos="1698" w:val="left" w:leader="none"/>
        </w:tabs>
        <w:spacing w:line="240" w:lineRule="auto" w:before="241" w:after="0"/>
        <w:ind w:left="1698" w:right="167" w:hanging="721"/>
        <w:jc w:val="left"/>
        <w:rPr>
          <w:sz w:val="24"/>
        </w:rPr>
      </w:pPr>
      <w:r>
        <w:rPr>
          <w:sz w:val="24"/>
        </w:rPr>
        <w:t>In those submissions the Commission undertook a detailed human rights analysis of the declared areas provisions, as they appeared at the</w:t>
      </w:r>
      <w:r>
        <w:rPr>
          <w:spacing w:val="-1"/>
          <w:sz w:val="24"/>
        </w:rPr>
        <w:t> </w:t>
      </w:r>
      <w:r>
        <w:rPr>
          <w:sz w:val="24"/>
        </w:rPr>
        <w:t>time. While recognising</w:t>
      </w:r>
      <w:r>
        <w:rPr>
          <w:spacing w:val="-4"/>
          <w:sz w:val="24"/>
        </w:rPr>
        <w:t> </w:t>
      </w:r>
      <w:r>
        <w:rPr>
          <w:sz w:val="24"/>
        </w:rPr>
        <w:t>the</w:t>
      </w:r>
      <w:r>
        <w:rPr>
          <w:spacing w:val="-4"/>
          <w:sz w:val="24"/>
        </w:rPr>
        <w:t> </w:t>
      </w:r>
      <w:r>
        <w:rPr>
          <w:sz w:val="24"/>
        </w:rPr>
        <w:t>legitimacy,</w:t>
      </w:r>
      <w:r>
        <w:rPr>
          <w:spacing w:val="-4"/>
          <w:sz w:val="24"/>
        </w:rPr>
        <w:t> </w:t>
      </w:r>
      <w:r>
        <w:rPr>
          <w:sz w:val="24"/>
        </w:rPr>
        <w:t>and</w:t>
      </w:r>
      <w:r>
        <w:rPr>
          <w:spacing w:val="-4"/>
          <w:sz w:val="24"/>
        </w:rPr>
        <w:t> </w:t>
      </w:r>
      <w:r>
        <w:rPr>
          <w:sz w:val="24"/>
        </w:rPr>
        <w:t>importance,</w:t>
      </w:r>
      <w:r>
        <w:rPr>
          <w:spacing w:val="-4"/>
          <w:sz w:val="24"/>
        </w:rPr>
        <w:t> </w:t>
      </w:r>
      <w:r>
        <w:rPr>
          <w:sz w:val="24"/>
        </w:rPr>
        <w:t>of</w:t>
      </w:r>
      <w:r>
        <w:rPr>
          <w:spacing w:val="-2"/>
          <w:sz w:val="24"/>
        </w:rPr>
        <w:t> </w:t>
      </w:r>
      <w:r>
        <w:rPr>
          <w:sz w:val="24"/>
        </w:rPr>
        <w:t>Australia</w:t>
      </w:r>
      <w:r>
        <w:rPr>
          <w:spacing w:val="-5"/>
          <w:sz w:val="24"/>
        </w:rPr>
        <w:t> </w:t>
      </w:r>
      <w:r>
        <w:rPr>
          <w:sz w:val="24"/>
        </w:rPr>
        <w:t>having</w:t>
      </w:r>
      <w:r>
        <w:rPr>
          <w:spacing w:val="-5"/>
          <w:sz w:val="24"/>
        </w:rPr>
        <w:t> </w:t>
      </w:r>
      <w:r>
        <w:rPr>
          <w:sz w:val="24"/>
        </w:rPr>
        <w:t>robust</w:t>
      </w:r>
      <w:r>
        <w:rPr>
          <w:spacing w:val="-4"/>
          <w:sz w:val="24"/>
        </w:rPr>
        <w:t> </w:t>
      </w:r>
      <w:r>
        <w:rPr>
          <w:sz w:val="24"/>
        </w:rPr>
        <w:t>national security legislation, the Commission expressed strong concerns about these provisions, and proposed several amendments to strengthen the law’s human rights protections.</w:t>
      </w:r>
    </w:p>
    <w:p>
      <w:pPr>
        <w:pStyle w:val="ListParagraph"/>
        <w:numPr>
          <w:ilvl w:val="1"/>
          <w:numId w:val="5"/>
        </w:numPr>
        <w:tabs>
          <w:tab w:pos="1698" w:val="left" w:leader="none"/>
        </w:tabs>
        <w:spacing w:line="240" w:lineRule="auto" w:before="240" w:after="0"/>
        <w:ind w:left="1698" w:right="262" w:hanging="721"/>
        <w:jc w:val="left"/>
        <w:rPr>
          <w:sz w:val="24"/>
        </w:rPr>
      </w:pPr>
      <w:r>
        <w:rPr>
          <w:sz w:val="24"/>
        </w:rPr>
        <w:t>Since the last review, minor changes have been made to these provisions. The Commission welcomes these, most notably the creation of an exception to</w:t>
      </w:r>
      <w:r>
        <w:rPr>
          <w:spacing w:val="-3"/>
          <w:sz w:val="24"/>
        </w:rPr>
        <w:t> </w:t>
      </w:r>
      <w:r>
        <w:rPr>
          <w:sz w:val="24"/>
        </w:rPr>
        <w:t>the</w:t>
      </w:r>
      <w:r>
        <w:rPr>
          <w:spacing w:val="-3"/>
          <w:sz w:val="24"/>
        </w:rPr>
        <w:t> </w:t>
      </w:r>
      <w:r>
        <w:rPr>
          <w:sz w:val="24"/>
        </w:rPr>
        <w:t>declared</w:t>
      </w:r>
      <w:r>
        <w:rPr>
          <w:spacing w:val="-3"/>
          <w:sz w:val="24"/>
        </w:rPr>
        <w:t> </w:t>
      </w:r>
      <w:r>
        <w:rPr>
          <w:sz w:val="24"/>
        </w:rPr>
        <w:t>areas</w:t>
      </w:r>
      <w:r>
        <w:rPr>
          <w:spacing w:val="-3"/>
          <w:sz w:val="24"/>
        </w:rPr>
        <w:t> </w:t>
      </w:r>
      <w:r>
        <w:rPr>
          <w:sz w:val="24"/>
        </w:rPr>
        <w:t>offence</w:t>
      </w:r>
      <w:r>
        <w:rPr>
          <w:spacing w:val="-4"/>
          <w:sz w:val="24"/>
        </w:rPr>
        <w:t> </w:t>
      </w:r>
      <w:r>
        <w:rPr>
          <w:sz w:val="24"/>
        </w:rPr>
        <w:t>for</w:t>
      </w:r>
      <w:r>
        <w:rPr>
          <w:spacing w:val="-3"/>
          <w:sz w:val="24"/>
        </w:rPr>
        <w:t> </w:t>
      </w:r>
      <w:r>
        <w:rPr>
          <w:sz w:val="24"/>
        </w:rPr>
        <w:t>individuals</w:t>
      </w:r>
      <w:r>
        <w:rPr>
          <w:spacing w:val="-3"/>
          <w:sz w:val="24"/>
        </w:rPr>
        <w:t> </w:t>
      </w:r>
      <w:r>
        <w:rPr>
          <w:sz w:val="24"/>
        </w:rPr>
        <w:t>performing</w:t>
      </w:r>
      <w:r>
        <w:rPr>
          <w:spacing w:val="-5"/>
          <w:sz w:val="24"/>
        </w:rPr>
        <w:t> </w:t>
      </w:r>
      <w:r>
        <w:rPr>
          <w:sz w:val="24"/>
        </w:rPr>
        <w:t>an</w:t>
      </w:r>
      <w:r>
        <w:rPr>
          <w:spacing w:val="-3"/>
          <w:sz w:val="24"/>
        </w:rPr>
        <w:t> </w:t>
      </w:r>
      <w:r>
        <w:rPr>
          <w:sz w:val="24"/>
        </w:rPr>
        <w:t>official</w:t>
      </w:r>
      <w:r>
        <w:rPr>
          <w:spacing w:val="-4"/>
          <w:sz w:val="24"/>
        </w:rPr>
        <w:t> </w:t>
      </w:r>
      <w:r>
        <w:rPr>
          <w:sz w:val="24"/>
        </w:rPr>
        <w:t>duty</w:t>
      </w:r>
      <w:r>
        <w:rPr>
          <w:spacing w:val="-3"/>
          <w:sz w:val="24"/>
        </w:rPr>
        <w:t> </w:t>
      </w:r>
      <w:r>
        <w:rPr>
          <w:sz w:val="24"/>
        </w:rPr>
        <w:t>for</w:t>
      </w:r>
      <w:r>
        <w:rPr>
          <w:spacing w:val="-3"/>
          <w:sz w:val="24"/>
        </w:rPr>
        <w:t> </w:t>
      </w:r>
      <w:r>
        <w:rPr>
          <w:sz w:val="24"/>
        </w:rPr>
        <w:t>the International Committee of the Red Cross and enhanced oversight of the PJCIS to monitor and review the basis of the Minister’s declaration of a prescribed security zone.</w:t>
      </w:r>
    </w:p>
    <w:p>
      <w:pPr>
        <w:pStyle w:val="ListParagraph"/>
        <w:numPr>
          <w:ilvl w:val="1"/>
          <w:numId w:val="5"/>
        </w:numPr>
        <w:tabs>
          <w:tab w:pos="1698" w:val="left" w:leader="none"/>
        </w:tabs>
        <w:spacing w:line="240" w:lineRule="auto" w:before="240" w:after="0"/>
        <w:ind w:left="1698" w:right="167" w:hanging="721"/>
        <w:jc w:val="left"/>
        <w:rPr>
          <w:sz w:val="24"/>
        </w:rPr>
      </w:pPr>
      <w:r>
        <w:rPr>
          <w:sz w:val="24"/>
        </w:rPr>
        <w:t>However,</w:t>
      </w:r>
      <w:r>
        <w:rPr>
          <w:spacing w:val="-3"/>
          <w:sz w:val="24"/>
        </w:rPr>
        <w:t> </w:t>
      </w:r>
      <w:r>
        <w:rPr>
          <w:sz w:val="24"/>
        </w:rPr>
        <w:t>in</w:t>
      </w:r>
      <w:r>
        <w:rPr>
          <w:spacing w:val="-4"/>
          <w:sz w:val="24"/>
        </w:rPr>
        <w:t> </w:t>
      </w:r>
      <w:r>
        <w:rPr>
          <w:sz w:val="24"/>
        </w:rPr>
        <w:t>the</w:t>
      </w:r>
      <w:r>
        <w:rPr>
          <w:spacing w:val="-4"/>
          <w:sz w:val="24"/>
        </w:rPr>
        <w:t> </w:t>
      </w:r>
      <w:r>
        <w:rPr>
          <w:sz w:val="24"/>
        </w:rPr>
        <w:t>absence</w:t>
      </w:r>
      <w:r>
        <w:rPr>
          <w:spacing w:val="-4"/>
          <w:sz w:val="24"/>
        </w:rPr>
        <w:t> </w:t>
      </w:r>
      <w:r>
        <w:rPr>
          <w:sz w:val="24"/>
        </w:rPr>
        <w:t>of</w:t>
      </w:r>
      <w:r>
        <w:rPr>
          <w:spacing w:val="-4"/>
          <w:sz w:val="24"/>
        </w:rPr>
        <w:t> </w:t>
      </w:r>
      <w:r>
        <w:rPr>
          <w:sz w:val="24"/>
        </w:rPr>
        <w:t>any</w:t>
      </w:r>
      <w:r>
        <w:rPr>
          <w:spacing w:val="-5"/>
          <w:sz w:val="24"/>
        </w:rPr>
        <w:t> </w:t>
      </w:r>
      <w:r>
        <w:rPr>
          <w:sz w:val="24"/>
        </w:rPr>
        <w:t>other</w:t>
      </w:r>
      <w:r>
        <w:rPr>
          <w:spacing w:val="-4"/>
          <w:sz w:val="24"/>
        </w:rPr>
        <w:t> </w:t>
      </w:r>
      <w:r>
        <w:rPr>
          <w:sz w:val="24"/>
        </w:rPr>
        <w:t>substantive</w:t>
      </w:r>
      <w:r>
        <w:rPr>
          <w:spacing w:val="-4"/>
          <w:sz w:val="24"/>
        </w:rPr>
        <w:t> </w:t>
      </w:r>
      <w:r>
        <w:rPr>
          <w:sz w:val="24"/>
        </w:rPr>
        <w:t>legislative</w:t>
      </w:r>
      <w:r>
        <w:rPr>
          <w:spacing w:val="-4"/>
          <w:sz w:val="24"/>
        </w:rPr>
        <w:t> </w:t>
      </w:r>
      <w:r>
        <w:rPr>
          <w:sz w:val="24"/>
        </w:rPr>
        <w:t>amendments,</w:t>
      </w:r>
      <w:r>
        <w:rPr>
          <w:spacing w:val="-4"/>
          <w:sz w:val="24"/>
        </w:rPr>
        <w:t> </w:t>
      </w:r>
      <w:r>
        <w:rPr>
          <w:sz w:val="24"/>
        </w:rPr>
        <w:t>the Commission remains of the view that the limitations on human rights resulting from these provisions are neither necessary nor proportionate to achieving an identified legitimate objective.</w:t>
      </w:r>
    </w:p>
    <w:p>
      <w:pPr>
        <w:pStyle w:val="ListParagraph"/>
        <w:numPr>
          <w:ilvl w:val="1"/>
          <w:numId w:val="5"/>
        </w:numPr>
        <w:tabs>
          <w:tab w:pos="1698" w:val="left" w:leader="none"/>
        </w:tabs>
        <w:spacing w:line="240" w:lineRule="auto" w:before="240" w:after="0"/>
        <w:ind w:left="1698" w:right="462" w:hanging="721"/>
        <w:jc w:val="left"/>
        <w:rPr>
          <w:sz w:val="24"/>
        </w:rPr>
      </w:pPr>
      <w:r>
        <w:rPr>
          <w:sz w:val="24"/>
        </w:rPr>
        <w:t>Consequently, the Commission draws the Committee’s attention to its previous submissions to the PJCIS. With some minor changes, the Commission</w:t>
      </w:r>
      <w:r>
        <w:rPr>
          <w:spacing w:val="-4"/>
          <w:sz w:val="24"/>
        </w:rPr>
        <w:t> </w:t>
      </w:r>
      <w:r>
        <w:rPr>
          <w:sz w:val="24"/>
        </w:rPr>
        <w:t>reiterates</w:t>
      </w:r>
      <w:r>
        <w:rPr>
          <w:spacing w:val="-6"/>
          <w:sz w:val="24"/>
        </w:rPr>
        <w:t> </w:t>
      </w:r>
      <w:r>
        <w:rPr>
          <w:sz w:val="24"/>
        </w:rPr>
        <w:t>the</w:t>
      </w:r>
      <w:r>
        <w:rPr>
          <w:spacing w:val="-3"/>
          <w:sz w:val="24"/>
        </w:rPr>
        <w:t> </w:t>
      </w:r>
      <w:r>
        <w:rPr>
          <w:sz w:val="24"/>
        </w:rPr>
        <w:t>substance</w:t>
      </w:r>
      <w:r>
        <w:rPr>
          <w:spacing w:val="-4"/>
          <w:sz w:val="24"/>
        </w:rPr>
        <w:t> </w:t>
      </w:r>
      <w:r>
        <w:rPr>
          <w:sz w:val="24"/>
        </w:rPr>
        <w:t>of</w:t>
      </w:r>
      <w:r>
        <w:rPr>
          <w:spacing w:val="-4"/>
          <w:sz w:val="24"/>
        </w:rPr>
        <w:t> </w:t>
      </w:r>
      <w:r>
        <w:rPr>
          <w:sz w:val="24"/>
        </w:rPr>
        <w:t>the</w:t>
      </w:r>
      <w:r>
        <w:rPr>
          <w:spacing w:val="-4"/>
          <w:sz w:val="24"/>
        </w:rPr>
        <w:t> </w:t>
      </w:r>
      <w:r>
        <w:rPr>
          <w:sz w:val="24"/>
        </w:rPr>
        <w:t>recommendations</w:t>
      </w:r>
      <w:r>
        <w:rPr>
          <w:spacing w:val="-4"/>
          <w:sz w:val="24"/>
        </w:rPr>
        <w:t> </w:t>
      </w:r>
      <w:r>
        <w:rPr>
          <w:sz w:val="24"/>
        </w:rPr>
        <w:t>it</w:t>
      </w:r>
      <w:r>
        <w:rPr>
          <w:spacing w:val="-4"/>
          <w:sz w:val="24"/>
        </w:rPr>
        <w:t> </w:t>
      </w:r>
      <w:r>
        <w:rPr>
          <w:sz w:val="24"/>
        </w:rPr>
        <w:t>made</w:t>
      </w:r>
      <w:r>
        <w:rPr>
          <w:spacing w:val="-4"/>
          <w:sz w:val="24"/>
        </w:rPr>
        <w:t> </w:t>
      </w:r>
      <w:r>
        <w:rPr>
          <w:sz w:val="24"/>
        </w:rPr>
        <w:t>in</w:t>
      </w:r>
      <w:r>
        <w:rPr>
          <w:spacing w:val="-4"/>
          <w:sz w:val="24"/>
        </w:rPr>
        <w:t> </w:t>
      </w:r>
      <w:r>
        <w:rPr>
          <w:sz w:val="24"/>
        </w:rPr>
        <w:t>its last submission to the PJCIS and to the INSLM. They are annexed to this submission for reference.</w:t>
      </w:r>
    </w:p>
    <w:p>
      <w:pPr>
        <w:pStyle w:val="ListParagraph"/>
        <w:numPr>
          <w:ilvl w:val="1"/>
          <w:numId w:val="5"/>
        </w:numPr>
        <w:tabs>
          <w:tab w:pos="1698" w:val="left" w:leader="none"/>
        </w:tabs>
        <w:spacing w:line="240" w:lineRule="auto" w:before="240" w:after="0"/>
        <w:ind w:left="1698" w:right="0" w:hanging="720"/>
        <w:jc w:val="left"/>
        <w:rPr>
          <w:sz w:val="24"/>
        </w:rPr>
      </w:pPr>
      <w:r>
        <w:rPr>
          <w:sz w:val="24"/>
        </w:rPr>
        <w:t>In</w:t>
      </w:r>
      <w:r>
        <w:rPr>
          <w:spacing w:val="-4"/>
          <w:sz w:val="24"/>
        </w:rPr>
        <w:t> </w:t>
      </w:r>
      <w:r>
        <w:rPr>
          <w:sz w:val="24"/>
        </w:rPr>
        <w:t>summary,</w:t>
      </w:r>
      <w:r>
        <w:rPr>
          <w:spacing w:val="-3"/>
          <w:sz w:val="24"/>
        </w:rPr>
        <w:t> </w:t>
      </w:r>
      <w:r>
        <w:rPr>
          <w:sz w:val="24"/>
        </w:rPr>
        <w:t>the</w:t>
      </w:r>
      <w:r>
        <w:rPr>
          <w:spacing w:val="-4"/>
          <w:sz w:val="24"/>
        </w:rPr>
        <w:t> </w:t>
      </w:r>
      <w:r>
        <w:rPr>
          <w:sz w:val="24"/>
        </w:rPr>
        <w:t>Commission’s</w:t>
      </w:r>
      <w:r>
        <w:rPr>
          <w:spacing w:val="-3"/>
          <w:sz w:val="24"/>
        </w:rPr>
        <w:t> </w:t>
      </w:r>
      <w:r>
        <w:rPr>
          <w:sz w:val="24"/>
        </w:rPr>
        <w:t>continuing</w:t>
      </w:r>
      <w:r>
        <w:rPr>
          <w:spacing w:val="-3"/>
          <w:sz w:val="24"/>
        </w:rPr>
        <w:t> </w:t>
      </w:r>
      <w:r>
        <w:rPr>
          <w:sz w:val="24"/>
        </w:rPr>
        <w:t>concerns</w:t>
      </w:r>
      <w:r>
        <w:rPr>
          <w:spacing w:val="-3"/>
          <w:sz w:val="24"/>
        </w:rPr>
        <w:t> </w:t>
      </w:r>
      <w:r>
        <w:rPr>
          <w:sz w:val="24"/>
        </w:rPr>
        <w:t>include</w:t>
      </w:r>
      <w:r>
        <w:rPr>
          <w:spacing w:val="-3"/>
          <w:sz w:val="24"/>
        </w:rPr>
        <w:t> </w:t>
      </w:r>
      <w:r>
        <w:rPr>
          <w:sz w:val="24"/>
        </w:rPr>
        <w:t>the</w:t>
      </w:r>
      <w:r>
        <w:rPr>
          <w:spacing w:val="-3"/>
          <w:sz w:val="24"/>
        </w:rPr>
        <w:t> </w:t>
      </w:r>
      <w:r>
        <w:rPr>
          <w:spacing w:val="-2"/>
          <w:sz w:val="24"/>
        </w:rPr>
        <w:t>following:</w:t>
      </w:r>
    </w:p>
    <w:p>
      <w:pPr>
        <w:pStyle w:val="BodyText"/>
        <w:spacing w:before="5"/>
      </w:pPr>
    </w:p>
    <w:p>
      <w:pPr>
        <w:pStyle w:val="ListParagraph"/>
        <w:numPr>
          <w:ilvl w:val="2"/>
          <w:numId w:val="5"/>
        </w:numPr>
        <w:tabs>
          <w:tab w:pos="2056" w:val="left" w:leader="none"/>
        </w:tabs>
        <w:spacing w:line="240" w:lineRule="auto" w:before="0" w:after="0"/>
        <w:ind w:left="2056" w:right="305" w:hanging="358"/>
        <w:jc w:val="left"/>
        <w:rPr>
          <w:sz w:val="24"/>
        </w:rPr>
      </w:pPr>
      <w:r>
        <w:rPr>
          <w:sz w:val="24"/>
        </w:rPr>
        <w:t>The provisions criminalise conduct that is not in itself wrongful or ‘inherently</w:t>
      </w:r>
      <w:r>
        <w:rPr>
          <w:spacing w:val="-4"/>
          <w:sz w:val="24"/>
        </w:rPr>
        <w:t> </w:t>
      </w:r>
      <w:r>
        <w:rPr>
          <w:sz w:val="24"/>
        </w:rPr>
        <w:t>criminal’</w:t>
      </w:r>
      <w:r>
        <w:rPr>
          <w:spacing w:val="-4"/>
          <w:sz w:val="24"/>
        </w:rPr>
        <w:t> </w:t>
      </w:r>
      <w:r>
        <w:rPr>
          <w:sz w:val="24"/>
        </w:rPr>
        <w:t>in</w:t>
      </w:r>
      <w:r>
        <w:rPr>
          <w:spacing w:val="-4"/>
          <w:sz w:val="24"/>
        </w:rPr>
        <w:t> </w:t>
      </w:r>
      <w:r>
        <w:rPr>
          <w:sz w:val="24"/>
        </w:rPr>
        <w:t>nature.</w:t>
      </w:r>
      <w:r>
        <w:rPr>
          <w:spacing w:val="-4"/>
          <w:sz w:val="24"/>
        </w:rPr>
        <w:t> </w:t>
      </w:r>
      <w:r>
        <w:rPr>
          <w:sz w:val="24"/>
        </w:rPr>
        <w:t>Despite</w:t>
      </w:r>
      <w:r>
        <w:rPr>
          <w:spacing w:val="-4"/>
          <w:sz w:val="24"/>
        </w:rPr>
        <w:t> </w:t>
      </w:r>
      <w:r>
        <w:rPr>
          <w:sz w:val="24"/>
        </w:rPr>
        <w:t>that</w:t>
      </w:r>
      <w:r>
        <w:rPr>
          <w:spacing w:val="-4"/>
          <w:sz w:val="24"/>
        </w:rPr>
        <w:t> </w:t>
      </w:r>
      <w:r>
        <w:rPr>
          <w:sz w:val="24"/>
        </w:rPr>
        <w:t>fact,</w:t>
      </w:r>
      <w:r>
        <w:rPr>
          <w:spacing w:val="-4"/>
          <w:sz w:val="24"/>
        </w:rPr>
        <w:t> </w:t>
      </w:r>
      <w:r>
        <w:rPr>
          <w:sz w:val="24"/>
        </w:rPr>
        <w:t>the</w:t>
      </w:r>
      <w:r>
        <w:rPr>
          <w:spacing w:val="-5"/>
          <w:sz w:val="24"/>
        </w:rPr>
        <w:t> </w:t>
      </w:r>
      <w:r>
        <w:rPr>
          <w:sz w:val="24"/>
        </w:rPr>
        <w:t>offence</w:t>
      </w:r>
      <w:r>
        <w:rPr>
          <w:spacing w:val="-4"/>
          <w:sz w:val="24"/>
        </w:rPr>
        <w:t> </w:t>
      </w:r>
      <w:r>
        <w:rPr>
          <w:sz w:val="24"/>
        </w:rPr>
        <w:t>attracts</w:t>
      </w:r>
      <w:r>
        <w:rPr>
          <w:spacing w:val="-4"/>
          <w:sz w:val="24"/>
        </w:rPr>
        <w:t> </w:t>
      </w:r>
      <w:r>
        <w:rPr>
          <w:sz w:val="24"/>
        </w:rPr>
        <w:t>a</w:t>
      </w:r>
      <w:r>
        <w:rPr>
          <w:spacing w:val="-4"/>
          <w:sz w:val="24"/>
        </w:rPr>
        <w:t> </w:t>
      </w:r>
      <w:r>
        <w:rPr>
          <w:sz w:val="24"/>
        </w:rPr>
        <w:t>very high penalty.</w:t>
      </w:r>
    </w:p>
    <w:p>
      <w:pPr>
        <w:pStyle w:val="ListParagraph"/>
        <w:numPr>
          <w:ilvl w:val="2"/>
          <w:numId w:val="5"/>
        </w:numPr>
        <w:tabs>
          <w:tab w:pos="2056" w:val="left" w:leader="none"/>
        </w:tabs>
        <w:spacing w:line="240" w:lineRule="auto" w:before="157" w:after="0"/>
        <w:ind w:left="2056" w:right="238" w:hanging="358"/>
        <w:jc w:val="left"/>
        <w:rPr>
          <w:sz w:val="24"/>
        </w:rPr>
      </w:pPr>
      <w:r>
        <w:rPr>
          <w:sz w:val="24"/>
        </w:rPr>
        <w:t>In</w:t>
      </w:r>
      <w:r>
        <w:rPr>
          <w:spacing w:val="-3"/>
          <w:sz w:val="24"/>
        </w:rPr>
        <w:t> </w:t>
      </w:r>
      <w:r>
        <w:rPr>
          <w:sz w:val="24"/>
        </w:rPr>
        <w:t>making</w:t>
      </w:r>
      <w:r>
        <w:rPr>
          <w:spacing w:val="-3"/>
          <w:sz w:val="24"/>
        </w:rPr>
        <w:t> </w:t>
      </w:r>
      <w:r>
        <w:rPr>
          <w:sz w:val="24"/>
        </w:rPr>
        <w:t>a</w:t>
      </w:r>
      <w:r>
        <w:rPr>
          <w:spacing w:val="-3"/>
          <w:sz w:val="24"/>
        </w:rPr>
        <w:t> </w:t>
      </w:r>
      <w:r>
        <w:rPr>
          <w:sz w:val="24"/>
        </w:rPr>
        <w:t>declaration</w:t>
      </w:r>
      <w:r>
        <w:rPr>
          <w:spacing w:val="-3"/>
          <w:sz w:val="24"/>
        </w:rPr>
        <w:t> </w:t>
      </w:r>
      <w:r>
        <w:rPr>
          <w:sz w:val="24"/>
        </w:rPr>
        <w:t>about</w:t>
      </w:r>
      <w:r>
        <w:rPr>
          <w:spacing w:val="-3"/>
          <w:sz w:val="24"/>
        </w:rPr>
        <w:t> </w:t>
      </w:r>
      <w:r>
        <w:rPr>
          <w:sz w:val="24"/>
        </w:rPr>
        <w:t>an</w:t>
      </w:r>
      <w:r>
        <w:rPr>
          <w:spacing w:val="-3"/>
          <w:sz w:val="24"/>
        </w:rPr>
        <w:t> </w:t>
      </w:r>
      <w:r>
        <w:rPr>
          <w:sz w:val="24"/>
        </w:rPr>
        <w:t>area,</w:t>
      </w:r>
      <w:r>
        <w:rPr>
          <w:spacing w:val="-3"/>
          <w:sz w:val="24"/>
        </w:rPr>
        <w:t> </w:t>
      </w:r>
      <w:r>
        <w:rPr>
          <w:sz w:val="24"/>
        </w:rPr>
        <w:t>the</w:t>
      </w:r>
      <w:r>
        <w:rPr>
          <w:spacing w:val="-3"/>
          <w:sz w:val="24"/>
        </w:rPr>
        <w:t> </w:t>
      </w:r>
      <w:r>
        <w:rPr>
          <w:sz w:val="24"/>
        </w:rPr>
        <w:t>Foreign</w:t>
      </w:r>
      <w:r>
        <w:rPr>
          <w:spacing w:val="-3"/>
          <w:sz w:val="24"/>
        </w:rPr>
        <w:t> </w:t>
      </w:r>
      <w:r>
        <w:rPr>
          <w:sz w:val="24"/>
        </w:rPr>
        <w:t>Minister</w:t>
      </w:r>
      <w:r>
        <w:rPr>
          <w:spacing w:val="-3"/>
          <w:sz w:val="24"/>
        </w:rPr>
        <w:t> </w:t>
      </w:r>
      <w:r>
        <w:rPr>
          <w:sz w:val="24"/>
        </w:rPr>
        <w:t>is</w:t>
      </w:r>
      <w:r>
        <w:rPr>
          <w:spacing w:val="-3"/>
          <w:sz w:val="24"/>
        </w:rPr>
        <w:t> </w:t>
      </w:r>
      <w:r>
        <w:rPr>
          <w:sz w:val="24"/>
        </w:rPr>
        <w:t>not</w:t>
      </w:r>
      <w:r>
        <w:rPr>
          <w:spacing w:val="-3"/>
          <w:sz w:val="24"/>
        </w:rPr>
        <w:t> </w:t>
      </w:r>
      <w:r>
        <w:rPr>
          <w:sz w:val="24"/>
        </w:rPr>
        <w:t>required to form a view about the extent of hostile activity that is occurring in a particular area.</w:t>
      </w:r>
    </w:p>
    <w:p>
      <w:pPr>
        <w:pStyle w:val="ListParagraph"/>
        <w:numPr>
          <w:ilvl w:val="2"/>
          <w:numId w:val="5"/>
        </w:numPr>
        <w:tabs>
          <w:tab w:pos="2056" w:val="left" w:leader="none"/>
        </w:tabs>
        <w:spacing w:line="240" w:lineRule="auto" w:before="159" w:after="0"/>
        <w:ind w:left="2056" w:right="386" w:hanging="358"/>
        <w:jc w:val="left"/>
        <w:rPr>
          <w:sz w:val="24"/>
        </w:rPr>
      </w:pPr>
      <w:r>
        <w:rPr>
          <w:sz w:val="24"/>
        </w:rPr>
        <w:t>The</w:t>
      </w:r>
      <w:r>
        <w:rPr>
          <w:spacing w:val="-4"/>
          <w:sz w:val="24"/>
        </w:rPr>
        <w:t> </w:t>
      </w:r>
      <w:r>
        <w:rPr>
          <w:sz w:val="24"/>
        </w:rPr>
        <w:t>list</w:t>
      </w:r>
      <w:r>
        <w:rPr>
          <w:spacing w:val="-3"/>
          <w:sz w:val="24"/>
        </w:rPr>
        <w:t> </w:t>
      </w:r>
      <w:r>
        <w:rPr>
          <w:sz w:val="24"/>
        </w:rPr>
        <w:t>of</w:t>
      </w:r>
      <w:r>
        <w:rPr>
          <w:spacing w:val="-3"/>
          <w:sz w:val="24"/>
        </w:rPr>
        <w:t> </w:t>
      </w:r>
      <w:r>
        <w:rPr>
          <w:sz w:val="24"/>
        </w:rPr>
        <w:t>‘legitimate’</w:t>
      </w:r>
      <w:r>
        <w:rPr>
          <w:spacing w:val="-4"/>
          <w:sz w:val="24"/>
        </w:rPr>
        <w:t> </w:t>
      </w:r>
      <w:r>
        <w:rPr>
          <w:sz w:val="24"/>
        </w:rPr>
        <w:t>purposes</w:t>
      </w:r>
      <w:r>
        <w:rPr>
          <w:spacing w:val="-3"/>
          <w:sz w:val="24"/>
        </w:rPr>
        <w:t> </w:t>
      </w:r>
      <w:r>
        <w:rPr>
          <w:sz w:val="24"/>
        </w:rPr>
        <w:t>for</w:t>
      </w:r>
      <w:r>
        <w:rPr>
          <w:spacing w:val="-3"/>
          <w:sz w:val="24"/>
        </w:rPr>
        <w:t> </w:t>
      </w:r>
      <w:r>
        <w:rPr>
          <w:sz w:val="24"/>
        </w:rPr>
        <w:t>travel</w:t>
      </w:r>
      <w:r>
        <w:rPr>
          <w:spacing w:val="-4"/>
          <w:sz w:val="24"/>
        </w:rPr>
        <w:t> </w:t>
      </w:r>
      <w:r>
        <w:rPr>
          <w:sz w:val="24"/>
        </w:rPr>
        <w:t>to</w:t>
      </w:r>
      <w:r>
        <w:rPr>
          <w:spacing w:val="-3"/>
          <w:sz w:val="24"/>
        </w:rPr>
        <w:t> </w:t>
      </w:r>
      <w:r>
        <w:rPr>
          <w:sz w:val="24"/>
        </w:rPr>
        <w:t>a</w:t>
      </w:r>
      <w:r>
        <w:rPr>
          <w:spacing w:val="-5"/>
          <w:sz w:val="24"/>
        </w:rPr>
        <w:t> </w:t>
      </w:r>
      <w:r>
        <w:rPr>
          <w:sz w:val="24"/>
        </w:rPr>
        <w:t>declared</w:t>
      </w:r>
      <w:r>
        <w:rPr>
          <w:spacing w:val="-3"/>
          <w:sz w:val="24"/>
        </w:rPr>
        <w:t> </w:t>
      </w:r>
      <w:r>
        <w:rPr>
          <w:sz w:val="24"/>
        </w:rPr>
        <w:t>area</w:t>
      </w:r>
      <w:r>
        <w:rPr>
          <w:spacing w:val="-3"/>
          <w:sz w:val="24"/>
        </w:rPr>
        <w:t> </w:t>
      </w:r>
      <w:r>
        <w:rPr>
          <w:sz w:val="24"/>
        </w:rPr>
        <w:t>is</w:t>
      </w:r>
      <w:r>
        <w:rPr>
          <w:spacing w:val="-3"/>
          <w:sz w:val="24"/>
        </w:rPr>
        <w:t> </w:t>
      </w:r>
      <w:r>
        <w:rPr>
          <w:sz w:val="24"/>
        </w:rPr>
        <w:t>very</w:t>
      </w:r>
      <w:r>
        <w:rPr>
          <w:spacing w:val="-3"/>
          <w:sz w:val="24"/>
        </w:rPr>
        <w:t> </w:t>
      </w:r>
      <w:r>
        <w:rPr>
          <w:sz w:val="24"/>
        </w:rPr>
        <w:t>short. There are therefore likely to be many innocent reasons a person might</w:t>
      </w:r>
    </w:p>
    <w:p>
      <w:pPr>
        <w:spacing w:after="0" w:line="240" w:lineRule="auto"/>
        <w:jc w:val="left"/>
        <w:rPr>
          <w:sz w:val="24"/>
        </w:rPr>
        <w:sectPr>
          <w:pgSz w:w="11910" w:h="16840"/>
          <w:pgMar w:header="717" w:footer="769" w:top="1220" w:bottom="960" w:left="440" w:right="1300"/>
        </w:sectPr>
      </w:pPr>
    </w:p>
    <w:p>
      <w:pPr>
        <w:pStyle w:val="BodyText"/>
        <w:spacing w:before="239"/>
        <w:ind w:left="2056"/>
      </w:pPr>
      <w:r>
        <w:rPr/>
        <w:t>wish</w:t>
      </w:r>
      <w:r>
        <w:rPr>
          <w:spacing w:val="-3"/>
        </w:rPr>
        <w:t> </w:t>
      </w:r>
      <w:r>
        <w:rPr/>
        <w:t>to</w:t>
      </w:r>
      <w:r>
        <w:rPr>
          <w:spacing w:val="-3"/>
        </w:rPr>
        <w:t> </w:t>
      </w:r>
      <w:r>
        <w:rPr/>
        <w:t>enter</w:t>
      </w:r>
      <w:r>
        <w:rPr>
          <w:spacing w:val="-3"/>
        </w:rPr>
        <w:t> </w:t>
      </w:r>
      <w:r>
        <w:rPr/>
        <w:t>or</w:t>
      </w:r>
      <w:r>
        <w:rPr>
          <w:spacing w:val="-3"/>
        </w:rPr>
        <w:t> </w:t>
      </w:r>
      <w:r>
        <w:rPr/>
        <w:t>remain</w:t>
      </w:r>
      <w:r>
        <w:rPr>
          <w:spacing w:val="-3"/>
        </w:rPr>
        <w:t> </w:t>
      </w:r>
      <w:r>
        <w:rPr/>
        <w:t>in</w:t>
      </w:r>
      <w:r>
        <w:rPr>
          <w:spacing w:val="-4"/>
        </w:rPr>
        <w:t> </w:t>
      </w:r>
      <w:r>
        <w:rPr/>
        <w:t>a</w:t>
      </w:r>
      <w:r>
        <w:rPr>
          <w:spacing w:val="-3"/>
        </w:rPr>
        <w:t> </w:t>
      </w:r>
      <w:r>
        <w:rPr/>
        <w:t>declared</w:t>
      </w:r>
      <w:r>
        <w:rPr>
          <w:spacing w:val="-3"/>
        </w:rPr>
        <w:t> </w:t>
      </w:r>
      <w:r>
        <w:rPr/>
        <w:t>area</w:t>
      </w:r>
      <w:r>
        <w:rPr>
          <w:spacing w:val="-3"/>
        </w:rPr>
        <w:t> </w:t>
      </w:r>
      <w:r>
        <w:rPr/>
        <w:t>which</w:t>
      </w:r>
      <w:r>
        <w:rPr>
          <w:spacing w:val="-4"/>
        </w:rPr>
        <w:t> </w:t>
      </w:r>
      <w:r>
        <w:rPr/>
        <w:t>do</w:t>
      </w:r>
      <w:r>
        <w:rPr>
          <w:spacing w:val="-3"/>
        </w:rPr>
        <w:t> </w:t>
      </w:r>
      <w:r>
        <w:rPr/>
        <w:t>not</w:t>
      </w:r>
      <w:r>
        <w:rPr>
          <w:spacing w:val="-3"/>
        </w:rPr>
        <w:t> </w:t>
      </w:r>
      <w:r>
        <w:rPr/>
        <w:t>fall</w:t>
      </w:r>
      <w:r>
        <w:rPr>
          <w:spacing w:val="-3"/>
        </w:rPr>
        <w:t> </w:t>
      </w:r>
      <w:r>
        <w:rPr/>
        <w:t>within</w:t>
      </w:r>
      <w:r>
        <w:rPr>
          <w:spacing w:val="-3"/>
        </w:rPr>
        <w:t> </w:t>
      </w:r>
      <w:r>
        <w:rPr/>
        <w:t>a recognised exception.</w:t>
      </w:r>
    </w:p>
    <w:p>
      <w:pPr>
        <w:pStyle w:val="ListParagraph"/>
        <w:numPr>
          <w:ilvl w:val="2"/>
          <w:numId w:val="5"/>
        </w:numPr>
        <w:tabs>
          <w:tab w:pos="2056" w:val="left" w:leader="none"/>
        </w:tabs>
        <w:spacing w:line="240" w:lineRule="auto" w:before="159" w:after="0"/>
        <w:ind w:left="2056" w:right="224" w:hanging="358"/>
        <w:jc w:val="left"/>
        <w:rPr>
          <w:sz w:val="24"/>
        </w:rPr>
      </w:pPr>
      <w:r>
        <w:rPr>
          <w:sz w:val="24"/>
        </w:rPr>
        <w:t>The exception applies only if travel is ‘solely’ for a legitimate purpose specified in s 119.2(3) or the relevant Regulations. That requirement has the</w:t>
      </w:r>
      <w:r>
        <w:rPr>
          <w:spacing w:val="-3"/>
          <w:sz w:val="24"/>
        </w:rPr>
        <w:t> </w:t>
      </w:r>
      <w:r>
        <w:rPr>
          <w:sz w:val="24"/>
        </w:rPr>
        <w:t>effect</w:t>
      </w:r>
      <w:r>
        <w:rPr>
          <w:spacing w:val="-3"/>
          <w:sz w:val="24"/>
        </w:rPr>
        <w:t> </w:t>
      </w:r>
      <w:r>
        <w:rPr>
          <w:sz w:val="24"/>
        </w:rPr>
        <w:t>that</w:t>
      </w:r>
      <w:r>
        <w:rPr>
          <w:spacing w:val="-3"/>
          <w:sz w:val="24"/>
        </w:rPr>
        <w:t> </w:t>
      </w:r>
      <w:r>
        <w:rPr>
          <w:sz w:val="24"/>
        </w:rPr>
        <w:t>a</w:t>
      </w:r>
      <w:r>
        <w:rPr>
          <w:spacing w:val="-3"/>
          <w:sz w:val="24"/>
        </w:rPr>
        <w:t> </w:t>
      </w:r>
      <w:r>
        <w:rPr>
          <w:sz w:val="24"/>
        </w:rPr>
        <w:t>person</w:t>
      </w:r>
      <w:r>
        <w:rPr>
          <w:spacing w:val="-3"/>
          <w:sz w:val="24"/>
        </w:rPr>
        <w:t> </w:t>
      </w:r>
      <w:r>
        <w:rPr>
          <w:sz w:val="24"/>
        </w:rPr>
        <w:t>who</w:t>
      </w:r>
      <w:r>
        <w:rPr>
          <w:spacing w:val="-3"/>
          <w:sz w:val="24"/>
        </w:rPr>
        <w:t> </w:t>
      </w:r>
      <w:r>
        <w:rPr>
          <w:sz w:val="24"/>
        </w:rPr>
        <w:t>enters</w:t>
      </w:r>
      <w:r>
        <w:rPr>
          <w:spacing w:val="-3"/>
          <w:sz w:val="24"/>
        </w:rPr>
        <w:t> </w:t>
      </w:r>
      <w:r>
        <w:rPr>
          <w:sz w:val="24"/>
        </w:rPr>
        <w:t>a</w:t>
      </w:r>
      <w:r>
        <w:rPr>
          <w:spacing w:val="-3"/>
          <w:sz w:val="24"/>
        </w:rPr>
        <w:t> </w:t>
      </w:r>
      <w:r>
        <w:rPr>
          <w:sz w:val="24"/>
        </w:rPr>
        <w:t>declared</w:t>
      </w:r>
      <w:r>
        <w:rPr>
          <w:spacing w:val="-3"/>
          <w:sz w:val="24"/>
        </w:rPr>
        <w:t> </w:t>
      </w:r>
      <w:r>
        <w:rPr>
          <w:sz w:val="24"/>
        </w:rPr>
        <w:t>area</w:t>
      </w:r>
      <w:r>
        <w:rPr>
          <w:spacing w:val="-3"/>
          <w:sz w:val="24"/>
        </w:rPr>
        <w:t> </w:t>
      </w:r>
      <w:r>
        <w:rPr>
          <w:sz w:val="24"/>
        </w:rPr>
        <w:t>primarily</w:t>
      </w:r>
      <w:r>
        <w:rPr>
          <w:spacing w:val="-3"/>
          <w:sz w:val="24"/>
        </w:rPr>
        <w:t> </w:t>
      </w:r>
      <w:r>
        <w:rPr>
          <w:sz w:val="24"/>
        </w:rPr>
        <w:t>for</w:t>
      </w:r>
      <w:r>
        <w:rPr>
          <w:spacing w:val="-3"/>
          <w:sz w:val="24"/>
        </w:rPr>
        <w:t> </w:t>
      </w:r>
      <w:r>
        <w:rPr>
          <w:sz w:val="24"/>
        </w:rPr>
        <w:t>a</w:t>
      </w:r>
      <w:r>
        <w:rPr>
          <w:spacing w:val="-5"/>
          <w:sz w:val="24"/>
        </w:rPr>
        <w:t> </w:t>
      </w:r>
      <w:r>
        <w:rPr>
          <w:sz w:val="24"/>
        </w:rPr>
        <w:t>purpose falling within a recognised exception (such as visiting a parent) but also with</w:t>
      </w:r>
      <w:r>
        <w:rPr>
          <w:spacing w:val="-4"/>
          <w:sz w:val="24"/>
        </w:rPr>
        <w:t> </w:t>
      </w:r>
      <w:r>
        <w:rPr>
          <w:sz w:val="24"/>
        </w:rPr>
        <w:t>a</w:t>
      </w:r>
      <w:r>
        <w:rPr>
          <w:spacing w:val="-4"/>
          <w:sz w:val="24"/>
        </w:rPr>
        <w:t> </w:t>
      </w:r>
      <w:r>
        <w:rPr>
          <w:sz w:val="24"/>
        </w:rPr>
        <w:t>secondary</w:t>
      </w:r>
      <w:r>
        <w:rPr>
          <w:spacing w:val="-4"/>
          <w:sz w:val="24"/>
        </w:rPr>
        <w:t> </w:t>
      </w:r>
      <w:r>
        <w:rPr>
          <w:sz w:val="24"/>
        </w:rPr>
        <w:t>innocent</w:t>
      </w:r>
      <w:r>
        <w:rPr>
          <w:spacing w:val="-4"/>
          <w:sz w:val="24"/>
        </w:rPr>
        <w:t> </w:t>
      </w:r>
      <w:r>
        <w:rPr>
          <w:sz w:val="24"/>
        </w:rPr>
        <w:t>purpose</w:t>
      </w:r>
      <w:r>
        <w:rPr>
          <w:spacing w:val="-4"/>
          <w:sz w:val="24"/>
        </w:rPr>
        <w:t> </w:t>
      </w:r>
      <w:r>
        <w:rPr>
          <w:sz w:val="24"/>
        </w:rPr>
        <w:t>(such</w:t>
      </w:r>
      <w:r>
        <w:rPr>
          <w:spacing w:val="-4"/>
          <w:sz w:val="24"/>
        </w:rPr>
        <w:t> </w:t>
      </w:r>
      <w:r>
        <w:rPr>
          <w:sz w:val="24"/>
        </w:rPr>
        <w:t>as</w:t>
      </w:r>
      <w:r>
        <w:rPr>
          <w:spacing w:val="-4"/>
          <w:sz w:val="24"/>
        </w:rPr>
        <w:t> </w:t>
      </w:r>
      <w:r>
        <w:rPr>
          <w:sz w:val="24"/>
        </w:rPr>
        <w:t>attending</w:t>
      </w:r>
      <w:r>
        <w:rPr>
          <w:spacing w:val="-4"/>
          <w:sz w:val="24"/>
        </w:rPr>
        <w:t> </w:t>
      </w:r>
      <w:r>
        <w:rPr>
          <w:sz w:val="24"/>
        </w:rPr>
        <w:t>a</w:t>
      </w:r>
      <w:r>
        <w:rPr>
          <w:spacing w:val="-4"/>
          <w:sz w:val="24"/>
        </w:rPr>
        <w:t> </w:t>
      </w:r>
      <w:r>
        <w:rPr>
          <w:sz w:val="24"/>
        </w:rPr>
        <w:t>friend’s</w:t>
      </w:r>
      <w:r>
        <w:rPr>
          <w:spacing w:val="-4"/>
          <w:sz w:val="24"/>
        </w:rPr>
        <w:t> </w:t>
      </w:r>
      <w:r>
        <w:rPr>
          <w:sz w:val="24"/>
        </w:rPr>
        <w:t>wedding), will commit an offence.</w:t>
      </w:r>
    </w:p>
    <w:p>
      <w:pPr>
        <w:pStyle w:val="ListParagraph"/>
        <w:numPr>
          <w:ilvl w:val="2"/>
          <w:numId w:val="5"/>
        </w:numPr>
        <w:tabs>
          <w:tab w:pos="2058" w:val="left" w:leader="none"/>
        </w:tabs>
        <w:spacing w:line="240" w:lineRule="auto" w:before="159" w:after="0"/>
        <w:ind w:left="2058" w:right="475" w:hanging="360"/>
        <w:jc w:val="left"/>
        <w:rPr>
          <w:sz w:val="24"/>
        </w:rPr>
      </w:pPr>
      <w:r>
        <w:rPr>
          <w:sz w:val="24"/>
        </w:rPr>
        <w:t>The Explanatory Memorandum prepared in relation to the Bill did not identify</w:t>
      </w:r>
      <w:r>
        <w:rPr>
          <w:spacing w:val="-4"/>
          <w:sz w:val="24"/>
        </w:rPr>
        <w:t> </w:t>
      </w:r>
      <w:r>
        <w:rPr>
          <w:sz w:val="24"/>
        </w:rPr>
        <w:t>an</w:t>
      </w:r>
      <w:r>
        <w:rPr>
          <w:spacing w:val="-4"/>
          <w:sz w:val="24"/>
        </w:rPr>
        <w:t> </w:t>
      </w:r>
      <w:r>
        <w:rPr>
          <w:sz w:val="24"/>
        </w:rPr>
        <w:t>adequate</w:t>
      </w:r>
      <w:r>
        <w:rPr>
          <w:spacing w:val="-4"/>
          <w:sz w:val="24"/>
        </w:rPr>
        <w:t> </w:t>
      </w:r>
      <w:r>
        <w:rPr>
          <w:sz w:val="24"/>
        </w:rPr>
        <w:t>justification</w:t>
      </w:r>
      <w:r>
        <w:rPr>
          <w:spacing w:val="-4"/>
          <w:sz w:val="24"/>
        </w:rPr>
        <w:t> </w:t>
      </w:r>
      <w:r>
        <w:rPr>
          <w:sz w:val="24"/>
        </w:rPr>
        <w:t>for</w:t>
      </w:r>
      <w:r>
        <w:rPr>
          <w:spacing w:val="-4"/>
          <w:sz w:val="24"/>
        </w:rPr>
        <w:t> </w:t>
      </w:r>
      <w:r>
        <w:rPr>
          <w:sz w:val="24"/>
        </w:rPr>
        <w:t>the</w:t>
      </w:r>
      <w:r>
        <w:rPr>
          <w:spacing w:val="-4"/>
          <w:sz w:val="24"/>
        </w:rPr>
        <w:t> </w:t>
      </w:r>
      <w:r>
        <w:rPr>
          <w:sz w:val="24"/>
        </w:rPr>
        <w:t>provisions.</w:t>
      </w:r>
      <w:r>
        <w:rPr>
          <w:spacing w:val="-2"/>
          <w:sz w:val="24"/>
        </w:rPr>
        <w:t> </w:t>
      </w:r>
      <w:r>
        <w:rPr>
          <w:sz w:val="24"/>
        </w:rPr>
        <w:t>It</w:t>
      </w:r>
      <w:r>
        <w:rPr>
          <w:spacing w:val="-4"/>
          <w:sz w:val="24"/>
        </w:rPr>
        <w:t> </w:t>
      </w:r>
      <w:r>
        <w:rPr>
          <w:sz w:val="24"/>
        </w:rPr>
        <w:t>stated</w:t>
      </w:r>
      <w:r>
        <w:rPr>
          <w:spacing w:val="-4"/>
          <w:sz w:val="24"/>
        </w:rPr>
        <w:t> </w:t>
      </w:r>
      <w:r>
        <w:rPr>
          <w:sz w:val="24"/>
        </w:rPr>
        <w:t>that</w:t>
      </w:r>
      <w:r>
        <w:rPr>
          <w:spacing w:val="-4"/>
          <w:sz w:val="24"/>
        </w:rPr>
        <w:t> </w:t>
      </w:r>
      <w:r>
        <w:rPr>
          <w:sz w:val="24"/>
        </w:rPr>
        <w:t>division 119 was designed to</w:t>
      </w:r>
    </w:p>
    <w:p>
      <w:pPr>
        <w:pStyle w:val="BodyText"/>
        <w:spacing w:before="3"/>
      </w:pPr>
    </w:p>
    <w:p>
      <w:pPr>
        <w:spacing w:before="0"/>
        <w:ind w:left="2418" w:right="156" w:firstLine="0"/>
        <w:jc w:val="left"/>
        <w:rPr>
          <w:sz w:val="13"/>
        </w:rPr>
      </w:pPr>
      <w:r>
        <w:rPr>
          <w:sz w:val="22"/>
        </w:rPr>
        <w:t>equip</w:t>
      </w:r>
      <w:r>
        <w:rPr>
          <w:spacing w:val="-1"/>
          <w:sz w:val="22"/>
        </w:rPr>
        <w:t> </w:t>
      </w:r>
      <w:r>
        <w:rPr>
          <w:sz w:val="22"/>
        </w:rPr>
        <w:t>law</w:t>
      </w:r>
      <w:r>
        <w:rPr>
          <w:spacing w:val="-1"/>
          <w:sz w:val="22"/>
        </w:rPr>
        <w:t> </w:t>
      </w:r>
      <w:r>
        <w:rPr>
          <w:sz w:val="22"/>
        </w:rPr>
        <w:t>enforcement</w:t>
      </w:r>
      <w:r>
        <w:rPr>
          <w:spacing w:val="-1"/>
          <w:sz w:val="22"/>
        </w:rPr>
        <w:t> </w:t>
      </w:r>
      <w:r>
        <w:rPr>
          <w:sz w:val="22"/>
        </w:rPr>
        <w:t>and</w:t>
      </w:r>
      <w:r>
        <w:rPr>
          <w:spacing w:val="-1"/>
          <w:sz w:val="22"/>
        </w:rPr>
        <w:t> </w:t>
      </w:r>
      <w:r>
        <w:rPr>
          <w:sz w:val="22"/>
        </w:rPr>
        <w:t>prosecutorial</w:t>
      </w:r>
      <w:r>
        <w:rPr>
          <w:spacing w:val="-1"/>
          <w:sz w:val="22"/>
        </w:rPr>
        <w:t> </w:t>
      </w:r>
      <w:r>
        <w:rPr>
          <w:sz w:val="22"/>
        </w:rPr>
        <w:t>agencies</w:t>
      </w:r>
      <w:r>
        <w:rPr>
          <w:spacing w:val="-1"/>
          <w:sz w:val="22"/>
        </w:rPr>
        <w:t> </w:t>
      </w:r>
      <w:r>
        <w:rPr>
          <w:sz w:val="22"/>
        </w:rPr>
        <w:t>with</w:t>
      </w:r>
      <w:r>
        <w:rPr>
          <w:spacing w:val="-1"/>
          <w:sz w:val="22"/>
        </w:rPr>
        <w:t> </w:t>
      </w:r>
      <w:r>
        <w:rPr>
          <w:sz w:val="22"/>
        </w:rPr>
        <w:t>the</w:t>
      </w:r>
      <w:r>
        <w:rPr>
          <w:spacing w:val="-2"/>
          <w:sz w:val="22"/>
        </w:rPr>
        <w:t> </w:t>
      </w:r>
      <w:r>
        <w:rPr>
          <w:sz w:val="22"/>
        </w:rPr>
        <w:t>tools</w:t>
      </w:r>
      <w:r>
        <w:rPr>
          <w:spacing w:val="-1"/>
          <w:sz w:val="22"/>
        </w:rPr>
        <w:t> </w:t>
      </w:r>
      <w:r>
        <w:rPr>
          <w:sz w:val="22"/>
        </w:rPr>
        <w:t>to</w:t>
      </w:r>
      <w:r>
        <w:rPr>
          <w:spacing w:val="-1"/>
          <w:sz w:val="22"/>
        </w:rPr>
        <w:t> </w:t>
      </w:r>
      <w:r>
        <w:rPr>
          <w:sz w:val="22"/>
        </w:rPr>
        <w:t>arrest, charge and prosecute those Australians who have committed serious offences,</w:t>
      </w:r>
      <w:r>
        <w:rPr>
          <w:spacing w:val="-5"/>
          <w:sz w:val="22"/>
        </w:rPr>
        <w:t> </w:t>
      </w:r>
      <w:r>
        <w:rPr>
          <w:sz w:val="22"/>
        </w:rPr>
        <w:t>including</w:t>
      </w:r>
      <w:r>
        <w:rPr>
          <w:spacing w:val="-4"/>
          <w:sz w:val="22"/>
        </w:rPr>
        <w:t> </w:t>
      </w:r>
      <w:r>
        <w:rPr>
          <w:sz w:val="22"/>
        </w:rPr>
        <w:t>associating</w:t>
      </w:r>
      <w:r>
        <w:rPr>
          <w:spacing w:val="-5"/>
          <w:sz w:val="22"/>
        </w:rPr>
        <w:t> </w:t>
      </w:r>
      <w:r>
        <w:rPr>
          <w:sz w:val="22"/>
        </w:rPr>
        <w:t>with,</w:t>
      </w:r>
      <w:r>
        <w:rPr>
          <w:spacing w:val="-5"/>
          <w:sz w:val="22"/>
        </w:rPr>
        <w:t> </w:t>
      </w:r>
      <w:r>
        <w:rPr>
          <w:sz w:val="22"/>
        </w:rPr>
        <w:t>fighting,</w:t>
      </w:r>
      <w:r>
        <w:rPr>
          <w:spacing w:val="-5"/>
          <w:sz w:val="22"/>
        </w:rPr>
        <w:t> </w:t>
      </w:r>
      <w:r>
        <w:rPr>
          <w:sz w:val="22"/>
        </w:rPr>
        <w:t>or</w:t>
      </w:r>
      <w:r>
        <w:rPr>
          <w:spacing w:val="-5"/>
          <w:sz w:val="22"/>
        </w:rPr>
        <w:t> </w:t>
      </w:r>
      <w:r>
        <w:rPr>
          <w:sz w:val="22"/>
        </w:rPr>
        <w:t>providing</w:t>
      </w:r>
      <w:r>
        <w:rPr>
          <w:spacing w:val="-5"/>
          <w:sz w:val="22"/>
        </w:rPr>
        <w:t> </w:t>
      </w:r>
      <w:r>
        <w:rPr>
          <w:sz w:val="22"/>
        </w:rPr>
        <w:t>other</w:t>
      </w:r>
      <w:r>
        <w:rPr>
          <w:spacing w:val="-5"/>
          <w:sz w:val="22"/>
        </w:rPr>
        <w:t> </w:t>
      </w:r>
      <w:r>
        <w:rPr>
          <w:sz w:val="22"/>
        </w:rPr>
        <w:t>support</w:t>
      </w:r>
      <w:r>
        <w:rPr>
          <w:spacing w:val="-4"/>
          <w:sz w:val="22"/>
        </w:rPr>
        <w:t> </w:t>
      </w:r>
      <w:r>
        <w:rPr>
          <w:sz w:val="22"/>
        </w:rPr>
        <w:t>for terrorist organisations overseas.</w:t>
      </w:r>
      <w:r>
        <w:rPr>
          <w:position w:val="7"/>
          <w:sz w:val="13"/>
        </w:rPr>
        <w:t>1</w:t>
      </w:r>
    </w:p>
    <w:p>
      <w:pPr>
        <w:pStyle w:val="BodyText"/>
        <w:spacing w:before="26"/>
        <w:rPr>
          <w:sz w:val="22"/>
        </w:rPr>
      </w:pPr>
    </w:p>
    <w:p>
      <w:pPr>
        <w:pStyle w:val="ListParagraph"/>
        <w:numPr>
          <w:ilvl w:val="2"/>
          <w:numId w:val="5"/>
        </w:numPr>
        <w:tabs>
          <w:tab w:pos="2056" w:val="left" w:leader="none"/>
        </w:tabs>
        <w:spacing w:line="240" w:lineRule="auto" w:before="0" w:after="0"/>
        <w:ind w:left="2056" w:right="156" w:hanging="358"/>
        <w:jc w:val="left"/>
        <w:rPr>
          <w:sz w:val="24"/>
        </w:rPr>
      </w:pPr>
      <w:r>
        <w:rPr>
          <w:sz w:val="24"/>
        </w:rPr>
        <w:t>The Commission considers that this explanation does not justify criminalising</w:t>
      </w:r>
      <w:r>
        <w:rPr>
          <w:spacing w:val="-4"/>
          <w:sz w:val="24"/>
        </w:rPr>
        <w:t> </w:t>
      </w:r>
      <w:r>
        <w:rPr>
          <w:sz w:val="24"/>
        </w:rPr>
        <w:t>entry</w:t>
      </w:r>
      <w:r>
        <w:rPr>
          <w:spacing w:val="-4"/>
          <w:sz w:val="24"/>
        </w:rPr>
        <w:t> </w:t>
      </w:r>
      <w:r>
        <w:rPr>
          <w:sz w:val="24"/>
        </w:rPr>
        <w:t>into</w:t>
      </w:r>
      <w:r>
        <w:rPr>
          <w:spacing w:val="-6"/>
          <w:sz w:val="24"/>
        </w:rPr>
        <w:t> </w:t>
      </w:r>
      <w:r>
        <w:rPr>
          <w:sz w:val="24"/>
        </w:rPr>
        <w:t>an</w:t>
      </w:r>
      <w:r>
        <w:rPr>
          <w:spacing w:val="-4"/>
          <w:sz w:val="24"/>
        </w:rPr>
        <w:t> </w:t>
      </w:r>
      <w:r>
        <w:rPr>
          <w:sz w:val="24"/>
        </w:rPr>
        <w:t>area</w:t>
      </w:r>
      <w:r>
        <w:rPr>
          <w:spacing w:val="-4"/>
          <w:sz w:val="24"/>
        </w:rPr>
        <w:t> </w:t>
      </w:r>
      <w:r>
        <w:rPr>
          <w:sz w:val="24"/>
        </w:rPr>
        <w:t>without</w:t>
      </w:r>
      <w:r>
        <w:rPr>
          <w:spacing w:val="-4"/>
          <w:sz w:val="24"/>
        </w:rPr>
        <w:t> </w:t>
      </w:r>
      <w:r>
        <w:rPr>
          <w:sz w:val="24"/>
        </w:rPr>
        <w:t>having</w:t>
      </w:r>
      <w:r>
        <w:rPr>
          <w:spacing w:val="-5"/>
          <w:sz w:val="24"/>
        </w:rPr>
        <w:t> </w:t>
      </w:r>
      <w:r>
        <w:rPr>
          <w:sz w:val="24"/>
        </w:rPr>
        <w:t>committed</w:t>
      </w:r>
      <w:r>
        <w:rPr>
          <w:spacing w:val="-4"/>
          <w:sz w:val="24"/>
        </w:rPr>
        <w:t> </w:t>
      </w:r>
      <w:r>
        <w:rPr>
          <w:sz w:val="24"/>
        </w:rPr>
        <w:t>any</w:t>
      </w:r>
      <w:r>
        <w:rPr>
          <w:spacing w:val="-4"/>
          <w:sz w:val="24"/>
        </w:rPr>
        <w:t> </w:t>
      </w:r>
      <w:r>
        <w:rPr>
          <w:sz w:val="24"/>
        </w:rPr>
        <w:t>other</w:t>
      </w:r>
      <w:r>
        <w:rPr>
          <w:spacing w:val="-3"/>
          <w:sz w:val="24"/>
        </w:rPr>
        <w:t> </w:t>
      </w:r>
      <w:r>
        <w:rPr>
          <w:sz w:val="24"/>
        </w:rPr>
        <w:t>offence or intending to perform any wrongful conduct.</w:t>
      </w:r>
    </w:p>
    <w:p>
      <w:pPr>
        <w:pStyle w:val="ListParagraph"/>
        <w:numPr>
          <w:ilvl w:val="2"/>
          <w:numId w:val="5"/>
        </w:numPr>
        <w:tabs>
          <w:tab w:pos="2056" w:val="left" w:leader="none"/>
        </w:tabs>
        <w:spacing w:line="240" w:lineRule="auto" w:before="158" w:after="0"/>
        <w:ind w:left="2056" w:right="251" w:hanging="358"/>
        <w:jc w:val="left"/>
        <w:rPr>
          <w:sz w:val="24"/>
        </w:rPr>
      </w:pPr>
      <w:r>
        <w:rPr>
          <w:sz w:val="24"/>
        </w:rPr>
        <w:t>The exception in s 119.2(3) places an evidential burden on an accused. Once a person is accused of entering or remaining in a declared area (or attempting</w:t>
      </w:r>
      <w:r>
        <w:rPr>
          <w:spacing w:val="-5"/>
          <w:sz w:val="24"/>
        </w:rPr>
        <w:t> </w:t>
      </w:r>
      <w:r>
        <w:rPr>
          <w:sz w:val="24"/>
        </w:rPr>
        <w:t>to</w:t>
      </w:r>
      <w:r>
        <w:rPr>
          <w:spacing w:val="-3"/>
          <w:sz w:val="24"/>
        </w:rPr>
        <w:t> </w:t>
      </w:r>
      <w:r>
        <w:rPr>
          <w:sz w:val="24"/>
        </w:rPr>
        <w:t>do</w:t>
      </w:r>
      <w:r>
        <w:rPr>
          <w:spacing w:val="-3"/>
          <w:sz w:val="24"/>
        </w:rPr>
        <w:t> </w:t>
      </w:r>
      <w:r>
        <w:rPr>
          <w:sz w:val="24"/>
        </w:rPr>
        <w:t>so),</w:t>
      </w:r>
      <w:r>
        <w:rPr>
          <w:spacing w:val="-3"/>
          <w:sz w:val="24"/>
        </w:rPr>
        <w:t> </w:t>
      </w:r>
      <w:r>
        <w:rPr>
          <w:sz w:val="24"/>
        </w:rPr>
        <w:t>it</w:t>
      </w:r>
      <w:r>
        <w:rPr>
          <w:spacing w:val="-5"/>
          <w:sz w:val="24"/>
        </w:rPr>
        <w:t> </w:t>
      </w:r>
      <w:r>
        <w:rPr>
          <w:sz w:val="24"/>
        </w:rPr>
        <w:t>is</w:t>
      </w:r>
      <w:r>
        <w:rPr>
          <w:spacing w:val="-3"/>
          <w:sz w:val="24"/>
        </w:rPr>
        <w:t> </w:t>
      </w:r>
      <w:r>
        <w:rPr>
          <w:sz w:val="24"/>
        </w:rPr>
        <w:t>necessary</w:t>
      </w:r>
      <w:r>
        <w:rPr>
          <w:spacing w:val="-3"/>
          <w:sz w:val="24"/>
        </w:rPr>
        <w:t> </w:t>
      </w:r>
      <w:r>
        <w:rPr>
          <w:sz w:val="24"/>
        </w:rPr>
        <w:t>for</w:t>
      </w:r>
      <w:r>
        <w:rPr>
          <w:spacing w:val="-4"/>
          <w:sz w:val="24"/>
        </w:rPr>
        <w:t> </w:t>
      </w:r>
      <w:r>
        <w:rPr>
          <w:sz w:val="24"/>
        </w:rPr>
        <w:t>them</w:t>
      </w:r>
      <w:r>
        <w:rPr>
          <w:spacing w:val="-5"/>
          <w:sz w:val="24"/>
        </w:rPr>
        <w:t> </w:t>
      </w:r>
      <w:r>
        <w:rPr>
          <w:sz w:val="24"/>
        </w:rPr>
        <w:t>to</w:t>
      </w:r>
      <w:r>
        <w:rPr>
          <w:spacing w:val="-3"/>
          <w:sz w:val="24"/>
        </w:rPr>
        <w:t> </w:t>
      </w:r>
      <w:r>
        <w:rPr>
          <w:sz w:val="24"/>
        </w:rPr>
        <w:t>adduce</w:t>
      </w:r>
      <w:r>
        <w:rPr>
          <w:spacing w:val="-3"/>
          <w:sz w:val="24"/>
        </w:rPr>
        <w:t> </w:t>
      </w:r>
      <w:r>
        <w:rPr>
          <w:sz w:val="24"/>
        </w:rPr>
        <w:t>evidence</w:t>
      </w:r>
      <w:r>
        <w:rPr>
          <w:spacing w:val="-3"/>
          <w:sz w:val="24"/>
        </w:rPr>
        <w:t> </w:t>
      </w:r>
      <w:r>
        <w:rPr>
          <w:sz w:val="24"/>
        </w:rPr>
        <w:t>that</w:t>
      </w:r>
      <w:r>
        <w:rPr>
          <w:spacing w:val="-3"/>
          <w:sz w:val="24"/>
        </w:rPr>
        <w:t> </w:t>
      </w:r>
      <w:r>
        <w:rPr>
          <w:sz w:val="24"/>
        </w:rPr>
        <w:t>they were in a declared area solely for one or more specified legitimate </w:t>
      </w:r>
      <w:r>
        <w:rPr>
          <w:spacing w:val="-2"/>
          <w:sz w:val="24"/>
        </w:rPr>
        <w:t>purposes.</w:t>
      </w:r>
    </w:p>
    <w:p>
      <w:pPr>
        <w:pStyle w:val="ListParagraph"/>
        <w:numPr>
          <w:ilvl w:val="2"/>
          <w:numId w:val="5"/>
        </w:numPr>
        <w:tabs>
          <w:tab w:pos="2056" w:val="left" w:leader="none"/>
        </w:tabs>
        <w:spacing w:line="240" w:lineRule="auto" w:before="159" w:after="0"/>
        <w:ind w:left="2056" w:right="120" w:hanging="358"/>
        <w:jc w:val="left"/>
        <w:rPr>
          <w:sz w:val="24"/>
        </w:rPr>
      </w:pPr>
      <w:r>
        <w:rPr>
          <w:sz w:val="24"/>
        </w:rPr>
        <w:t>The</w:t>
      </w:r>
      <w:r>
        <w:rPr>
          <w:spacing w:val="-4"/>
          <w:sz w:val="24"/>
        </w:rPr>
        <w:t> </w:t>
      </w:r>
      <w:r>
        <w:rPr>
          <w:sz w:val="24"/>
        </w:rPr>
        <w:t>Commission</w:t>
      </w:r>
      <w:r>
        <w:rPr>
          <w:spacing w:val="-3"/>
          <w:sz w:val="24"/>
        </w:rPr>
        <w:t> </w:t>
      </w:r>
      <w:r>
        <w:rPr>
          <w:sz w:val="24"/>
        </w:rPr>
        <w:t>considers</w:t>
      </w:r>
      <w:r>
        <w:rPr>
          <w:spacing w:val="-3"/>
          <w:sz w:val="24"/>
        </w:rPr>
        <w:t> </w:t>
      </w:r>
      <w:r>
        <w:rPr>
          <w:sz w:val="24"/>
        </w:rPr>
        <w:t>that</w:t>
      </w:r>
      <w:r>
        <w:rPr>
          <w:spacing w:val="-3"/>
          <w:sz w:val="24"/>
        </w:rPr>
        <w:t> </w:t>
      </w:r>
      <w:r>
        <w:rPr>
          <w:sz w:val="24"/>
        </w:rPr>
        <w:t>it</w:t>
      </w:r>
      <w:r>
        <w:rPr>
          <w:spacing w:val="-5"/>
          <w:sz w:val="24"/>
        </w:rPr>
        <w:t> </w:t>
      </w:r>
      <w:r>
        <w:rPr>
          <w:sz w:val="24"/>
        </w:rPr>
        <w:t>is</w:t>
      </w:r>
      <w:r>
        <w:rPr>
          <w:spacing w:val="-3"/>
          <w:sz w:val="24"/>
        </w:rPr>
        <w:t> </w:t>
      </w:r>
      <w:r>
        <w:rPr>
          <w:sz w:val="24"/>
        </w:rPr>
        <w:t>likely</w:t>
      </w:r>
      <w:r>
        <w:rPr>
          <w:spacing w:val="-3"/>
          <w:sz w:val="24"/>
        </w:rPr>
        <w:t> </w:t>
      </w:r>
      <w:r>
        <w:rPr>
          <w:sz w:val="24"/>
        </w:rPr>
        <w:t>to</w:t>
      </w:r>
      <w:r>
        <w:rPr>
          <w:spacing w:val="-3"/>
          <w:sz w:val="24"/>
        </w:rPr>
        <w:t> </w:t>
      </w:r>
      <w:r>
        <w:rPr>
          <w:sz w:val="24"/>
        </w:rPr>
        <w:t>be</w:t>
      </w:r>
      <w:r>
        <w:rPr>
          <w:spacing w:val="-3"/>
          <w:sz w:val="24"/>
        </w:rPr>
        <w:t> </w:t>
      </w:r>
      <w:r>
        <w:rPr>
          <w:sz w:val="24"/>
        </w:rPr>
        <w:t>difficult,</w:t>
      </w:r>
      <w:r>
        <w:rPr>
          <w:spacing w:val="-3"/>
          <w:sz w:val="24"/>
        </w:rPr>
        <w:t> </w:t>
      </w:r>
      <w:r>
        <w:rPr>
          <w:sz w:val="24"/>
        </w:rPr>
        <w:t>if</w:t>
      </w:r>
      <w:r>
        <w:rPr>
          <w:spacing w:val="-3"/>
          <w:sz w:val="24"/>
        </w:rPr>
        <w:t> </w:t>
      </w:r>
      <w:r>
        <w:rPr>
          <w:sz w:val="24"/>
        </w:rPr>
        <w:t>not</w:t>
      </w:r>
      <w:r>
        <w:rPr>
          <w:spacing w:val="-3"/>
          <w:sz w:val="24"/>
        </w:rPr>
        <w:t> </w:t>
      </w:r>
      <w:r>
        <w:rPr>
          <w:sz w:val="24"/>
        </w:rPr>
        <w:t>impossible,</w:t>
      </w:r>
      <w:r>
        <w:rPr>
          <w:spacing w:val="-3"/>
          <w:sz w:val="24"/>
        </w:rPr>
        <w:t> </w:t>
      </w:r>
      <w:r>
        <w:rPr>
          <w:sz w:val="24"/>
        </w:rPr>
        <w:t>to formulate in advance a comprehensive list of legitimate reasons for travel</w:t>
      </w:r>
      <w:r>
        <w:rPr>
          <w:spacing w:val="40"/>
          <w:sz w:val="24"/>
        </w:rPr>
        <w:t> </w:t>
      </w:r>
      <w:r>
        <w:rPr>
          <w:sz w:val="24"/>
        </w:rPr>
        <w:t>to</w:t>
      </w:r>
      <w:r>
        <w:rPr>
          <w:spacing w:val="-1"/>
          <w:sz w:val="24"/>
        </w:rPr>
        <w:t> </w:t>
      </w:r>
      <w:r>
        <w:rPr>
          <w:sz w:val="24"/>
        </w:rPr>
        <w:t>a</w:t>
      </w:r>
      <w:r>
        <w:rPr>
          <w:spacing w:val="-1"/>
          <w:sz w:val="24"/>
        </w:rPr>
        <w:t> </w:t>
      </w:r>
      <w:r>
        <w:rPr>
          <w:sz w:val="24"/>
        </w:rPr>
        <w:t>declared</w:t>
      </w:r>
      <w:r>
        <w:rPr>
          <w:spacing w:val="-1"/>
          <w:sz w:val="24"/>
        </w:rPr>
        <w:t> </w:t>
      </w:r>
      <w:r>
        <w:rPr>
          <w:sz w:val="24"/>
        </w:rPr>
        <w:t>area.</w:t>
      </w:r>
      <w:r>
        <w:rPr>
          <w:spacing w:val="-1"/>
          <w:sz w:val="24"/>
        </w:rPr>
        <w:t> </w:t>
      </w:r>
      <w:r>
        <w:rPr>
          <w:sz w:val="24"/>
        </w:rPr>
        <w:t>This</w:t>
      </w:r>
      <w:r>
        <w:rPr>
          <w:spacing w:val="-1"/>
          <w:sz w:val="24"/>
        </w:rPr>
        <w:t> </w:t>
      </w:r>
      <w:r>
        <w:rPr>
          <w:sz w:val="24"/>
        </w:rPr>
        <w:t>will</w:t>
      </w:r>
      <w:r>
        <w:rPr>
          <w:spacing w:val="-1"/>
          <w:sz w:val="24"/>
        </w:rPr>
        <w:t> </w:t>
      </w:r>
      <w:r>
        <w:rPr>
          <w:sz w:val="24"/>
        </w:rPr>
        <w:t>render</w:t>
      </w:r>
      <w:r>
        <w:rPr>
          <w:spacing w:val="-1"/>
          <w:sz w:val="24"/>
        </w:rPr>
        <w:t> </w:t>
      </w:r>
      <w:r>
        <w:rPr>
          <w:sz w:val="24"/>
        </w:rPr>
        <w:t>persons</w:t>
      </w:r>
      <w:r>
        <w:rPr>
          <w:spacing w:val="-1"/>
          <w:sz w:val="24"/>
        </w:rPr>
        <w:t> </w:t>
      </w:r>
      <w:r>
        <w:rPr>
          <w:sz w:val="24"/>
        </w:rPr>
        <w:t>who</w:t>
      </w:r>
      <w:r>
        <w:rPr>
          <w:spacing w:val="-1"/>
          <w:sz w:val="24"/>
        </w:rPr>
        <w:t> </w:t>
      </w:r>
      <w:r>
        <w:rPr>
          <w:sz w:val="24"/>
        </w:rPr>
        <w:t>do</w:t>
      </w:r>
      <w:r>
        <w:rPr>
          <w:spacing w:val="-1"/>
          <w:sz w:val="24"/>
        </w:rPr>
        <w:t> </w:t>
      </w:r>
      <w:r>
        <w:rPr>
          <w:sz w:val="24"/>
        </w:rPr>
        <w:t>not</w:t>
      </w:r>
      <w:r>
        <w:rPr>
          <w:spacing w:val="-1"/>
          <w:sz w:val="24"/>
        </w:rPr>
        <w:t> </w:t>
      </w:r>
      <w:r>
        <w:rPr>
          <w:sz w:val="24"/>
        </w:rPr>
        <w:t>intend</w:t>
      </w:r>
      <w:r>
        <w:rPr>
          <w:spacing w:val="-1"/>
          <w:sz w:val="24"/>
        </w:rPr>
        <w:t> </w:t>
      </w:r>
      <w:r>
        <w:rPr>
          <w:sz w:val="24"/>
        </w:rPr>
        <w:t>to</w:t>
      </w:r>
      <w:r>
        <w:rPr>
          <w:spacing w:val="-1"/>
          <w:sz w:val="24"/>
        </w:rPr>
        <w:t> </w:t>
      </w:r>
      <w:r>
        <w:rPr>
          <w:sz w:val="24"/>
        </w:rPr>
        <w:t>undertake any inherently wrongful conduct liable to prosecution. While the Commission acknowledges that the Attorney-General may choose to withhold consent to the commencement or a particular prosecution, and similarly the Director of Public Prosecutions may exercise a discretion not to prosecute, this is a weak protection against the prosecution of conduct that is not inherently wrongful.</w:t>
      </w:r>
      <w:r>
        <w:rPr>
          <w:position w:val="7"/>
          <w:sz w:val="13"/>
        </w:rPr>
        <w:t>2 </w:t>
      </w:r>
      <w:r>
        <w:rPr>
          <w:sz w:val="24"/>
        </w:rPr>
        <w:t>It does not conform with the foundational principle of the rule of law that such a protection would rely on the exercise of a personal discretion by a senior government official.</w:t>
      </w:r>
    </w:p>
    <w:p>
      <w:pPr>
        <w:pStyle w:val="ListParagraph"/>
        <w:numPr>
          <w:ilvl w:val="2"/>
          <w:numId w:val="5"/>
        </w:numPr>
        <w:tabs>
          <w:tab w:pos="2056" w:val="left" w:leader="none"/>
        </w:tabs>
        <w:spacing w:line="240" w:lineRule="auto" w:before="159" w:after="0"/>
        <w:ind w:left="2056" w:right="197" w:hanging="358"/>
        <w:jc w:val="left"/>
        <w:rPr>
          <w:sz w:val="24"/>
        </w:rPr>
      </w:pPr>
      <w:r>
        <w:rPr>
          <w:sz w:val="24"/>
        </w:rPr>
        <w:t>By</w:t>
      </w:r>
      <w:r>
        <w:rPr>
          <w:spacing w:val="-3"/>
          <w:sz w:val="24"/>
        </w:rPr>
        <w:t> </w:t>
      </w:r>
      <w:r>
        <w:rPr>
          <w:sz w:val="24"/>
        </w:rPr>
        <w:t>potentially</w:t>
      </w:r>
      <w:r>
        <w:rPr>
          <w:spacing w:val="-3"/>
          <w:sz w:val="24"/>
        </w:rPr>
        <w:t> </w:t>
      </w:r>
      <w:r>
        <w:rPr>
          <w:sz w:val="24"/>
        </w:rPr>
        <w:t>capturing</w:t>
      </w:r>
      <w:r>
        <w:rPr>
          <w:spacing w:val="-3"/>
          <w:sz w:val="24"/>
        </w:rPr>
        <w:t> </w:t>
      </w:r>
      <w:r>
        <w:rPr>
          <w:sz w:val="24"/>
        </w:rPr>
        <w:t>a</w:t>
      </w:r>
      <w:r>
        <w:rPr>
          <w:spacing w:val="-3"/>
          <w:sz w:val="24"/>
        </w:rPr>
        <w:t> </w:t>
      </w:r>
      <w:r>
        <w:rPr>
          <w:sz w:val="24"/>
        </w:rPr>
        <w:t>wide</w:t>
      </w:r>
      <w:r>
        <w:rPr>
          <w:spacing w:val="-4"/>
          <w:sz w:val="24"/>
        </w:rPr>
        <w:t> </w:t>
      </w:r>
      <w:r>
        <w:rPr>
          <w:sz w:val="24"/>
        </w:rPr>
        <w:t>range</w:t>
      </w:r>
      <w:r>
        <w:rPr>
          <w:spacing w:val="-3"/>
          <w:sz w:val="24"/>
        </w:rPr>
        <w:t> </w:t>
      </w:r>
      <w:r>
        <w:rPr>
          <w:sz w:val="24"/>
        </w:rPr>
        <w:t>of</w:t>
      </w:r>
      <w:r>
        <w:rPr>
          <w:spacing w:val="-3"/>
          <w:sz w:val="24"/>
        </w:rPr>
        <w:t> </w:t>
      </w:r>
      <w:r>
        <w:rPr>
          <w:sz w:val="24"/>
        </w:rPr>
        <w:t>innocent</w:t>
      </w:r>
      <w:r>
        <w:rPr>
          <w:spacing w:val="-3"/>
          <w:sz w:val="24"/>
        </w:rPr>
        <w:t> </w:t>
      </w:r>
      <w:r>
        <w:rPr>
          <w:sz w:val="24"/>
        </w:rPr>
        <w:t>conduct,</w:t>
      </w:r>
      <w:r>
        <w:rPr>
          <w:spacing w:val="-3"/>
          <w:sz w:val="24"/>
        </w:rPr>
        <w:t> </w:t>
      </w:r>
      <w:r>
        <w:rPr>
          <w:sz w:val="24"/>
        </w:rPr>
        <w:t>and</w:t>
      </w:r>
      <w:r>
        <w:rPr>
          <w:spacing w:val="-4"/>
          <w:sz w:val="24"/>
        </w:rPr>
        <w:t> </w:t>
      </w:r>
      <w:r>
        <w:rPr>
          <w:sz w:val="24"/>
        </w:rPr>
        <w:t>making</w:t>
      </w:r>
      <w:r>
        <w:rPr>
          <w:spacing w:val="-3"/>
          <w:sz w:val="24"/>
        </w:rPr>
        <w:t> </w:t>
      </w:r>
      <w:r>
        <w:rPr>
          <w:sz w:val="24"/>
        </w:rPr>
        <w:t>that conduct subject to a severe criminal penalty, in the absence of a demonstrated compelling need, the declared area provisions are likely to infringe</w:t>
      </w:r>
      <w:r>
        <w:rPr>
          <w:spacing w:val="-1"/>
          <w:sz w:val="24"/>
        </w:rPr>
        <w:t> </w:t>
      </w:r>
      <w:r>
        <w:rPr>
          <w:sz w:val="24"/>
        </w:rPr>
        <w:t>impermissibly the</w:t>
      </w:r>
      <w:r>
        <w:rPr>
          <w:spacing w:val="-1"/>
          <w:sz w:val="24"/>
        </w:rPr>
        <w:t> </w:t>
      </w:r>
      <w:r>
        <w:rPr>
          <w:sz w:val="24"/>
        </w:rPr>
        <w:t>freedom</w:t>
      </w:r>
      <w:r>
        <w:rPr>
          <w:spacing w:val="-1"/>
          <w:sz w:val="24"/>
        </w:rPr>
        <w:t> </w:t>
      </w:r>
      <w:r>
        <w:rPr>
          <w:sz w:val="24"/>
        </w:rPr>
        <w:t>of</w:t>
      </w:r>
      <w:r>
        <w:rPr>
          <w:spacing w:val="-1"/>
          <w:sz w:val="24"/>
        </w:rPr>
        <w:t> </w:t>
      </w:r>
      <w:r>
        <w:rPr>
          <w:sz w:val="24"/>
        </w:rPr>
        <w:t>movement</w:t>
      </w:r>
      <w:r>
        <w:rPr>
          <w:spacing w:val="-1"/>
          <w:sz w:val="24"/>
        </w:rPr>
        <w:t> </w:t>
      </w:r>
      <w:r>
        <w:rPr>
          <w:sz w:val="24"/>
        </w:rPr>
        <w:t>(protected</w:t>
      </w:r>
      <w:r>
        <w:rPr>
          <w:spacing w:val="-1"/>
          <w:sz w:val="24"/>
        </w:rPr>
        <w:t> </w:t>
      </w:r>
      <w:r>
        <w:rPr>
          <w:sz w:val="24"/>
        </w:rPr>
        <w:t>by</w:t>
      </w:r>
      <w:r>
        <w:rPr>
          <w:spacing w:val="-1"/>
          <w:sz w:val="24"/>
        </w:rPr>
        <w:t> </w:t>
      </w:r>
      <w:r>
        <w:rPr>
          <w:sz w:val="24"/>
        </w:rPr>
        <w:t>article</w:t>
      </w:r>
      <w:r>
        <w:rPr>
          <w:spacing w:val="-2"/>
          <w:sz w:val="24"/>
        </w:rPr>
        <w:t> </w:t>
      </w:r>
      <w:r>
        <w:rPr>
          <w:sz w:val="24"/>
        </w:rPr>
        <w:t>12</w:t>
      </w:r>
      <w:r>
        <w:rPr>
          <w:spacing w:val="-1"/>
          <w:sz w:val="24"/>
        </w:rPr>
        <w:t> </w:t>
      </w:r>
      <w:r>
        <w:rPr>
          <w:sz w:val="24"/>
        </w:rPr>
        <w:t>of the International Covenant on Civil and Political Rights) and other human rights, such as the right to family life (protected by article 23)</w:t>
      </w:r>
      <w:r>
        <w:rPr>
          <w:position w:val="7"/>
          <w:sz w:val="13"/>
        </w:rPr>
        <w:t>3</w:t>
      </w:r>
      <w:r>
        <w:rPr>
          <w:sz w:val="24"/>
        </w:rPr>
        <w:t>.</w:t>
      </w:r>
    </w:p>
    <w:p>
      <w:pPr>
        <w:pStyle w:val="ListParagraph"/>
        <w:numPr>
          <w:ilvl w:val="2"/>
          <w:numId w:val="5"/>
        </w:numPr>
        <w:tabs>
          <w:tab w:pos="2056" w:val="left" w:leader="none"/>
        </w:tabs>
        <w:spacing w:line="240" w:lineRule="auto" w:before="158" w:after="0"/>
        <w:ind w:left="2056" w:right="303" w:hanging="358"/>
        <w:jc w:val="left"/>
        <w:rPr>
          <w:sz w:val="24"/>
        </w:rPr>
      </w:pPr>
      <w:r>
        <w:rPr>
          <w:sz w:val="24"/>
        </w:rPr>
        <w:t>Finally, the Commission considers it important to acknowledge the implication of Covid-19 on the operation of this legislation. The declared areas provisions in particular will alter in their practical effect due to the steps</w:t>
      </w:r>
      <w:r>
        <w:rPr>
          <w:spacing w:val="-3"/>
          <w:sz w:val="24"/>
        </w:rPr>
        <w:t> </w:t>
      </w:r>
      <w:r>
        <w:rPr>
          <w:sz w:val="24"/>
        </w:rPr>
        <w:t>that</w:t>
      </w:r>
      <w:r>
        <w:rPr>
          <w:spacing w:val="-4"/>
          <w:sz w:val="24"/>
        </w:rPr>
        <w:t> </w:t>
      </w:r>
      <w:r>
        <w:rPr>
          <w:sz w:val="24"/>
        </w:rPr>
        <w:t>have</w:t>
      </w:r>
      <w:r>
        <w:rPr>
          <w:spacing w:val="-4"/>
          <w:sz w:val="24"/>
        </w:rPr>
        <w:t> </w:t>
      </w:r>
      <w:r>
        <w:rPr>
          <w:sz w:val="24"/>
        </w:rPr>
        <w:t>been</w:t>
      </w:r>
      <w:r>
        <w:rPr>
          <w:spacing w:val="-3"/>
          <w:sz w:val="24"/>
        </w:rPr>
        <w:t> </w:t>
      </w:r>
      <w:r>
        <w:rPr>
          <w:sz w:val="24"/>
        </w:rPr>
        <w:t>taken</w:t>
      </w:r>
      <w:r>
        <w:rPr>
          <w:spacing w:val="-3"/>
          <w:sz w:val="24"/>
        </w:rPr>
        <w:t> </w:t>
      </w:r>
      <w:r>
        <w:rPr>
          <w:sz w:val="24"/>
        </w:rPr>
        <w:t>by</w:t>
      </w:r>
      <w:r>
        <w:rPr>
          <w:spacing w:val="-2"/>
          <w:sz w:val="24"/>
        </w:rPr>
        <w:t> </w:t>
      </w:r>
      <w:r>
        <w:rPr>
          <w:sz w:val="24"/>
        </w:rPr>
        <w:t>governments</w:t>
      </w:r>
      <w:r>
        <w:rPr>
          <w:spacing w:val="-3"/>
          <w:sz w:val="24"/>
        </w:rPr>
        <w:t> </w:t>
      </w:r>
      <w:r>
        <w:rPr>
          <w:sz w:val="24"/>
        </w:rPr>
        <w:t>in</w:t>
      </w:r>
      <w:r>
        <w:rPr>
          <w:spacing w:val="-4"/>
          <w:sz w:val="24"/>
        </w:rPr>
        <w:t> </w:t>
      </w:r>
      <w:r>
        <w:rPr>
          <w:sz w:val="24"/>
        </w:rPr>
        <w:t>response</w:t>
      </w:r>
      <w:r>
        <w:rPr>
          <w:spacing w:val="-3"/>
          <w:sz w:val="24"/>
        </w:rPr>
        <w:t> </w:t>
      </w:r>
      <w:r>
        <w:rPr>
          <w:sz w:val="24"/>
        </w:rPr>
        <w:t>to</w:t>
      </w:r>
      <w:r>
        <w:rPr>
          <w:spacing w:val="-3"/>
          <w:sz w:val="24"/>
        </w:rPr>
        <w:t> </w:t>
      </w:r>
      <w:r>
        <w:rPr>
          <w:sz w:val="24"/>
        </w:rPr>
        <w:t>the</w:t>
      </w:r>
      <w:r>
        <w:rPr>
          <w:spacing w:val="-3"/>
          <w:sz w:val="24"/>
        </w:rPr>
        <w:t> </w:t>
      </w:r>
      <w:r>
        <w:rPr>
          <w:sz w:val="24"/>
        </w:rPr>
        <w:t>pandemic,</w:t>
      </w:r>
    </w:p>
    <w:p>
      <w:pPr>
        <w:spacing w:after="0" w:line="240" w:lineRule="auto"/>
        <w:jc w:val="left"/>
        <w:rPr>
          <w:sz w:val="24"/>
        </w:rPr>
        <w:sectPr>
          <w:pgSz w:w="11910" w:h="16840"/>
          <w:pgMar w:header="717" w:footer="769" w:top="1220" w:bottom="960" w:left="440" w:right="1300"/>
        </w:sectPr>
      </w:pPr>
    </w:p>
    <w:p>
      <w:pPr>
        <w:pStyle w:val="BodyText"/>
        <w:spacing w:before="239"/>
        <w:ind w:left="2056"/>
      </w:pPr>
      <w:r>
        <w:rPr/>
        <w:t>such</w:t>
      </w:r>
      <w:r>
        <w:rPr>
          <w:spacing w:val="-3"/>
        </w:rPr>
        <w:t> </w:t>
      </w:r>
      <w:r>
        <w:rPr/>
        <w:t>as</w:t>
      </w:r>
      <w:r>
        <w:rPr>
          <w:spacing w:val="-3"/>
        </w:rPr>
        <w:t> </w:t>
      </w:r>
      <w:r>
        <w:rPr/>
        <w:t>the</w:t>
      </w:r>
      <w:r>
        <w:rPr>
          <w:spacing w:val="-3"/>
        </w:rPr>
        <w:t> </w:t>
      </w:r>
      <w:r>
        <w:rPr/>
        <w:t>closing</w:t>
      </w:r>
      <w:r>
        <w:rPr>
          <w:spacing w:val="-3"/>
        </w:rPr>
        <w:t> </w:t>
      </w:r>
      <w:r>
        <w:rPr/>
        <w:t>of</w:t>
      </w:r>
      <w:r>
        <w:rPr>
          <w:spacing w:val="-3"/>
        </w:rPr>
        <w:t> </w:t>
      </w:r>
      <w:r>
        <w:rPr/>
        <w:t>Australia’s</w:t>
      </w:r>
      <w:r>
        <w:rPr>
          <w:spacing w:val="-3"/>
        </w:rPr>
        <w:t> </w:t>
      </w:r>
      <w:r>
        <w:rPr/>
        <w:t>borders,</w:t>
      </w:r>
      <w:r>
        <w:rPr>
          <w:spacing w:val="-3"/>
        </w:rPr>
        <w:t> </w:t>
      </w:r>
      <w:r>
        <w:rPr/>
        <w:t>and</w:t>
      </w:r>
      <w:r>
        <w:rPr>
          <w:spacing w:val="-4"/>
        </w:rPr>
        <w:t> </w:t>
      </w:r>
      <w:r>
        <w:rPr/>
        <w:t>this</w:t>
      </w:r>
      <w:r>
        <w:rPr>
          <w:spacing w:val="-3"/>
        </w:rPr>
        <w:t> </w:t>
      </w:r>
      <w:r>
        <w:rPr/>
        <w:t>should</w:t>
      </w:r>
      <w:r>
        <w:rPr>
          <w:spacing w:val="-3"/>
        </w:rPr>
        <w:t> </w:t>
      </w:r>
      <w:r>
        <w:rPr/>
        <w:t>be</w:t>
      </w:r>
      <w:r>
        <w:rPr>
          <w:spacing w:val="-3"/>
        </w:rPr>
        <w:t> </w:t>
      </w:r>
      <w:r>
        <w:rPr/>
        <w:t>a</w:t>
      </w:r>
      <w:r>
        <w:rPr>
          <w:spacing w:val="-3"/>
        </w:rPr>
        <w:t> </w:t>
      </w:r>
      <w:r>
        <w:rPr/>
        <w:t>factor</w:t>
      </w:r>
      <w:r>
        <w:rPr>
          <w:spacing w:val="-3"/>
        </w:rPr>
        <w:t> </w:t>
      </w:r>
      <w:r>
        <w:rPr/>
        <w:t>taken into account in the present review.</w:t>
      </w:r>
    </w:p>
    <w:p>
      <w:pPr>
        <w:pStyle w:val="BodyText"/>
        <w:spacing w:before="84"/>
      </w:pPr>
    </w:p>
    <w:p>
      <w:pPr>
        <w:pStyle w:val="ListParagraph"/>
        <w:numPr>
          <w:ilvl w:val="0"/>
          <w:numId w:val="5"/>
        </w:numPr>
        <w:tabs>
          <w:tab w:pos="1829" w:val="left" w:leader="none"/>
        </w:tabs>
        <w:spacing w:line="240" w:lineRule="auto" w:before="0" w:after="0"/>
        <w:ind w:left="1829" w:right="0" w:hanging="851"/>
        <w:jc w:val="left"/>
        <w:rPr>
          <w:b/>
          <w:sz w:val="28"/>
        </w:rPr>
      </w:pPr>
      <w:bookmarkStart w:name="_bookmark1" w:id="4"/>
      <w:bookmarkEnd w:id="4"/>
      <w:r>
        <w:rPr/>
      </w:r>
      <w:r>
        <w:rPr>
          <w:b/>
          <w:spacing w:val="-2"/>
          <w:sz w:val="28"/>
        </w:rPr>
        <w:t>Recommendations</w:t>
      </w:r>
    </w:p>
    <w:p>
      <w:pPr>
        <w:pStyle w:val="ListParagraph"/>
        <w:numPr>
          <w:ilvl w:val="0"/>
          <w:numId w:val="6"/>
        </w:numPr>
        <w:tabs>
          <w:tab w:pos="1698" w:val="left" w:leader="none"/>
        </w:tabs>
        <w:spacing w:line="240" w:lineRule="auto" w:before="240" w:after="0"/>
        <w:ind w:left="1698" w:right="130" w:hanging="721"/>
        <w:jc w:val="left"/>
        <w:rPr>
          <w:sz w:val="24"/>
        </w:rPr>
      </w:pPr>
      <w:r>
        <w:rPr>
          <w:sz w:val="24"/>
        </w:rPr>
        <w:t>The</w:t>
      </w:r>
      <w:r>
        <w:rPr>
          <w:spacing w:val="-5"/>
          <w:sz w:val="24"/>
        </w:rPr>
        <w:t> </w:t>
      </w:r>
      <w:r>
        <w:rPr>
          <w:sz w:val="24"/>
        </w:rPr>
        <w:t>Commission</w:t>
      </w:r>
      <w:r>
        <w:rPr>
          <w:spacing w:val="-4"/>
          <w:sz w:val="24"/>
        </w:rPr>
        <w:t> </w:t>
      </w:r>
      <w:r>
        <w:rPr>
          <w:sz w:val="24"/>
        </w:rPr>
        <w:t>considers</w:t>
      </w:r>
      <w:r>
        <w:rPr>
          <w:spacing w:val="-4"/>
          <w:sz w:val="24"/>
        </w:rPr>
        <w:t> </w:t>
      </w:r>
      <w:r>
        <w:rPr>
          <w:sz w:val="24"/>
        </w:rPr>
        <w:t>that</w:t>
      </w:r>
      <w:r>
        <w:rPr>
          <w:spacing w:val="-4"/>
          <w:sz w:val="24"/>
        </w:rPr>
        <w:t> </w:t>
      </w:r>
      <w:r>
        <w:rPr>
          <w:sz w:val="24"/>
        </w:rPr>
        <w:t>the</w:t>
      </w:r>
      <w:r>
        <w:rPr>
          <w:spacing w:val="-4"/>
          <w:sz w:val="24"/>
        </w:rPr>
        <w:t> </w:t>
      </w:r>
      <w:r>
        <w:rPr>
          <w:sz w:val="24"/>
        </w:rPr>
        <w:t>declared</w:t>
      </w:r>
      <w:r>
        <w:rPr>
          <w:spacing w:val="-4"/>
          <w:sz w:val="24"/>
        </w:rPr>
        <w:t> </w:t>
      </w:r>
      <w:r>
        <w:rPr>
          <w:sz w:val="24"/>
        </w:rPr>
        <w:t>areas</w:t>
      </w:r>
      <w:r>
        <w:rPr>
          <w:spacing w:val="-4"/>
          <w:sz w:val="24"/>
        </w:rPr>
        <w:t> </w:t>
      </w:r>
      <w:r>
        <w:rPr>
          <w:sz w:val="24"/>
        </w:rPr>
        <w:t>provisions</w:t>
      </w:r>
      <w:r>
        <w:rPr>
          <w:spacing w:val="-4"/>
          <w:sz w:val="24"/>
        </w:rPr>
        <w:t> </w:t>
      </w:r>
      <w:r>
        <w:rPr>
          <w:sz w:val="24"/>
        </w:rPr>
        <w:t>place</w:t>
      </w:r>
      <w:r>
        <w:rPr>
          <w:spacing w:val="-4"/>
          <w:sz w:val="24"/>
        </w:rPr>
        <w:t> </w:t>
      </w:r>
      <w:r>
        <w:rPr>
          <w:sz w:val="24"/>
        </w:rPr>
        <w:t>significant restrictions on the human rights of persons affected by them. To date, no compelling evidence has been provided to demonstrate that they are necessary and proportionate to achieving the objectives as stated in the Explanatory Memorandum to the Counter-Terrorism Legislation Amendment (Foreign Fighters) Bill 2014 (which introduced the provisions).</w:t>
      </w:r>
    </w:p>
    <w:p>
      <w:pPr>
        <w:pStyle w:val="ListParagraph"/>
        <w:numPr>
          <w:ilvl w:val="0"/>
          <w:numId w:val="6"/>
        </w:numPr>
        <w:tabs>
          <w:tab w:pos="1698" w:val="left" w:leader="none"/>
        </w:tabs>
        <w:spacing w:line="240" w:lineRule="auto" w:before="240" w:after="0"/>
        <w:ind w:left="1698" w:right="663" w:hanging="721"/>
        <w:jc w:val="left"/>
        <w:rPr>
          <w:sz w:val="24"/>
        </w:rPr>
      </w:pPr>
      <w:r>
        <w:rPr>
          <w:sz w:val="24"/>
        </w:rPr>
        <w:t>The</w:t>
      </w:r>
      <w:r>
        <w:rPr>
          <w:spacing w:val="-6"/>
          <w:sz w:val="24"/>
        </w:rPr>
        <w:t> </w:t>
      </w:r>
      <w:r>
        <w:rPr>
          <w:sz w:val="24"/>
        </w:rPr>
        <w:t>Commission</w:t>
      </w:r>
      <w:r>
        <w:rPr>
          <w:spacing w:val="-5"/>
          <w:sz w:val="24"/>
        </w:rPr>
        <w:t> </w:t>
      </w:r>
      <w:r>
        <w:rPr>
          <w:sz w:val="24"/>
        </w:rPr>
        <w:t>therefore</w:t>
      </w:r>
      <w:r>
        <w:rPr>
          <w:spacing w:val="-5"/>
          <w:sz w:val="24"/>
        </w:rPr>
        <w:t> </w:t>
      </w:r>
      <w:r>
        <w:rPr>
          <w:sz w:val="24"/>
        </w:rPr>
        <w:t>repeats</w:t>
      </w:r>
      <w:r>
        <w:rPr>
          <w:spacing w:val="-5"/>
          <w:sz w:val="24"/>
        </w:rPr>
        <w:t> </w:t>
      </w:r>
      <w:r>
        <w:rPr>
          <w:sz w:val="24"/>
        </w:rPr>
        <w:t>the</w:t>
      </w:r>
      <w:r>
        <w:rPr>
          <w:spacing w:val="-5"/>
          <w:sz w:val="24"/>
        </w:rPr>
        <w:t> </w:t>
      </w:r>
      <w:r>
        <w:rPr>
          <w:sz w:val="24"/>
        </w:rPr>
        <w:t>substance</w:t>
      </w:r>
      <w:r>
        <w:rPr>
          <w:spacing w:val="-6"/>
          <w:sz w:val="24"/>
        </w:rPr>
        <w:t> </w:t>
      </w:r>
      <w:r>
        <w:rPr>
          <w:sz w:val="24"/>
        </w:rPr>
        <w:t>of</w:t>
      </w:r>
      <w:r>
        <w:rPr>
          <w:spacing w:val="-5"/>
          <w:sz w:val="24"/>
        </w:rPr>
        <w:t> </w:t>
      </w:r>
      <w:r>
        <w:rPr>
          <w:sz w:val="24"/>
        </w:rPr>
        <w:t>its</w:t>
      </w:r>
      <w:r>
        <w:rPr>
          <w:spacing w:val="-5"/>
          <w:sz w:val="24"/>
        </w:rPr>
        <w:t> </w:t>
      </w:r>
      <w:r>
        <w:rPr>
          <w:sz w:val="24"/>
        </w:rPr>
        <w:t>recommendations made in its INSLM Submission and its supplementary submission to the PJCIS in its last review.</w:t>
      </w:r>
    </w:p>
    <w:p>
      <w:pPr>
        <w:pStyle w:val="BodyText"/>
        <w:spacing w:before="5"/>
      </w:pPr>
    </w:p>
    <w:p>
      <w:pPr>
        <w:pStyle w:val="Heading5"/>
        <w:spacing w:before="0"/>
      </w:pPr>
      <w:r>
        <w:rPr/>
        <w:t>Recommendation</w:t>
      </w:r>
      <w:r>
        <w:rPr>
          <w:spacing w:val="-10"/>
        </w:rPr>
        <w:t> 1</w:t>
      </w:r>
    </w:p>
    <w:p>
      <w:pPr>
        <w:pStyle w:val="BodyText"/>
        <w:spacing w:before="4"/>
        <w:rPr>
          <w:b/>
        </w:rPr>
      </w:pPr>
    </w:p>
    <w:p>
      <w:pPr>
        <w:pStyle w:val="BodyText"/>
        <w:ind w:left="1698"/>
      </w:pPr>
      <w:r>
        <w:rPr/>
        <w:t>The</w:t>
      </w:r>
      <w:r>
        <w:rPr>
          <w:spacing w:val="-3"/>
        </w:rPr>
        <w:t> </w:t>
      </w:r>
      <w:r>
        <w:rPr/>
        <w:t>declared</w:t>
      </w:r>
      <w:r>
        <w:rPr>
          <w:spacing w:val="-3"/>
        </w:rPr>
        <w:t> </w:t>
      </w:r>
      <w:r>
        <w:rPr/>
        <w:t>areas</w:t>
      </w:r>
      <w:r>
        <w:rPr>
          <w:spacing w:val="-3"/>
        </w:rPr>
        <w:t> </w:t>
      </w:r>
      <w:r>
        <w:rPr/>
        <w:t>provisions</w:t>
      </w:r>
      <w:r>
        <w:rPr>
          <w:spacing w:val="-3"/>
        </w:rPr>
        <w:t> </w:t>
      </w:r>
      <w:r>
        <w:rPr/>
        <w:t>should</w:t>
      </w:r>
      <w:r>
        <w:rPr>
          <w:spacing w:val="-3"/>
        </w:rPr>
        <w:t> </w:t>
      </w:r>
      <w:r>
        <w:rPr/>
        <w:t>be</w:t>
      </w:r>
      <w:r>
        <w:rPr>
          <w:spacing w:val="-3"/>
        </w:rPr>
        <w:t> </w:t>
      </w:r>
      <w:r>
        <w:rPr/>
        <w:t>repealed</w:t>
      </w:r>
      <w:r>
        <w:rPr>
          <w:spacing w:val="-2"/>
        </w:rPr>
        <w:t> </w:t>
      </w:r>
      <w:r>
        <w:rPr/>
        <w:t>as</w:t>
      </w:r>
      <w:r>
        <w:rPr>
          <w:spacing w:val="-3"/>
        </w:rPr>
        <w:t> </w:t>
      </w:r>
      <w:r>
        <w:rPr/>
        <w:t>they</w:t>
      </w:r>
      <w:r>
        <w:rPr>
          <w:spacing w:val="-3"/>
        </w:rPr>
        <w:t> </w:t>
      </w:r>
      <w:r>
        <w:rPr/>
        <w:t>are</w:t>
      </w:r>
      <w:r>
        <w:rPr>
          <w:spacing w:val="-3"/>
        </w:rPr>
        <w:t> </w:t>
      </w:r>
      <w:r>
        <w:rPr/>
        <w:t>not</w:t>
      </w:r>
      <w:r>
        <w:rPr>
          <w:spacing w:val="-3"/>
        </w:rPr>
        <w:t> </w:t>
      </w:r>
      <w:r>
        <w:rPr/>
        <w:t>justified</w:t>
      </w:r>
      <w:r>
        <w:rPr>
          <w:spacing w:val="-3"/>
        </w:rPr>
        <w:t> </w:t>
      </w:r>
      <w:r>
        <w:rPr/>
        <w:t>as necessary and proportionate to achieving a legitimate end.</w:t>
      </w:r>
    </w:p>
    <w:p>
      <w:pPr>
        <w:pStyle w:val="BodyText"/>
        <w:spacing w:before="3"/>
      </w:pPr>
    </w:p>
    <w:p>
      <w:pPr>
        <w:pStyle w:val="Heading5"/>
        <w:spacing w:before="1"/>
      </w:pPr>
      <w:r>
        <w:rPr/>
        <w:t>Recommendation</w:t>
      </w:r>
      <w:r>
        <w:rPr>
          <w:spacing w:val="-10"/>
        </w:rPr>
        <w:t> 2</w:t>
      </w:r>
    </w:p>
    <w:p>
      <w:pPr>
        <w:pStyle w:val="BodyText"/>
        <w:spacing w:before="3"/>
        <w:rPr>
          <w:b/>
        </w:rPr>
      </w:pPr>
    </w:p>
    <w:p>
      <w:pPr>
        <w:pStyle w:val="BodyText"/>
        <w:ind w:left="1698" w:right="156"/>
      </w:pPr>
      <w:r>
        <w:rPr/>
        <w:t>In the event that recommendation 1 is not accepted, s 119.3 of the Criminal Code</w:t>
      </w:r>
      <w:r>
        <w:rPr>
          <w:spacing w:val="-3"/>
        </w:rPr>
        <w:t> </w:t>
      </w:r>
      <w:r>
        <w:rPr/>
        <w:t>should</w:t>
      </w:r>
      <w:r>
        <w:rPr>
          <w:spacing w:val="-3"/>
        </w:rPr>
        <w:t> </w:t>
      </w:r>
      <w:r>
        <w:rPr/>
        <w:t>be</w:t>
      </w:r>
      <w:r>
        <w:rPr>
          <w:spacing w:val="-3"/>
        </w:rPr>
        <w:t> </w:t>
      </w:r>
      <w:r>
        <w:rPr/>
        <w:t>amended</w:t>
      </w:r>
      <w:r>
        <w:rPr>
          <w:spacing w:val="-3"/>
        </w:rPr>
        <w:t> </w:t>
      </w:r>
      <w:r>
        <w:rPr/>
        <w:t>so</w:t>
      </w:r>
      <w:r>
        <w:rPr>
          <w:spacing w:val="-3"/>
        </w:rPr>
        <w:t> </w:t>
      </w:r>
      <w:r>
        <w:rPr/>
        <w:t>that</w:t>
      </w:r>
      <w:r>
        <w:rPr>
          <w:spacing w:val="-3"/>
        </w:rPr>
        <w:t> </w:t>
      </w:r>
      <w:r>
        <w:rPr/>
        <w:t>the</w:t>
      </w:r>
      <w:r>
        <w:rPr>
          <w:spacing w:val="-3"/>
        </w:rPr>
        <w:t> </w:t>
      </w:r>
      <w:r>
        <w:rPr/>
        <w:t>Foreign</w:t>
      </w:r>
      <w:r>
        <w:rPr>
          <w:spacing w:val="-3"/>
        </w:rPr>
        <w:t> </w:t>
      </w:r>
      <w:r>
        <w:rPr/>
        <w:t>Affairs</w:t>
      </w:r>
      <w:r>
        <w:rPr>
          <w:spacing w:val="-3"/>
        </w:rPr>
        <w:t> </w:t>
      </w:r>
      <w:r>
        <w:rPr/>
        <w:t>Minister</w:t>
      </w:r>
      <w:r>
        <w:rPr>
          <w:spacing w:val="-3"/>
        </w:rPr>
        <w:t> </w:t>
      </w:r>
      <w:r>
        <w:rPr/>
        <w:t>may</w:t>
      </w:r>
      <w:r>
        <w:rPr>
          <w:spacing w:val="-4"/>
        </w:rPr>
        <w:t> </w:t>
      </w:r>
      <w:r>
        <w:rPr/>
        <w:t>declare</w:t>
      </w:r>
      <w:r>
        <w:rPr>
          <w:spacing w:val="-3"/>
        </w:rPr>
        <w:t> </w:t>
      </w:r>
      <w:r>
        <w:rPr/>
        <w:t>an area only if the Minister is satisfied that a listed terrorist organisation is engaging in a hostile activity to a significant degree in that area.</w:t>
      </w:r>
    </w:p>
    <w:p>
      <w:pPr>
        <w:pStyle w:val="BodyText"/>
        <w:spacing w:before="5"/>
      </w:pPr>
    </w:p>
    <w:p>
      <w:pPr>
        <w:pStyle w:val="Heading5"/>
        <w:spacing w:before="1"/>
      </w:pPr>
      <w:r>
        <w:rPr/>
        <w:t>Recommendation</w:t>
      </w:r>
      <w:r>
        <w:rPr>
          <w:spacing w:val="-9"/>
        </w:rPr>
        <w:t> </w:t>
      </w:r>
      <w:r>
        <w:rPr>
          <w:spacing w:val="-10"/>
        </w:rPr>
        <w:t>3</w:t>
      </w:r>
    </w:p>
    <w:p>
      <w:pPr>
        <w:pStyle w:val="BodyText"/>
        <w:spacing w:before="3"/>
        <w:rPr>
          <w:b/>
        </w:rPr>
      </w:pPr>
    </w:p>
    <w:p>
      <w:pPr>
        <w:pStyle w:val="BodyText"/>
        <w:ind w:left="1698" w:right="208"/>
      </w:pPr>
      <w:r>
        <w:rPr/>
        <w:t>In</w:t>
      </w:r>
      <w:r>
        <w:rPr>
          <w:spacing w:val="-3"/>
        </w:rPr>
        <w:t> </w:t>
      </w:r>
      <w:r>
        <w:rPr/>
        <w:t>the</w:t>
      </w:r>
      <w:r>
        <w:rPr>
          <w:spacing w:val="-3"/>
        </w:rPr>
        <w:t> </w:t>
      </w:r>
      <w:r>
        <w:rPr/>
        <w:t>event</w:t>
      </w:r>
      <w:r>
        <w:rPr>
          <w:spacing w:val="-3"/>
        </w:rPr>
        <w:t> </w:t>
      </w:r>
      <w:r>
        <w:rPr/>
        <w:t>that</w:t>
      </w:r>
      <w:r>
        <w:rPr>
          <w:spacing w:val="-3"/>
        </w:rPr>
        <w:t> </w:t>
      </w:r>
      <w:r>
        <w:rPr/>
        <w:t>the</w:t>
      </w:r>
      <w:r>
        <w:rPr>
          <w:spacing w:val="-3"/>
        </w:rPr>
        <w:t> </w:t>
      </w:r>
      <w:r>
        <w:rPr/>
        <w:t>PJCIS</w:t>
      </w:r>
      <w:r>
        <w:rPr>
          <w:spacing w:val="-3"/>
        </w:rPr>
        <w:t> </w:t>
      </w:r>
      <w:r>
        <w:rPr/>
        <w:t>is</w:t>
      </w:r>
      <w:r>
        <w:rPr>
          <w:spacing w:val="-3"/>
        </w:rPr>
        <w:t> </w:t>
      </w:r>
      <w:r>
        <w:rPr/>
        <w:t>satisfied</w:t>
      </w:r>
      <w:r>
        <w:rPr>
          <w:spacing w:val="-4"/>
        </w:rPr>
        <w:t> </w:t>
      </w:r>
      <w:r>
        <w:rPr/>
        <w:t>that</w:t>
      </w:r>
      <w:r>
        <w:rPr>
          <w:spacing w:val="-3"/>
        </w:rPr>
        <w:t> </w:t>
      </w:r>
      <w:r>
        <w:rPr/>
        <w:t>the</w:t>
      </w:r>
      <w:r>
        <w:rPr>
          <w:spacing w:val="-3"/>
        </w:rPr>
        <w:t> </w:t>
      </w:r>
      <w:r>
        <w:rPr/>
        <w:t>declared</w:t>
      </w:r>
      <w:r>
        <w:rPr>
          <w:spacing w:val="-3"/>
        </w:rPr>
        <w:t> </w:t>
      </w:r>
      <w:r>
        <w:rPr/>
        <w:t>areas</w:t>
      </w:r>
      <w:r>
        <w:rPr>
          <w:spacing w:val="-3"/>
        </w:rPr>
        <w:t> </w:t>
      </w:r>
      <w:r>
        <w:rPr/>
        <w:t>provisions</w:t>
      </w:r>
      <w:r>
        <w:rPr>
          <w:spacing w:val="-3"/>
        </w:rPr>
        <w:t> </w:t>
      </w:r>
      <w:r>
        <w:rPr/>
        <w:t>are necessary and proportionate and should not be repealed, the exception contained in s 119.2(3) of the Criminal Code should be amended so that s 119.2(1) does not apply to a person if that person enters, or remains in, an area</w:t>
      </w:r>
      <w:r>
        <w:rPr>
          <w:spacing w:val="-1"/>
        </w:rPr>
        <w:t> </w:t>
      </w:r>
      <w:r>
        <w:rPr/>
        <w:t>solely for</w:t>
      </w:r>
      <w:r>
        <w:rPr>
          <w:spacing w:val="-1"/>
        </w:rPr>
        <w:t> </w:t>
      </w:r>
      <w:r>
        <w:rPr/>
        <w:t>a</w:t>
      </w:r>
      <w:r>
        <w:rPr>
          <w:spacing w:val="-1"/>
        </w:rPr>
        <w:t> </w:t>
      </w:r>
      <w:r>
        <w:rPr/>
        <w:t>purpose</w:t>
      </w:r>
      <w:r>
        <w:rPr>
          <w:spacing w:val="-1"/>
        </w:rPr>
        <w:t> </w:t>
      </w:r>
      <w:r>
        <w:rPr/>
        <w:t>or</w:t>
      </w:r>
      <w:r>
        <w:rPr>
          <w:spacing w:val="-1"/>
        </w:rPr>
        <w:t> </w:t>
      </w:r>
      <w:r>
        <w:rPr/>
        <w:t>purposes</w:t>
      </w:r>
      <w:r>
        <w:rPr>
          <w:spacing w:val="-1"/>
        </w:rPr>
        <w:t> </w:t>
      </w:r>
      <w:r>
        <w:rPr/>
        <w:t>not</w:t>
      </w:r>
      <w:r>
        <w:rPr>
          <w:spacing w:val="-1"/>
        </w:rPr>
        <w:t> </w:t>
      </w:r>
      <w:r>
        <w:rPr/>
        <w:t>connected</w:t>
      </w:r>
      <w:r>
        <w:rPr>
          <w:spacing w:val="-1"/>
        </w:rPr>
        <w:t> </w:t>
      </w:r>
      <w:r>
        <w:rPr/>
        <w:t>with engaging</w:t>
      </w:r>
      <w:r>
        <w:rPr>
          <w:spacing w:val="-1"/>
        </w:rPr>
        <w:t> </w:t>
      </w:r>
      <w:r>
        <w:rPr/>
        <w:t>in</w:t>
      </w:r>
      <w:r>
        <w:rPr>
          <w:spacing w:val="-1"/>
        </w:rPr>
        <w:t> </w:t>
      </w:r>
      <w:r>
        <w:rPr/>
        <w:t>hostile </w:t>
      </w:r>
      <w:r>
        <w:rPr>
          <w:spacing w:val="-2"/>
        </w:rPr>
        <w:t>activities.</w:t>
      </w:r>
    </w:p>
    <w:p>
      <w:pPr>
        <w:pStyle w:val="BodyText"/>
        <w:spacing w:before="4"/>
      </w:pPr>
    </w:p>
    <w:p>
      <w:pPr>
        <w:pStyle w:val="Heading5"/>
        <w:spacing w:before="0"/>
      </w:pPr>
      <w:r>
        <w:rPr/>
        <w:t>Recommendation</w:t>
      </w:r>
      <w:r>
        <w:rPr>
          <w:spacing w:val="-10"/>
        </w:rPr>
        <w:t> 4</w:t>
      </w:r>
    </w:p>
    <w:p>
      <w:pPr>
        <w:pStyle w:val="BodyText"/>
        <w:spacing w:before="5"/>
        <w:rPr>
          <w:b/>
        </w:rPr>
      </w:pPr>
    </w:p>
    <w:p>
      <w:pPr>
        <w:pStyle w:val="BodyText"/>
        <w:ind w:left="1698"/>
      </w:pPr>
      <w:r>
        <w:rPr/>
        <w:t>In</w:t>
      </w:r>
      <w:r>
        <w:rPr>
          <w:spacing w:val="-3"/>
        </w:rPr>
        <w:t> </w:t>
      </w:r>
      <w:r>
        <w:rPr/>
        <w:t>the</w:t>
      </w:r>
      <w:r>
        <w:rPr>
          <w:spacing w:val="-2"/>
        </w:rPr>
        <w:t> </w:t>
      </w:r>
      <w:r>
        <w:rPr/>
        <w:t>event</w:t>
      </w:r>
      <w:r>
        <w:rPr>
          <w:spacing w:val="-2"/>
        </w:rPr>
        <w:t> </w:t>
      </w:r>
      <w:r>
        <w:rPr/>
        <w:t>that</w:t>
      </w:r>
      <w:r>
        <w:rPr>
          <w:spacing w:val="-2"/>
        </w:rPr>
        <w:t> </w:t>
      </w:r>
      <w:r>
        <w:rPr/>
        <w:t>recommendation</w:t>
      </w:r>
      <w:r>
        <w:rPr>
          <w:spacing w:val="-2"/>
        </w:rPr>
        <w:t> </w:t>
      </w:r>
      <w:r>
        <w:rPr/>
        <w:t>3</w:t>
      </w:r>
      <w:r>
        <w:rPr>
          <w:spacing w:val="-2"/>
        </w:rPr>
        <w:t> </w:t>
      </w:r>
      <w:r>
        <w:rPr/>
        <w:t>is</w:t>
      </w:r>
      <w:r>
        <w:rPr>
          <w:spacing w:val="-2"/>
        </w:rPr>
        <w:t> </w:t>
      </w:r>
      <w:r>
        <w:rPr/>
        <w:t>not</w:t>
      </w:r>
      <w:r>
        <w:rPr>
          <w:spacing w:val="-2"/>
        </w:rPr>
        <w:t> accepted:</w:t>
      </w:r>
    </w:p>
    <w:p>
      <w:pPr>
        <w:pStyle w:val="BodyText"/>
        <w:spacing w:before="3"/>
      </w:pPr>
    </w:p>
    <w:p>
      <w:pPr>
        <w:pStyle w:val="ListParagraph"/>
        <w:numPr>
          <w:ilvl w:val="1"/>
          <w:numId w:val="6"/>
        </w:numPr>
        <w:tabs>
          <w:tab w:pos="2054" w:val="left" w:leader="none"/>
          <w:tab w:pos="2056" w:val="left" w:leader="none"/>
        </w:tabs>
        <w:spacing w:line="240" w:lineRule="auto" w:before="1" w:after="0"/>
        <w:ind w:left="2056" w:right="277" w:hanging="358"/>
        <w:jc w:val="left"/>
        <w:rPr>
          <w:sz w:val="24"/>
        </w:rPr>
      </w:pPr>
      <w:r>
        <w:rPr>
          <w:sz w:val="24"/>
        </w:rPr>
        <w:t>Detailed</w:t>
      </w:r>
      <w:r>
        <w:rPr>
          <w:spacing w:val="-4"/>
          <w:sz w:val="24"/>
        </w:rPr>
        <w:t> </w:t>
      </w:r>
      <w:r>
        <w:rPr>
          <w:sz w:val="24"/>
        </w:rPr>
        <w:t>consideration</w:t>
      </w:r>
      <w:r>
        <w:rPr>
          <w:spacing w:val="-4"/>
          <w:sz w:val="24"/>
        </w:rPr>
        <w:t> </w:t>
      </w:r>
      <w:r>
        <w:rPr>
          <w:sz w:val="24"/>
        </w:rPr>
        <w:t>be</w:t>
      </w:r>
      <w:r>
        <w:rPr>
          <w:spacing w:val="-4"/>
          <w:sz w:val="24"/>
        </w:rPr>
        <w:t> </w:t>
      </w:r>
      <w:r>
        <w:rPr>
          <w:sz w:val="24"/>
        </w:rPr>
        <w:t>given</w:t>
      </w:r>
      <w:r>
        <w:rPr>
          <w:spacing w:val="-4"/>
          <w:sz w:val="24"/>
        </w:rPr>
        <w:t> </w:t>
      </w:r>
      <w:r>
        <w:rPr>
          <w:sz w:val="24"/>
        </w:rPr>
        <w:t>to</w:t>
      </w:r>
      <w:r>
        <w:rPr>
          <w:spacing w:val="-4"/>
          <w:sz w:val="24"/>
        </w:rPr>
        <w:t> </w:t>
      </w:r>
      <w:r>
        <w:rPr>
          <w:sz w:val="24"/>
        </w:rPr>
        <w:t>expanding</w:t>
      </w:r>
      <w:r>
        <w:rPr>
          <w:spacing w:val="-4"/>
          <w:sz w:val="24"/>
        </w:rPr>
        <w:t> </w:t>
      </w:r>
      <w:r>
        <w:rPr>
          <w:sz w:val="24"/>
        </w:rPr>
        <w:t>the</w:t>
      </w:r>
      <w:r>
        <w:rPr>
          <w:spacing w:val="-4"/>
          <w:sz w:val="24"/>
        </w:rPr>
        <w:t> </w:t>
      </w:r>
      <w:r>
        <w:rPr>
          <w:sz w:val="24"/>
        </w:rPr>
        <w:t>list</w:t>
      </w:r>
      <w:r>
        <w:rPr>
          <w:spacing w:val="-4"/>
          <w:sz w:val="24"/>
        </w:rPr>
        <w:t> </w:t>
      </w:r>
      <w:r>
        <w:rPr>
          <w:sz w:val="24"/>
        </w:rPr>
        <w:t>of</w:t>
      </w:r>
      <w:r>
        <w:rPr>
          <w:spacing w:val="-4"/>
          <w:sz w:val="24"/>
        </w:rPr>
        <w:t> </w:t>
      </w:r>
      <w:r>
        <w:rPr>
          <w:sz w:val="24"/>
        </w:rPr>
        <w:t>legitimate</w:t>
      </w:r>
      <w:r>
        <w:rPr>
          <w:spacing w:val="-4"/>
          <w:sz w:val="24"/>
        </w:rPr>
        <w:t> </w:t>
      </w:r>
      <w:r>
        <w:rPr>
          <w:sz w:val="24"/>
        </w:rPr>
        <w:t>reasons for travel to declared areas in s 119.2(3) of the Criminal Code to include, for instance, visiting friends, transacting business, retrieving personal property and attending to personal or financial affairs. The list should be made as comprehensive as possible; and</w:t>
      </w:r>
    </w:p>
    <w:p>
      <w:pPr>
        <w:pStyle w:val="ListParagraph"/>
        <w:numPr>
          <w:ilvl w:val="1"/>
          <w:numId w:val="6"/>
        </w:numPr>
        <w:tabs>
          <w:tab w:pos="2054" w:val="left" w:leader="none"/>
          <w:tab w:pos="2056" w:val="left" w:leader="none"/>
        </w:tabs>
        <w:spacing w:line="240" w:lineRule="auto" w:before="120" w:after="0"/>
        <w:ind w:left="2056" w:right="184" w:hanging="358"/>
        <w:jc w:val="left"/>
        <w:rPr>
          <w:sz w:val="24"/>
        </w:rPr>
      </w:pPr>
      <w:r>
        <w:rPr>
          <w:sz w:val="24"/>
        </w:rPr>
        <w:t>Section</w:t>
      </w:r>
      <w:r>
        <w:rPr>
          <w:spacing w:val="-3"/>
          <w:sz w:val="24"/>
        </w:rPr>
        <w:t> </w:t>
      </w:r>
      <w:r>
        <w:rPr>
          <w:sz w:val="24"/>
        </w:rPr>
        <w:t>119.2</w:t>
      </w:r>
      <w:r>
        <w:rPr>
          <w:spacing w:val="-2"/>
          <w:sz w:val="24"/>
        </w:rPr>
        <w:t> </w:t>
      </w:r>
      <w:r>
        <w:rPr>
          <w:sz w:val="24"/>
        </w:rPr>
        <w:t>of</w:t>
      </w:r>
      <w:r>
        <w:rPr>
          <w:spacing w:val="-2"/>
          <w:sz w:val="24"/>
        </w:rPr>
        <w:t> </w:t>
      </w:r>
      <w:r>
        <w:rPr>
          <w:sz w:val="24"/>
        </w:rPr>
        <w:t>the</w:t>
      </w:r>
      <w:r>
        <w:rPr>
          <w:spacing w:val="-3"/>
          <w:sz w:val="24"/>
        </w:rPr>
        <w:t> </w:t>
      </w:r>
      <w:r>
        <w:rPr>
          <w:sz w:val="24"/>
        </w:rPr>
        <w:t>Criminal</w:t>
      </w:r>
      <w:r>
        <w:rPr>
          <w:spacing w:val="-3"/>
          <w:sz w:val="24"/>
        </w:rPr>
        <w:t> </w:t>
      </w:r>
      <w:r>
        <w:rPr>
          <w:sz w:val="24"/>
        </w:rPr>
        <w:t>Code</w:t>
      </w:r>
      <w:r>
        <w:rPr>
          <w:spacing w:val="-3"/>
          <w:sz w:val="24"/>
        </w:rPr>
        <w:t> </w:t>
      </w:r>
      <w:r>
        <w:rPr>
          <w:sz w:val="24"/>
        </w:rPr>
        <w:t>be</w:t>
      </w:r>
      <w:r>
        <w:rPr>
          <w:spacing w:val="-2"/>
          <w:sz w:val="24"/>
        </w:rPr>
        <w:t> </w:t>
      </w:r>
      <w:r>
        <w:rPr>
          <w:sz w:val="24"/>
        </w:rPr>
        <w:t>amended</w:t>
      </w:r>
      <w:r>
        <w:rPr>
          <w:spacing w:val="-2"/>
          <w:sz w:val="24"/>
        </w:rPr>
        <w:t> </w:t>
      </w:r>
      <w:r>
        <w:rPr>
          <w:sz w:val="24"/>
        </w:rPr>
        <w:t>so</w:t>
      </w:r>
      <w:r>
        <w:rPr>
          <w:spacing w:val="-2"/>
          <w:sz w:val="24"/>
        </w:rPr>
        <w:t> </w:t>
      </w:r>
      <w:r>
        <w:rPr>
          <w:sz w:val="24"/>
        </w:rPr>
        <w:t>that</w:t>
      </w:r>
      <w:r>
        <w:rPr>
          <w:spacing w:val="-2"/>
          <w:sz w:val="24"/>
        </w:rPr>
        <w:t> </w:t>
      </w:r>
      <w:r>
        <w:rPr>
          <w:sz w:val="24"/>
        </w:rPr>
        <w:t>it</w:t>
      </w:r>
      <w:r>
        <w:rPr>
          <w:spacing w:val="-2"/>
          <w:sz w:val="24"/>
        </w:rPr>
        <w:t> </w:t>
      </w:r>
      <w:r>
        <w:rPr>
          <w:sz w:val="24"/>
        </w:rPr>
        <w:t>is</w:t>
      </w:r>
      <w:r>
        <w:rPr>
          <w:spacing w:val="-2"/>
          <w:sz w:val="24"/>
        </w:rPr>
        <w:t> </w:t>
      </w:r>
      <w:r>
        <w:rPr>
          <w:sz w:val="24"/>
        </w:rPr>
        <w:t>a</w:t>
      </w:r>
      <w:r>
        <w:rPr>
          <w:spacing w:val="-2"/>
          <w:sz w:val="24"/>
        </w:rPr>
        <w:t> </w:t>
      </w:r>
      <w:r>
        <w:rPr>
          <w:sz w:val="24"/>
        </w:rPr>
        <w:t>defence</w:t>
      </w:r>
      <w:r>
        <w:rPr>
          <w:spacing w:val="-2"/>
          <w:sz w:val="24"/>
        </w:rPr>
        <w:t> </w:t>
      </w:r>
      <w:r>
        <w:rPr>
          <w:sz w:val="24"/>
        </w:rPr>
        <w:t>to</w:t>
      </w:r>
      <w:r>
        <w:rPr>
          <w:spacing w:val="-2"/>
          <w:sz w:val="24"/>
        </w:rPr>
        <w:t> </w:t>
      </w:r>
      <w:r>
        <w:rPr>
          <w:sz w:val="24"/>
        </w:rPr>
        <w:t>a charge of entering or remaining in a declared area if a person establishes they were in a country for a purpose other than engaging in a hostile </w:t>
      </w:r>
      <w:r>
        <w:rPr>
          <w:spacing w:val="-2"/>
          <w:sz w:val="24"/>
        </w:rPr>
        <w:t>activity.</w:t>
      </w:r>
    </w:p>
    <w:p>
      <w:pPr>
        <w:spacing w:after="0" w:line="240" w:lineRule="auto"/>
        <w:jc w:val="left"/>
        <w:rPr>
          <w:sz w:val="24"/>
        </w:rPr>
        <w:sectPr>
          <w:pgSz w:w="11910" w:h="16840"/>
          <w:pgMar w:header="717" w:footer="769" w:top="1220" w:bottom="960" w:left="440" w:right="1300"/>
        </w:sectPr>
      </w:pPr>
    </w:p>
    <w:p>
      <w:pPr>
        <w:pStyle w:val="BodyText"/>
        <w:spacing w:before="172"/>
        <w:rPr>
          <w:sz w:val="20"/>
        </w:rPr>
      </w:pPr>
    </w:p>
    <w:p>
      <w:pPr>
        <w:pStyle w:val="BodyText"/>
        <w:spacing w:line="20" w:lineRule="exact"/>
        <w:ind w:left="978"/>
        <w:rPr>
          <w:sz w:val="2"/>
        </w:rPr>
      </w:pPr>
      <w:r>
        <w:rPr>
          <w:sz w:val="2"/>
        </w:rPr>
        <mc:AlternateContent>
          <mc:Choice Requires="wps">
            <w:drawing>
              <wp:inline distT="0" distB="0" distL="0" distR="0">
                <wp:extent cx="1829435" cy="7620"/>
                <wp:effectExtent l="0" t="0" r="0" b="0"/>
                <wp:docPr id="10" name="Group 10"/>
                <wp:cNvGraphicFramePr>
                  <a:graphicFrameLocks/>
                </wp:cNvGraphicFramePr>
                <a:graphic>
                  <a:graphicData uri="http://schemas.microsoft.com/office/word/2010/wordprocessingGroup">
                    <wpg:wgp>
                      <wpg:cNvPr id="10" name="Group 10"/>
                      <wpg:cNvGrpSpPr/>
                      <wpg:grpSpPr>
                        <a:xfrm>
                          <a:off x="0" y="0"/>
                          <a:ext cx="1829435" cy="7620"/>
                          <a:chExt cx="1829435" cy="7620"/>
                        </a:xfrm>
                      </wpg:grpSpPr>
                      <wps:wsp>
                        <wps:cNvPr id="11" name="Graphic 11"/>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6" coordorigin="0,0" coordsize="2881,12">
                <v:rect style="position:absolute;left:0;top:0;width:2881;height:12" id="docshape7" filled="true" fillcolor="#000000" stroked="false">
                  <v:fill type="solid"/>
                </v:rect>
              </v:group>
            </w:pict>
          </mc:Fallback>
        </mc:AlternateContent>
      </w:r>
      <w:r>
        <w:rPr>
          <w:sz w:val="2"/>
        </w:rPr>
      </w:r>
    </w:p>
    <w:p>
      <w:pPr>
        <w:pStyle w:val="BodyText"/>
        <w:spacing w:before="103"/>
        <w:rPr>
          <w:sz w:val="20"/>
        </w:rPr>
      </w:pPr>
    </w:p>
    <w:p>
      <w:pPr>
        <w:spacing w:line="230" w:lineRule="exact" w:before="0"/>
        <w:ind w:left="978" w:right="0" w:firstLine="0"/>
        <w:jc w:val="left"/>
        <w:rPr>
          <w:sz w:val="20"/>
        </w:rPr>
      </w:pPr>
      <w:r>
        <w:rPr>
          <w:sz w:val="20"/>
          <w:vertAlign w:val="superscript"/>
        </w:rPr>
        <w:t>1</w:t>
      </w:r>
      <w:r>
        <w:rPr>
          <w:spacing w:val="-5"/>
          <w:sz w:val="20"/>
          <w:vertAlign w:val="baseline"/>
        </w:rPr>
        <w:t> </w:t>
      </w:r>
      <w:r>
        <w:rPr>
          <w:sz w:val="20"/>
          <w:vertAlign w:val="baseline"/>
        </w:rPr>
        <w:t>Explanatory</w:t>
      </w:r>
      <w:r>
        <w:rPr>
          <w:spacing w:val="-4"/>
          <w:sz w:val="20"/>
          <w:vertAlign w:val="baseline"/>
        </w:rPr>
        <w:t> </w:t>
      </w:r>
      <w:r>
        <w:rPr>
          <w:sz w:val="20"/>
          <w:vertAlign w:val="baseline"/>
        </w:rPr>
        <w:t>Memorandum</w:t>
      </w:r>
      <w:r>
        <w:rPr>
          <w:spacing w:val="-5"/>
          <w:sz w:val="20"/>
          <w:vertAlign w:val="baseline"/>
        </w:rPr>
        <w:t> </w:t>
      </w:r>
      <w:r>
        <w:rPr>
          <w:sz w:val="20"/>
          <w:vertAlign w:val="baseline"/>
        </w:rPr>
        <w:t>to</w:t>
      </w:r>
      <w:r>
        <w:rPr>
          <w:spacing w:val="-5"/>
          <w:sz w:val="20"/>
          <w:vertAlign w:val="baseline"/>
        </w:rPr>
        <w:t> </w:t>
      </w:r>
      <w:r>
        <w:rPr>
          <w:sz w:val="20"/>
          <w:vertAlign w:val="baseline"/>
        </w:rPr>
        <w:t>the</w:t>
      </w:r>
      <w:r>
        <w:rPr>
          <w:spacing w:val="-5"/>
          <w:sz w:val="20"/>
          <w:vertAlign w:val="baseline"/>
        </w:rPr>
        <w:t> </w:t>
      </w:r>
      <w:r>
        <w:rPr>
          <w:sz w:val="20"/>
          <w:vertAlign w:val="baseline"/>
        </w:rPr>
        <w:t>Foreign</w:t>
      </w:r>
      <w:r>
        <w:rPr>
          <w:spacing w:val="-5"/>
          <w:sz w:val="20"/>
          <w:vertAlign w:val="baseline"/>
        </w:rPr>
        <w:t> </w:t>
      </w:r>
      <w:r>
        <w:rPr>
          <w:sz w:val="20"/>
          <w:vertAlign w:val="baseline"/>
        </w:rPr>
        <w:t>Fighters</w:t>
      </w:r>
      <w:r>
        <w:rPr>
          <w:spacing w:val="-5"/>
          <w:sz w:val="20"/>
          <w:vertAlign w:val="baseline"/>
        </w:rPr>
        <w:t> </w:t>
      </w:r>
      <w:r>
        <w:rPr>
          <w:sz w:val="20"/>
          <w:vertAlign w:val="baseline"/>
        </w:rPr>
        <w:t>Bill</w:t>
      </w:r>
      <w:r>
        <w:rPr>
          <w:spacing w:val="-4"/>
          <w:sz w:val="20"/>
          <w:vertAlign w:val="baseline"/>
        </w:rPr>
        <w:t> </w:t>
      </w:r>
      <w:r>
        <w:rPr>
          <w:sz w:val="20"/>
          <w:vertAlign w:val="baseline"/>
        </w:rPr>
        <w:t>2014</w:t>
      </w:r>
      <w:r>
        <w:rPr>
          <w:spacing w:val="-3"/>
          <w:sz w:val="20"/>
          <w:vertAlign w:val="baseline"/>
        </w:rPr>
        <w:t> </w:t>
      </w:r>
      <w:r>
        <w:rPr>
          <w:sz w:val="20"/>
          <w:vertAlign w:val="baseline"/>
        </w:rPr>
        <w:t>(Cth),</w:t>
      </w:r>
      <w:r>
        <w:rPr>
          <w:spacing w:val="-4"/>
          <w:sz w:val="20"/>
          <w:vertAlign w:val="baseline"/>
        </w:rPr>
        <w:t> </w:t>
      </w:r>
      <w:r>
        <w:rPr>
          <w:sz w:val="20"/>
          <w:vertAlign w:val="baseline"/>
        </w:rPr>
        <w:t>p</w:t>
      </w:r>
      <w:r>
        <w:rPr>
          <w:spacing w:val="-5"/>
          <w:sz w:val="20"/>
          <w:vertAlign w:val="baseline"/>
        </w:rPr>
        <w:t> </w:t>
      </w:r>
      <w:r>
        <w:rPr>
          <w:sz w:val="20"/>
          <w:vertAlign w:val="baseline"/>
        </w:rPr>
        <w:t>139</w:t>
      </w:r>
      <w:r>
        <w:rPr>
          <w:spacing w:val="-4"/>
          <w:sz w:val="20"/>
          <w:vertAlign w:val="baseline"/>
        </w:rPr>
        <w:t> </w:t>
      </w:r>
      <w:r>
        <w:rPr>
          <w:spacing w:val="-2"/>
          <w:sz w:val="20"/>
          <w:vertAlign w:val="baseline"/>
        </w:rPr>
        <w:t>[827].</w:t>
      </w:r>
    </w:p>
    <w:p>
      <w:pPr>
        <w:spacing w:before="0"/>
        <w:ind w:left="978" w:right="156" w:firstLine="0"/>
        <w:jc w:val="left"/>
        <w:rPr>
          <w:sz w:val="20"/>
        </w:rPr>
      </w:pPr>
      <w:r>
        <w:rPr>
          <w:sz w:val="20"/>
          <w:vertAlign w:val="superscript"/>
        </w:rPr>
        <w:t>2</w:t>
      </w:r>
      <w:r>
        <w:rPr>
          <w:sz w:val="20"/>
          <w:vertAlign w:val="baseline"/>
        </w:rPr>
        <w:t> Parliamentary Joint Committee on Intelligence and Security, Advisory report on the Counter- Terrorism Legislation Amendment (Foreign Fighters) Bill 2014 (October 2014), 104 [2.384]. At </w:t>
      </w:r>
      <w:hyperlink r:id="rId15">
        <w:r>
          <w:rPr>
            <w:spacing w:val="-2"/>
            <w:sz w:val="20"/>
            <w:vertAlign w:val="baseline"/>
          </w:rPr>
          <w:t>http://www.aph.gov.au/Parliamentary_Business/Committees/Joint/Intelligence_and_Security/CounterT</w:t>
        </w:r>
      </w:hyperlink>
      <w:r>
        <w:rPr>
          <w:spacing w:val="-2"/>
          <w:sz w:val="20"/>
          <w:vertAlign w:val="baseline"/>
        </w:rPr>
        <w:t> </w:t>
      </w:r>
      <w:r>
        <w:rPr>
          <w:sz w:val="20"/>
          <w:vertAlign w:val="baseline"/>
        </w:rPr>
        <w:t>errorism_Legislation_Amendment_Foreign_Fighters_Bill_2014/Report1 (viewed 17 August 2020).</w:t>
      </w:r>
    </w:p>
    <w:p>
      <w:pPr>
        <w:spacing w:before="1"/>
        <w:ind w:left="978" w:right="156" w:firstLine="0"/>
        <w:jc w:val="left"/>
        <w:rPr>
          <w:sz w:val="20"/>
        </w:rPr>
      </w:pPr>
      <w:r>
        <w:rPr>
          <w:sz w:val="20"/>
          <w:vertAlign w:val="superscript"/>
        </w:rPr>
        <w:t>3</w:t>
      </w:r>
      <w:r>
        <w:rPr>
          <w:spacing w:val="-3"/>
          <w:sz w:val="20"/>
          <w:vertAlign w:val="baseline"/>
        </w:rPr>
        <w:t> </w:t>
      </w:r>
      <w:r>
        <w:rPr>
          <w:sz w:val="20"/>
          <w:vertAlign w:val="baseline"/>
        </w:rPr>
        <w:t>International</w:t>
      </w:r>
      <w:r>
        <w:rPr>
          <w:spacing w:val="-4"/>
          <w:sz w:val="20"/>
          <w:vertAlign w:val="baseline"/>
        </w:rPr>
        <w:t> </w:t>
      </w:r>
      <w:r>
        <w:rPr>
          <w:sz w:val="20"/>
          <w:vertAlign w:val="baseline"/>
        </w:rPr>
        <w:t>Covenant</w:t>
      </w:r>
      <w:r>
        <w:rPr>
          <w:spacing w:val="-3"/>
          <w:sz w:val="20"/>
          <w:vertAlign w:val="baseline"/>
        </w:rPr>
        <w:t> </w:t>
      </w:r>
      <w:r>
        <w:rPr>
          <w:sz w:val="20"/>
          <w:vertAlign w:val="baseline"/>
        </w:rPr>
        <w:t>on</w:t>
      </w:r>
      <w:r>
        <w:rPr>
          <w:spacing w:val="-4"/>
          <w:sz w:val="20"/>
          <w:vertAlign w:val="baseline"/>
        </w:rPr>
        <w:t> </w:t>
      </w:r>
      <w:r>
        <w:rPr>
          <w:sz w:val="20"/>
          <w:vertAlign w:val="baseline"/>
        </w:rPr>
        <w:t>Civil</w:t>
      </w:r>
      <w:r>
        <w:rPr>
          <w:spacing w:val="-3"/>
          <w:sz w:val="20"/>
          <w:vertAlign w:val="baseline"/>
        </w:rPr>
        <w:t> </w:t>
      </w:r>
      <w:r>
        <w:rPr>
          <w:sz w:val="20"/>
          <w:vertAlign w:val="baseline"/>
        </w:rPr>
        <w:t>and</w:t>
      </w:r>
      <w:r>
        <w:rPr>
          <w:spacing w:val="-2"/>
          <w:sz w:val="20"/>
          <w:vertAlign w:val="baseline"/>
        </w:rPr>
        <w:t> </w:t>
      </w:r>
      <w:r>
        <w:rPr>
          <w:sz w:val="20"/>
          <w:vertAlign w:val="baseline"/>
        </w:rPr>
        <w:t>Political</w:t>
      </w:r>
      <w:r>
        <w:rPr>
          <w:spacing w:val="-2"/>
          <w:sz w:val="20"/>
          <w:vertAlign w:val="baseline"/>
        </w:rPr>
        <w:t> </w:t>
      </w:r>
      <w:r>
        <w:rPr>
          <w:sz w:val="20"/>
          <w:vertAlign w:val="baseline"/>
        </w:rPr>
        <w:t>Rights</w:t>
      </w:r>
      <w:r>
        <w:rPr>
          <w:spacing w:val="-2"/>
          <w:sz w:val="20"/>
          <w:vertAlign w:val="baseline"/>
        </w:rPr>
        <w:t> </w:t>
      </w:r>
      <w:r>
        <w:rPr>
          <w:sz w:val="20"/>
          <w:vertAlign w:val="baseline"/>
        </w:rPr>
        <w:t>(ICCPR),</w:t>
      </w:r>
      <w:r>
        <w:rPr>
          <w:spacing w:val="-3"/>
          <w:sz w:val="20"/>
          <w:vertAlign w:val="baseline"/>
        </w:rPr>
        <w:t> </w:t>
      </w:r>
      <w:r>
        <w:rPr>
          <w:sz w:val="20"/>
          <w:vertAlign w:val="baseline"/>
        </w:rPr>
        <w:t>opened</w:t>
      </w:r>
      <w:r>
        <w:rPr>
          <w:spacing w:val="-2"/>
          <w:sz w:val="20"/>
          <w:vertAlign w:val="baseline"/>
        </w:rPr>
        <w:t> </w:t>
      </w:r>
      <w:r>
        <w:rPr>
          <w:sz w:val="20"/>
          <w:vertAlign w:val="baseline"/>
        </w:rPr>
        <w:t>for</w:t>
      </w:r>
      <w:r>
        <w:rPr>
          <w:spacing w:val="-2"/>
          <w:sz w:val="20"/>
          <w:vertAlign w:val="baseline"/>
        </w:rPr>
        <w:t> </w:t>
      </w:r>
      <w:r>
        <w:rPr>
          <w:sz w:val="20"/>
          <w:vertAlign w:val="baseline"/>
        </w:rPr>
        <w:t>signature</w:t>
      </w:r>
      <w:r>
        <w:rPr>
          <w:spacing w:val="-2"/>
          <w:sz w:val="20"/>
          <w:vertAlign w:val="baseline"/>
        </w:rPr>
        <w:t> </w:t>
      </w:r>
      <w:r>
        <w:rPr>
          <w:sz w:val="20"/>
          <w:vertAlign w:val="baseline"/>
        </w:rPr>
        <w:t>16</w:t>
      </w:r>
      <w:r>
        <w:rPr>
          <w:spacing w:val="-3"/>
          <w:sz w:val="20"/>
          <w:vertAlign w:val="baseline"/>
        </w:rPr>
        <w:t> </w:t>
      </w:r>
      <w:r>
        <w:rPr>
          <w:sz w:val="20"/>
          <w:vertAlign w:val="baseline"/>
        </w:rPr>
        <w:t>December 1966, 999 UNTS 171 (entered into force 23 March 1976).</w:t>
      </w:r>
    </w:p>
    <w:p>
      <w:pPr>
        <w:spacing w:after="0"/>
        <w:jc w:val="left"/>
        <w:rPr>
          <w:sz w:val="20"/>
        </w:rPr>
        <w:sectPr>
          <w:pgSz w:w="11910" w:h="16840"/>
          <w:pgMar w:header="717" w:footer="769" w:top="1220" w:bottom="960" w:left="440" w:right="1300"/>
        </w:sectPr>
      </w:pPr>
    </w:p>
    <w:p>
      <w:pPr>
        <w:spacing w:line="276" w:lineRule="auto" w:before="186"/>
        <w:ind w:left="6658" w:right="299" w:firstLine="748"/>
        <w:jc w:val="right"/>
        <w:rPr>
          <w:sz w:val="56"/>
        </w:rPr>
      </w:pPr>
      <w:r>
        <w:rPr/>
        <w:drawing>
          <wp:anchor distT="0" distB="0" distL="0" distR="0" allowOverlap="1" layoutInCell="1" locked="0" behindDoc="1" simplePos="0" relativeHeight="486924288">
            <wp:simplePos x="0" y="0"/>
            <wp:positionH relativeFrom="page">
              <wp:posOffset>0</wp:posOffset>
            </wp:positionH>
            <wp:positionV relativeFrom="page">
              <wp:posOffset>0</wp:posOffset>
            </wp:positionV>
            <wp:extent cx="7560564" cy="10692383"/>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7560564" cy="10692383"/>
                    </a:xfrm>
                    <a:prstGeom prst="rect">
                      <a:avLst/>
                    </a:prstGeom>
                  </pic:spPr>
                </pic:pic>
              </a:graphicData>
            </a:graphic>
          </wp:anchor>
        </w:drawing>
      </w:r>
      <w:bookmarkStart w:name="Attachment B_AHRC_Supplementary-Submissi" w:id="5"/>
      <w:bookmarkEnd w:id="5"/>
      <w:r>
        <w:rPr/>
      </w:r>
      <w:r>
        <w:rPr>
          <w:color w:val="227ABB"/>
          <w:sz w:val="56"/>
        </w:rPr>
        <w:t>Review</w:t>
      </w:r>
      <w:r>
        <w:rPr>
          <w:color w:val="227ABB"/>
          <w:spacing w:val="-34"/>
          <w:sz w:val="56"/>
        </w:rPr>
        <w:t> </w:t>
      </w:r>
      <w:r>
        <w:rPr>
          <w:color w:val="227ABB"/>
          <w:sz w:val="56"/>
        </w:rPr>
        <w:t>of the</w:t>
      </w:r>
      <w:r>
        <w:rPr>
          <w:color w:val="227ABB"/>
          <w:spacing w:val="-8"/>
          <w:sz w:val="56"/>
        </w:rPr>
        <w:t> </w:t>
      </w:r>
      <w:r>
        <w:rPr>
          <w:color w:val="227ABB"/>
          <w:spacing w:val="-2"/>
          <w:sz w:val="56"/>
        </w:rPr>
        <w:t>‘declared</w:t>
      </w:r>
    </w:p>
    <w:p>
      <w:pPr>
        <w:spacing w:line="644" w:lineRule="exact" w:before="0"/>
        <w:ind w:left="0" w:right="297" w:firstLine="0"/>
        <w:jc w:val="right"/>
        <w:rPr>
          <w:sz w:val="56"/>
        </w:rPr>
      </w:pPr>
      <w:r>
        <w:rPr>
          <w:color w:val="227ABB"/>
          <w:sz w:val="56"/>
        </w:rPr>
        <w:t>areas’</w:t>
      </w:r>
      <w:r>
        <w:rPr>
          <w:color w:val="227ABB"/>
          <w:spacing w:val="-31"/>
          <w:sz w:val="56"/>
        </w:rPr>
        <w:t> </w:t>
      </w:r>
      <w:r>
        <w:rPr>
          <w:color w:val="227ABB"/>
          <w:spacing w:val="-2"/>
          <w:sz w:val="56"/>
        </w:rPr>
        <w:t>provisions</w:t>
      </w:r>
    </w:p>
    <w:p>
      <w:pPr>
        <w:pStyle w:val="Heading3"/>
        <w:spacing w:line="244" w:lineRule="auto" w:before="199"/>
        <w:ind w:left="2466" w:right="302" w:firstLine="1836"/>
      </w:pPr>
      <w:r>
        <w:rPr/>
        <w:t>AUSTRALIAN</w:t>
      </w:r>
      <w:r>
        <w:rPr>
          <w:spacing w:val="-12"/>
        </w:rPr>
        <w:t> </w:t>
      </w:r>
      <w:r>
        <w:rPr/>
        <w:t>HUMAN</w:t>
      </w:r>
      <w:r>
        <w:rPr>
          <w:spacing w:val="-11"/>
        </w:rPr>
        <w:t> </w:t>
      </w:r>
      <w:r>
        <w:rPr/>
        <w:t>RIGHTS</w:t>
      </w:r>
      <w:r>
        <w:rPr>
          <w:spacing w:val="-14"/>
        </w:rPr>
        <w:t> </w:t>
      </w:r>
      <w:r>
        <w:rPr/>
        <w:t>COMMISSION SUPPLEMENTARY</w:t>
      </w:r>
      <w:r>
        <w:rPr>
          <w:spacing w:val="-7"/>
        </w:rPr>
        <w:t> </w:t>
      </w:r>
      <w:r>
        <w:rPr/>
        <w:t>SUBMISSION</w:t>
      </w:r>
      <w:r>
        <w:rPr>
          <w:spacing w:val="-9"/>
        </w:rPr>
        <w:t> </w:t>
      </w:r>
      <w:r>
        <w:rPr/>
        <w:t>TO</w:t>
      </w:r>
      <w:r>
        <w:rPr>
          <w:spacing w:val="-10"/>
        </w:rPr>
        <w:t> </w:t>
      </w:r>
      <w:r>
        <w:rPr/>
        <w:t>THE</w:t>
      </w:r>
      <w:r>
        <w:rPr>
          <w:spacing w:val="-11"/>
        </w:rPr>
        <w:t> </w:t>
      </w:r>
      <w:r>
        <w:rPr/>
        <w:t>PARLIAMENTARY JOINT COMMITTEE ON INTELLIGENCE AND SECURITY</w:t>
      </w:r>
    </w:p>
    <w:p>
      <w:pPr>
        <w:pStyle w:val="Heading4"/>
        <w:spacing w:before="262"/>
      </w:pPr>
      <w:r>
        <w:rPr>
          <w:color w:val="585858"/>
        </w:rPr>
        <w:t>3</w:t>
      </w:r>
      <w:r>
        <w:rPr>
          <w:color w:val="585858"/>
          <w:spacing w:val="-8"/>
        </w:rPr>
        <w:t> </w:t>
      </w:r>
      <w:r>
        <w:rPr>
          <w:color w:val="585858"/>
        </w:rPr>
        <w:t>November</w:t>
      </w:r>
      <w:r>
        <w:rPr>
          <w:color w:val="585858"/>
          <w:spacing w:val="-8"/>
        </w:rPr>
        <w:t> </w:t>
      </w:r>
      <w:r>
        <w:rPr>
          <w:color w:val="585858"/>
          <w:spacing w:val="-4"/>
        </w:rPr>
        <w:t>2017</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83"/>
        <w:rPr>
          <w:sz w:val="16"/>
        </w:rPr>
      </w:pPr>
    </w:p>
    <w:p>
      <w:pPr>
        <w:spacing w:before="1"/>
        <w:ind w:left="119" w:right="0" w:firstLine="0"/>
        <w:jc w:val="left"/>
        <w:rPr>
          <w:sz w:val="16"/>
        </w:rPr>
      </w:pPr>
      <w:r>
        <w:rPr>
          <w:color w:val="404040"/>
          <w:sz w:val="16"/>
        </w:rPr>
        <w:t>ABN</w:t>
      </w:r>
      <w:r>
        <w:rPr>
          <w:color w:val="404040"/>
          <w:spacing w:val="-2"/>
          <w:sz w:val="16"/>
        </w:rPr>
        <w:t> </w:t>
      </w:r>
      <w:r>
        <w:rPr>
          <w:color w:val="404040"/>
          <w:sz w:val="16"/>
        </w:rPr>
        <w:t>47</w:t>
      </w:r>
      <w:r>
        <w:rPr>
          <w:color w:val="404040"/>
          <w:spacing w:val="-3"/>
          <w:sz w:val="16"/>
        </w:rPr>
        <w:t> </w:t>
      </w:r>
      <w:r>
        <w:rPr>
          <w:color w:val="404040"/>
          <w:sz w:val="16"/>
        </w:rPr>
        <w:t>996</w:t>
      </w:r>
      <w:r>
        <w:rPr>
          <w:color w:val="404040"/>
          <w:spacing w:val="-1"/>
          <w:sz w:val="16"/>
        </w:rPr>
        <w:t> </w:t>
      </w:r>
      <w:r>
        <w:rPr>
          <w:color w:val="404040"/>
          <w:sz w:val="16"/>
        </w:rPr>
        <w:t>232</w:t>
      </w:r>
      <w:r>
        <w:rPr>
          <w:color w:val="404040"/>
          <w:spacing w:val="-1"/>
          <w:sz w:val="16"/>
        </w:rPr>
        <w:t> </w:t>
      </w:r>
      <w:r>
        <w:rPr>
          <w:color w:val="404040"/>
          <w:spacing w:val="-5"/>
          <w:sz w:val="16"/>
        </w:rPr>
        <w:t>602</w:t>
      </w:r>
    </w:p>
    <w:p>
      <w:pPr>
        <w:spacing w:before="39"/>
        <w:ind w:left="119" w:right="0" w:firstLine="0"/>
        <w:jc w:val="left"/>
        <w:rPr>
          <w:sz w:val="16"/>
        </w:rPr>
      </w:pPr>
      <w:r>
        <w:rPr>
          <w:color w:val="404040"/>
          <w:sz w:val="16"/>
        </w:rPr>
        <w:t>Level</w:t>
      </w:r>
      <w:r>
        <w:rPr>
          <w:color w:val="404040"/>
          <w:spacing w:val="-3"/>
          <w:sz w:val="16"/>
        </w:rPr>
        <w:t> </w:t>
      </w:r>
      <w:r>
        <w:rPr>
          <w:color w:val="404040"/>
          <w:sz w:val="16"/>
        </w:rPr>
        <w:t>3,</w:t>
      </w:r>
      <w:r>
        <w:rPr>
          <w:color w:val="404040"/>
          <w:spacing w:val="-3"/>
          <w:sz w:val="16"/>
        </w:rPr>
        <w:t> </w:t>
      </w:r>
      <w:r>
        <w:rPr>
          <w:color w:val="404040"/>
          <w:sz w:val="16"/>
        </w:rPr>
        <w:t>175</w:t>
      </w:r>
      <w:r>
        <w:rPr>
          <w:color w:val="404040"/>
          <w:spacing w:val="-6"/>
          <w:sz w:val="16"/>
        </w:rPr>
        <w:t> </w:t>
      </w:r>
      <w:r>
        <w:rPr>
          <w:color w:val="404040"/>
          <w:sz w:val="16"/>
        </w:rPr>
        <w:t>Pitt</w:t>
      </w:r>
      <w:r>
        <w:rPr>
          <w:color w:val="404040"/>
          <w:spacing w:val="-4"/>
          <w:sz w:val="16"/>
        </w:rPr>
        <w:t> </w:t>
      </w:r>
      <w:r>
        <w:rPr>
          <w:color w:val="404040"/>
          <w:sz w:val="16"/>
        </w:rPr>
        <w:t>Street,</w:t>
      </w:r>
      <w:r>
        <w:rPr>
          <w:color w:val="404040"/>
          <w:spacing w:val="-5"/>
          <w:sz w:val="16"/>
        </w:rPr>
        <w:t> </w:t>
      </w:r>
      <w:r>
        <w:rPr>
          <w:color w:val="404040"/>
          <w:sz w:val="16"/>
        </w:rPr>
        <w:t>Sydney</w:t>
      </w:r>
      <w:r>
        <w:rPr>
          <w:color w:val="404040"/>
          <w:spacing w:val="-4"/>
          <w:sz w:val="16"/>
        </w:rPr>
        <w:t> </w:t>
      </w:r>
      <w:r>
        <w:rPr>
          <w:color w:val="404040"/>
          <w:sz w:val="16"/>
        </w:rPr>
        <w:t>NSW</w:t>
      </w:r>
      <w:r>
        <w:rPr>
          <w:color w:val="404040"/>
          <w:spacing w:val="1"/>
          <w:sz w:val="16"/>
        </w:rPr>
        <w:t> </w:t>
      </w:r>
      <w:r>
        <w:rPr>
          <w:color w:val="404040"/>
          <w:spacing w:val="-4"/>
          <w:sz w:val="16"/>
        </w:rPr>
        <w:t>2000</w:t>
      </w:r>
    </w:p>
    <w:p>
      <w:pPr>
        <w:spacing w:before="41"/>
        <w:ind w:left="119" w:right="0" w:firstLine="0"/>
        <w:jc w:val="left"/>
        <w:rPr>
          <w:sz w:val="16"/>
        </w:rPr>
      </w:pPr>
      <w:r>
        <w:rPr>
          <w:color w:val="404040"/>
          <w:sz w:val="16"/>
        </w:rPr>
        <w:t>GPO</w:t>
      </w:r>
      <w:r>
        <w:rPr>
          <w:color w:val="404040"/>
          <w:spacing w:val="-6"/>
          <w:sz w:val="16"/>
        </w:rPr>
        <w:t> </w:t>
      </w:r>
      <w:r>
        <w:rPr>
          <w:color w:val="404040"/>
          <w:sz w:val="16"/>
        </w:rPr>
        <w:t>Box</w:t>
      </w:r>
      <w:r>
        <w:rPr>
          <w:color w:val="404040"/>
          <w:spacing w:val="-6"/>
          <w:sz w:val="16"/>
        </w:rPr>
        <w:t> </w:t>
      </w:r>
      <w:r>
        <w:rPr>
          <w:color w:val="404040"/>
          <w:sz w:val="16"/>
        </w:rPr>
        <w:t>5218,</w:t>
      </w:r>
      <w:r>
        <w:rPr>
          <w:color w:val="404040"/>
          <w:spacing w:val="-2"/>
          <w:sz w:val="16"/>
        </w:rPr>
        <w:t> </w:t>
      </w:r>
      <w:r>
        <w:rPr>
          <w:color w:val="404040"/>
          <w:sz w:val="16"/>
        </w:rPr>
        <w:t>Sydney</w:t>
      </w:r>
      <w:r>
        <w:rPr>
          <w:color w:val="404040"/>
          <w:spacing w:val="-4"/>
          <w:sz w:val="16"/>
        </w:rPr>
        <w:t> </w:t>
      </w:r>
      <w:r>
        <w:rPr>
          <w:color w:val="404040"/>
          <w:sz w:val="16"/>
        </w:rPr>
        <w:t>NSW</w:t>
      </w:r>
      <w:r>
        <w:rPr>
          <w:color w:val="404040"/>
          <w:spacing w:val="2"/>
          <w:sz w:val="16"/>
        </w:rPr>
        <w:t> </w:t>
      </w:r>
      <w:r>
        <w:rPr>
          <w:color w:val="404040"/>
          <w:spacing w:val="-4"/>
          <w:sz w:val="16"/>
        </w:rPr>
        <w:t>2001</w:t>
      </w:r>
    </w:p>
    <w:p>
      <w:pPr>
        <w:spacing w:before="40"/>
        <w:ind w:left="119" w:right="0" w:firstLine="0"/>
        <w:jc w:val="left"/>
        <w:rPr>
          <w:sz w:val="16"/>
        </w:rPr>
      </w:pPr>
      <w:r>
        <w:rPr>
          <w:color w:val="404040"/>
          <w:sz w:val="16"/>
        </w:rPr>
        <w:t>General</w:t>
      </w:r>
      <w:r>
        <w:rPr>
          <w:color w:val="404040"/>
          <w:spacing w:val="-4"/>
          <w:sz w:val="16"/>
        </w:rPr>
        <w:t> </w:t>
      </w:r>
      <w:r>
        <w:rPr>
          <w:color w:val="404040"/>
          <w:sz w:val="16"/>
        </w:rPr>
        <w:t>enquiries</w:t>
      </w:r>
      <w:r>
        <w:rPr>
          <w:color w:val="404040"/>
          <w:spacing w:val="-3"/>
          <w:sz w:val="16"/>
        </w:rPr>
        <w:t> </w:t>
      </w:r>
      <w:r>
        <w:rPr>
          <w:color w:val="404040"/>
          <w:sz w:val="16"/>
        </w:rPr>
        <w:t>1300</w:t>
      </w:r>
      <w:r>
        <w:rPr>
          <w:color w:val="404040"/>
          <w:spacing w:val="-5"/>
          <w:sz w:val="16"/>
        </w:rPr>
        <w:t> </w:t>
      </w:r>
      <w:r>
        <w:rPr>
          <w:color w:val="404040"/>
          <w:sz w:val="16"/>
        </w:rPr>
        <w:t>369</w:t>
      </w:r>
      <w:r>
        <w:rPr>
          <w:color w:val="404040"/>
          <w:spacing w:val="-6"/>
          <w:sz w:val="16"/>
        </w:rPr>
        <w:t> </w:t>
      </w:r>
      <w:r>
        <w:rPr>
          <w:color w:val="404040"/>
          <w:spacing w:val="-5"/>
          <w:sz w:val="16"/>
        </w:rPr>
        <w:t>711</w:t>
      </w:r>
    </w:p>
    <w:p>
      <w:pPr>
        <w:spacing w:before="39"/>
        <w:ind w:left="119" w:right="0" w:firstLine="0"/>
        <w:jc w:val="left"/>
        <w:rPr>
          <w:sz w:val="16"/>
        </w:rPr>
      </w:pPr>
      <w:r>
        <w:rPr>
          <w:color w:val="404040"/>
          <w:sz w:val="16"/>
        </w:rPr>
        <w:t>Complaints</w:t>
      </w:r>
      <w:r>
        <w:rPr>
          <w:color w:val="404040"/>
          <w:spacing w:val="-2"/>
          <w:sz w:val="16"/>
        </w:rPr>
        <w:t> </w:t>
      </w:r>
      <w:r>
        <w:rPr>
          <w:color w:val="404040"/>
          <w:sz w:val="16"/>
        </w:rPr>
        <w:t>info</w:t>
      </w:r>
      <w:r>
        <w:rPr>
          <w:color w:val="404040"/>
          <w:spacing w:val="-4"/>
          <w:sz w:val="16"/>
        </w:rPr>
        <w:t> </w:t>
      </w:r>
      <w:r>
        <w:rPr>
          <w:color w:val="404040"/>
          <w:sz w:val="16"/>
        </w:rPr>
        <w:t>line</w:t>
      </w:r>
      <w:r>
        <w:rPr>
          <w:color w:val="404040"/>
          <w:spacing w:val="-7"/>
          <w:sz w:val="16"/>
        </w:rPr>
        <w:t> </w:t>
      </w:r>
      <w:r>
        <w:rPr>
          <w:color w:val="404040"/>
          <w:sz w:val="16"/>
        </w:rPr>
        <w:t>1300</w:t>
      </w:r>
      <w:r>
        <w:rPr>
          <w:color w:val="404040"/>
          <w:spacing w:val="-4"/>
          <w:sz w:val="16"/>
        </w:rPr>
        <w:t> </w:t>
      </w:r>
      <w:r>
        <w:rPr>
          <w:color w:val="404040"/>
          <w:sz w:val="16"/>
        </w:rPr>
        <w:t>656</w:t>
      </w:r>
      <w:r>
        <w:rPr>
          <w:color w:val="404040"/>
          <w:spacing w:val="-4"/>
          <w:sz w:val="16"/>
        </w:rPr>
        <w:t> </w:t>
      </w:r>
      <w:r>
        <w:rPr>
          <w:color w:val="404040"/>
          <w:spacing w:val="-5"/>
          <w:sz w:val="16"/>
        </w:rPr>
        <w:t>419</w:t>
      </w:r>
    </w:p>
    <w:p>
      <w:pPr>
        <w:spacing w:before="42"/>
        <w:ind w:left="119" w:right="0" w:firstLine="0"/>
        <w:jc w:val="left"/>
        <w:rPr>
          <w:sz w:val="16"/>
        </w:rPr>
      </w:pPr>
      <w:r>
        <w:rPr>
          <w:color w:val="404040"/>
          <w:sz w:val="16"/>
        </w:rPr>
        <w:t>TTY</w:t>
      </w:r>
      <w:r>
        <w:rPr>
          <w:color w:val="404040"/>
          <w:spacing w:val="-5"/>
          <w:sz w:val="16"/>
        </w:rPr>
        <w:t> </w:t>
      </w:r>
      <w:r>
        <w:rPr>
          <w:color w:val="404040"/>
          <w:sz w:val="16"/>
        </w:rPr>
        <w:t>1800</w:t>
      </w:r>
      <w:r>
        <w:rPr>
          <w:color w:val="404040"/>
          <w:spacing w:val="-2"/>
          <w:sz w:val="16"/>
        </w:rPr>
        <w:t> </w:t>
      </w:r>
      <w:r>
        <w:rPr>
          <w:color w:val="404040"/>
          <w:sz w:val="16"/>
        </w:rPr>
        <w:t>620</w:t>
      </w:r>
      <w:r>
        <w:rPr>
          <w:color w:val="404040"/>
          <w:spacing w:val="-1"/>
          <w:sz w:val="16"/>
        </w:rPr>
        <w:t> </w:t>
      </w:r>
      <w:r>
        <w:rPr>
          <w:color w:val="404040"/>
          <w:spacing w:val="-5"/>
          <w:sz w:val="16"/>
        </w:rPr>
        <w:t>241</w:t>
      </w:r>
    </w:p>
    <w:p>
      <w:pPr>
        <w:spacing w:after="0"/>
        <w:jc w:val="left"/>
        <w:rPr>
          <w:sz w:val="16"/>
        </w:rPr>
        <w:sectPr>
          <w:headerReference w:type="default" r:id="rId16"/>
          <w:footerReference w:type="default" r:id="rId17"/>
          <w:pgSz w:w="11910" w:h="16840"/>
          <w:pgMar w:header="0" w:footer="0" w:top="1920" w:bottom="280" w:left="440" w:right="1300"/>
        </w:sectPr>
      </w:pPr>
    </w:p>
    <w:p>
      <w:pPr>
        <w:spacing w:before="239"/>
        <w:ind w:left="978" w:right="0" w:firstLine="0"/>
        <w:jc w:val="left"/>
        <w:rPr>
          <w:b/>
          <w:sz w:val="28"/>
        </w:rPr>
      </w:pPr>
      <w:r>
        <w:rPr>
          <w:b/>
          <w:sz w:val="28"/>
        </w:rPr>
        <w:t>Table</w:t>
      </w:r>
      <w:r>
        <w:rPr>
          <w:b/>
          <w:spacing w:val="-2"/>
          <w:sz w:val="28"/>
        </w:rPr>
        <w:t> </w:t>
      </w:r>
      <w:r>
        <w:rPr>
          <w:b/>
          <w:sz w:val="28"/>
        </w:rPr>
        <w:t>of</w:t>
      </w:r>
      <w:r>
        <w:rPr>
          <w:b/>
          <w:spacing w:val="-2"/>
          <w:sz w:val="28"/>
        </w:rPr>
        <w:t> Contents</w:t>
      </w:r>
    </w:p>
    <w:sdt>
      <w:sdtPr>
        <w:docPartObj>
          <w:docPartGallery w:val="Table of Contents"/>
          <w:docPartUnique/>
        </w:docPartObj>
      </w:sdtPr>
      <w:sdtEndPr/>
      <w:sdtContent>
        <w:p>
          <w:pPr>
            <w:pStyle w:val="TOC3"/>
            <w:tabs>
              <w:tab w:pos="9905" w:val="left" w:leader="dot"/>
            </w:tabs>
            <w:spacing w:before="241"/>
            <w:ind w:right="124"/>
          </w:pPr>
          <w:hyperlink r:id="rId20">
            <w:r>
              <w:rPr>
                <w:i/>
              </w:rPr>
              <w:t>Australian Human Rights Commission Supplementary Submission to the</w:t>
            </w:r>
          </w:hyperlink>
          <w:r>
            <w:rPr/>
            <w:t> </w:t>
          </w:r>
          <w:hyperlink r:id="rId20">
            <w:r>
              <w:rPr/>
              <w:t>Parliamentary</w:t>
            </w:r>
            <w:r>
              <w:rPr>
                <w:spacing w:val="-5"/>
              </w:rPr>
              <w:t> </w:t>
            </w:r>
            <w:r>
              <w:rPr/>
              <w:t>Joint</w:t>
            </w:r>
            <w:r>
              <w:rPr>
                <w:spacing w:val="-6"/>
              </w:rPr>
              <w:t> </w:t>
            </w:r>
            <w:r>
              <w:rPr/>
              <w:t>Committee</w:t>
            </w:r>
            <w:r>
              <w:rPr>
                <w:spacing w:val="-3"/>
              </w:rPr>
              <w:t> </w:t>
            </w:r>
            <w:r>
              <w:rPr/>
              <w:t>on</w:t>
            </w:r>
            <w:r>
              <w:rPr>
                <w:spacing w:val="-2"/>
              </w:rPr>
              <w:t> </w:t>
            </w:r>
            <w:r>
              <w:rPr/>
              <w:t>Intelligence</w:t>
            </w:r>
            <w:r>
              <w:rPr>
                <w:spacing w:val="-5"/>
              </w:rPr>
              <w:t> </w:t>
            </w:r>
            <w:r>
              <w:rPr/>
              <w:t>and</w:t>
            </w:r>
            <w:r>
              <w:rPr>
                <w:spacing w:val="-3"/>
              </w:rPr>
              <w:t> </w:t>
            </w:r>
            <w:r>
              <w:rPr>
                <w:spacing w:val="-2"/>
              </w:rPr>
              <w:t>Security</w:t>
            </w:r>
            <w:r>
              <w:rPr/>
              <w:tab/>
            </w:r>
            <w:r>
              <w:rPr>
                <w:spacing w:val="-10"/>
              </w:rPr>
              <w:t>1</w:t>
            </w:r>
          </w:hyperlink>
        </w:p>
        <w:p>
          <w:pPr>
            <w:pStyle w:val="TOC1"/>
            <w:numPr>
              <w:ilvl w:val="0"/>
              <w:numId w:val="7"/>
            </w:numPr>
            <w:tabs>
              <w:tab w:pos="1698" w:val="left" w:leader="none"/>
              <w:tab w:pos="9917" w:val="left" w:leader="dot"/>
            </w:tabs>
            <w:spacing w:line="240" w:lineRule="auto" w:before="238" w:after="0"/>
            <w:ind w:left="1698" w:right="0" w:hanging="720"/>
            <w:jc w:val="left"/>
          </w:pPr>
          <w:hyperlink w:history="true" w:anchor="_bookmark2">
            <w:r>
              <w:rPr>
                <w:spacing w:val="-2"/>
              </w:rPr>
              <w:t>Introduction</w:t>
            </w:r>
            <w:r>
              <w:rPr/>
              <w:tab/>
            </w:r>
            <w:r>
              <w:rPr>
                <w:spacing w:val="-10"/>
              </w:rPr>
              <w:t>3</w:t>
            </w:r>
          </w:hyperlink>
        </w:p>
        <w:p>
          <w:pPr>
            <w:pStyle w:val="TOC1"/>
            <w:numPr>
              <w:ilvl w:val="0"/>
              <w:numId w:val="7"/>
            </w:numPr>
            <w:tabs>
              <w:tab w:pos="1698" w:val="left" w:leader="none"/>
              <w:tab w:pos="9917" w:val="left" w:leader="dot"/>
            </w:tabs>
            <w:spacing w:line="240" w:lineRule="auto" w:before="241" w:after="0"/>
            <w:ind w:left="1698" w:right="0" w:hanging="720"/>
            <w:jc w:val="left"/>
          </w:pPr>
          <w:hyperlink w:history="true" w:anchor="_bookmark3">
            <w:r>
              <w:rPr>
                <w:spacing w:val="-2"/>
              </w:rPr>
              <w:t>Recommendations</w:t>
            </w:r>
            <w:r>
              <w:rPr/>
              <w:tab/>
            </w:r>
            <w:r>
              <w:rPr>
                <w:spacing w:val="-10"/>
              </w:rPr>
              <w:t>4</w:t>
            </w:r>
          </w:hyperlink>
        </w:p>
        <w:p>
          <w:pPr>
            <w:pStyle w:val="TOC1"/>
            <w:numPr>
              <w:ilvl w:val="0"/>
              <w:numId w:val="7"/>
            </w:numPr>
            <w:tabs>
              <w:tab w:pos="1698" w:val="left" w:leader="none"/>
              <w:tab w:pos="9917" w:val="left" w:leader="dot"/>
            </w:tabs>
            <w:spacing w:line="240" w:lineRule="auto" w:before="239" w:after="0"/>
            <w:ind w:left="1698" w:right="0" w:hanging="720"/>
            <w:jc w:val="left"/>
          </w:pPr>
          <w:hyperlink w:history="true" w:anchor="_bookmark4">
            <w:r>
              <w:rPr/>
              <w:t>Permissible</w:t>
            </w:r>
            <w:r>
              <w:rPr>
                <w:spacing w:val="-8"/>
              </w:rPr>
              <w:t> </w:t>
            </w:r>
            <w:r>
              <w:rPr/>
              <w:t>limitations</w:t>
            </w:r>
            <w:r>
              <w:rPr>
                <w:spacing w:val="-7"/>
              </w:rPr>
              <w:t> </w:t>
            </w:r>
            <w:r>
              <w:rPr/>
              <w:t>on</w:t>
            </w:r>
            <w:r>
              <w:rPr>
                <w:spacing w:val="-5"/>
              </w:rPr>
              <w:t> </w:t>
            </w:r>
            <w:r>
              <w:rPr/>
              <w:t>human</w:t>
            </w:r>
            <w:r>
              <w:rPr>
                <w:spacing w:val="-5"/>
              </w:rPr>
              <w:t> </w:t>
            </w:r>
            <w:r>
              <w:rPr>
                <w:spacing w:val="-2"/>
              </w:rPr>
              <w:t>rights</w:t>
            </w:r>
            <w:r>
              <w:rPr/>
              <w:tab/>
            </w:r>
            <w:r>
              <w:rPr>
                <w:spacing w:val="-10"/>
              </w:rPr>
              <w:t>5</w:t>
            </w:r>
          </w:hyperlink>
        </w:p>
        <w:p>
          <w:pPr>
            <w:pStyle w:val="TOC2"/>
            <w:numPr>
              <w:ilvl w:val="1"/>
              <w:numId w:val="7"/>
            </w:numPr>
            <w:tabs>
              <w:tab w:pos="1936" w:val="left" w:leader="none"/>
              <w:tab w:pos="9905" w:val="left" w:leader="dot"/>
            </w:tabs>
            <w:spacing w:line="240" w:lineRule="auto" w:before="2" w:after="0"/>
            <w:ind w:left="1936" w:right="0" w:hanging="720"/>
            <w:jc w:val="left"/>
            <w:rPr>
              <w:i/>
            </w:rPr>
          </w:pPr>
          <w:hyperlink w:history="true" w:anchor="_bookmark5">
            <w:r>
              <w:rPr>
                <w:i/>
              </w:rPr>
              <w:t>Legitimate</w:t>
            </w:r>
            <w:r>
              <w:rPr>
                <w:i/>
                <w:spacing w:val="-7"/>
              </w:rPr>
              <w:t> </w:t>
            </w:r>
            <w:r>
              <w:rPr>
                <w:i/>
                <w:spacing w:val="-4"/>
              </w:rPr>
              <w:t>aims</w:t>
            </w:r>
            <w:r>
              <w:rPr>
                <w:i/>
              </w:rPr>
              <w:tab/>
            </w:r>
            <w:r>
              <w:rPr>
                <w:i/>
                <w:spacing w:val="-12"/>
              </w:rPr>
              <w:t>5</w:t>
            </w:r>
          </w:hyperlink>
        </w:p>
        <w:p>
          <w:pPr>
            <w:pStyle w:val="TOC3"/>
            <w:tabs>
              <w:tab w:pos="1936" w:val="left" w:leader="none"/>
              <w:tab w:pos="9905" w:val="left" w:leader="dot"/>
            </w:tabs>
            <w:ind w:left="1216" w:firstLine="0"/>
            <w:rPr>
              <w:i/>
            </w:rPr>
          </w:pPr>
          <w:hyperlink w:history="true" w:anchor="_bookmark6">
            <w:r>
              <w:rPr>
                <w:i/>
                <w:spacing w:val="-5"/>
              </w:rPr>
              <w:t>(a)</w:t>
            </w:r>
            <w:r>
              <w:rPr>
                <w:i/>
              </w:rPr>
              <w:tab/>
            </w:r>
            <w:r>
              <w:rPr>
                <w:i/>
                <w:spacing w:val="-2"/>
              </w:rPr>
              <w:t>‘National</w:t>
            </w:r>
            <w:r>
              <w:rPr>
                <w:i/>
                <w:spacing w:val="-1"/>
              </w:rPr>
              <w:t> </w:t>
            </w:r>
            <w:r>
              <w:rPr>
                <w:i/>
                <w:spacing w:val="-2"/>
              </w:rPr>
              <w:t>security’</w:t>
            </w:r>
            <w:r>
              <w:rPr>
                <w:rFonts w:ascii="Times New Roman" w:hAnsi="Times New Roman"/>
                <w:b w:val="0"/>
                <w:i w:val="0"/>
              </w:rPr>
              <w:tab/>
            </w:r>
            <w:r>
              <w:rPr>
                <w:i/>
                <w:spacing w:val="-10"/>
              </w:rPr>
              <w:t>5</w:t>
            </w:r>
          </w:hyperlink>
        </w:p>
        <w:p>
          <w:pPr>
            <w:pStyle w:val="TOC2"/>
            <w:numPr>
              <w:ilvl w:val="1"/>
              <w:numId w:val="7"/>
            </w:numPr>
            <w:tabs>
              <w:tab w:pos="1936" w:val="left" w:leader="none"/>
              <w:tab w:pos="9905" w:val="left" w:leader="dot"/>
            </w:tabs>
            <w:spacing w:line="240" w:lineRule="auto" w:before="0" w:after="0"/>
            <w:ind w:left="1936" w:right="0" w:hanging="720"/>
            <w:jc w:val="left"/>
            <w:rPr>
              <w:i/>
            </w:rPr>
          </w:pPr>
          <w:hyperlink w:history="true" w:anchor="_bookmark7">
            <w:r>
              <w:rPr>
                <w:i/>
                <w:spacing w:val="-2"/>
              </w:rPr>
              <w:t>Necessity</w:t>
            </w:r>
            <w:r>
              <w:rPr>
                <w:i/>
              </w:rPr>
              <w:tab/>
            </w:r>
            <w:r>
              <w:rPr>
                <w:i/>
                <w:spacing w:val="-10"/>
              </w:rPr>
              <w:t>6</w:t>
            </w:r>
          </w:hyperlink>
        </w:p>
        <w:p>
          <w:pPr>
            <w:pStyle w:val="TOC2"/>
            <w:numPr>
              <w:ilvl w:val="1"/>
              <w:numId w:val="7"/>
            </w:numPr>
            <w:tabs>
              <w:tab w:pos="1936" w:val="left" w:leader="none"/>
              <w:tab w:pos="9905" w:val="left" w:leader="dot"/>
            </w:tabs>
            <w:spacing w:line="240" w:lineRule="auto" w:before="1" w:after="0"/>
            <w:ind w:left="1936" w:right="0" w:hanging="720"/>
            <w:jc w:val="left"/>
            <w:rPr>
              <w:i/>
            </w:rPr>
          </w:pPr>
          <w:hyperlink w:history="true" w:anchor="_bookmark8">
            <w:r>
              <w:rPr>
                <w:i/>
                <w:spacing w:val="-2"/>
              </w:rPr>
              <w:t>Proportionality</w:t>
            </w:r>
            <w:r>
              <w:rPr>
                <w:i/>
              </w:rPr>
              <w:tab/>
            </w:r>
            <w:r>
              <w:rPr>
                <w:i/>
                <w:spacing w:val="-10"/>
              </w:rPr>
              <w:t>7</w:t>
            </w:r>
          </w:hyperlink>
        </w:p>
        <w:p>
          <w:pPr>
            <w:pStyle w:val="TOC1"/>
            <w:numPr>
              <w:ilvl w:val="0"/>
              <w:numId w:val="7"/>
            </w:numPr>
            <w:tabs>
              <w:tab w:pos="1698" w:val="left" w:leader="none"/>
              <w:tab w:pos="9917" w:val="left" w:leader="dot"/>
            </w:tabs>
            <w:spacing w:line="240" w:lineRule="auto" w:before="237" w:after="0"/>
            <w:ind w:left="1698" w:right="0" w:hanging="720"/>
            <w:jc w:val="left"/>
          </w:pPr>
          <w:hyperlink w:history="true" w:anchor="_bookmark9">
            <w:r>
              <w:rPr/>
              <w:t>The</w:t>
            </w:r>
            <w:r>
              <w:rPr>
                <w:spacing w:val="-3"/>
              </w:rPr>
              <w:t> </w:t>
            </w:r>
            <w:r>
              <w:rPr/>
              <w:t>functions</w:t>
            </w:r>
            <w:r>
              <w:rPr>
                <w:spacing w:val="-5"/>
              </w:rPr>
              <w:t> </w:t>
            </w:r>
            <w:r>
              <w:rPr/>
              <w:t>and</w:t>
            </w:r>
            <w:r>
              <w:rPr>
                <w:spacing w:val="-5"/>
              </w:rPr>
              <w:t> </w:t>
            </w:r>
            <w:r>
              <w:rPr/>
              <w:t>findings</w:t>
            </w:r>
            <w:r>
              <w:rPr>
                <w:spacing w:val="-3"/>
              </w:rPr>
              <w:t> </w:t>
            </w:r>
            <w:r>
              <w:rPr/>
              <w:t>of</w:t>
            </w:r>
            <w:r>
              <w:rPr>
                <w:spacing w:val="-4"/>
              </w:rPr>
              <w:t> </w:t>
            </w:r>
            <w:r>
              <w:rPr/>
              <w:t>the</w:t>
            </w:r>
            <w:r>
              <w:rPr>
                <w:spacing w:val="-5"/>
              </w:rPr>
              <w:t> </w:t>
            </w:r>
            <w:r>
              <w:rPr>
                <w:spacing w:val="-4"/>
              </w:rPr>
              <w:t>INSLM</w:t>
            </w:r>
            <w:r>
              <w:rPr/>
              <w:tab/>
            </w:r>
            <w:r>
              <w:rPr>
                <w:spacing w:val="-10"/>
              </w:rPr>
              <w:t>7</w:t>
            </w:r>
          </w:hyperlink>
        </w:p>
        <w:p>
          <w:pPr>
            <w:pStyle w:val="TOC2"/>
            <w:numPr>
              <w:ilvl w:val="1"/>
              <w:numId w:val="7"/>
            </w:numPr>
            <w:tabs>
              <w:tab w:pos="1936" w:val="left" w:leader="none"/>
              <w:tab w:pos="9905" w:val="left" w:leader="dot"/>
            </w:tabs>
            <w:spacing w:line="240" w:lineRule="auto" w:before="4" w:after="0"/>
            <w:ind w:left="1936" w:right="0" w:hanging="720"/>
            <w:jc w:val="left"/>
            <w:rPr>
              <w:i/>
            </w:rPr>
          </w:pPr>
          <w:hyperlink w:history="true" w:anchor="_bookmark10">
            <w:r>
              <w:rPr>
                <w:i/>
              </w:rPr>
              <w:t>Assessment</w:t>
            </w:r>
            <w:r>
              <w:rPr>
                <w:i/>
                <w:spacing w:val="-15"/>
              </w:rPr>
              <w:t> </w:t>
            </w:r>
            <w:r>
              <w:rPr>
                <w:i/>
              </w:rPr>
              <w:t>of</w:t>
            </w:r>
            <w:r>
              <w:rPr>
                <w:i/>
                <w:spacing w:val="-13"/>
              </w:rPr>
              <w:t> </w:t>
            </w:r>
            <w:r>
              <w:rPr>
                <w:i/>
              </w:rPr>
              <w:t>security</w:t>
            </w:r>
            <w:r>
              <w:rPr>
                <w:i/>
                <w:spacing w:val="-13"/>
              </w:rPr>
              <w:t> </w:t>
            </w:r>
            <w:r>
              <w:rPr>
                <w:i/>
                <w:spacing w:val="-2"/>
              </w:rPr>
              <w:t>landscape</w:t>
            </w:r>
            <w:r>
              <w:rPr>
                <w:i/>
              </w:rPr>
              <w:tab/>
            </w:r>
            <w:r>
              <w:rPr>
                <w:i/>
                <w:spacing w:val="-10"/>
              </w:rPr>
              <w:t>8</w:t>
            </w:r>
          </w:hyperlink>
        </w:p>
        <w:p>
          <w:pPr>
            <w:pStyle w:val="TOC2"/>
            <w:numPr>
              <w:ilvl w:val="1"/>
              <w:numId w:val="7"/>
            </w:numPr>
            <w:tabs>
              <w:tab w:pos="1936" w:val="left" w:leader="none"/>
              <w:tab w:pos="9905" w:val="left" w:leader="dot"/>
            </w:tabs>
            <w:spacing w:line="240" w:lineRule="auto" w:before="0" w:after="0"/>
            <w:ind w:left="1936" w:right="0" w:hanging="720"/>
            <w:jc w:val="left"/>
            <w:rPr>
              <w:i/>
            </w:rPr>
          </w:pPr>
          <w:hyperlink w:history="true" w:anchor="_bookmark11">
            <w:r>
              <w:rPr>
                <w:i/>
              </w:rPr>
              <w:t>The</w:t>
            </w:r>
            <w:r>
              <w:rPr>
                <w:i/>
                <w:spacing w:val="-4"/>
              </w:rPr>
              <w:t> </w:t>
            </w:r>
            <w:r>
              <w:rPr>
                <w:i/>
              </w:rPr>
              <w:t>current</w:t>
            </w:r>
            <w:r>
              <w:rPr>
                <w:i/>
                <w:spacing w:val="-4"/>
              </w:rPr>
              <w:t> </w:t>
            </w:r>
            <w:r>
              <w:rPr>
                <w:i/>
              </w:rPr>
              <w:t>security</w:t>
            </w:r>
            <w:r>
              <w:rPr>
                <w:i/>
                <w:spacing w:val="-5"/>
              </w:rPr>
              <w:t> </w:t>
            </w:r>
            <w:r>
              <w:rPr>
                <w:i/>
                <w:spacing w:val="-2"/>
              </w:rPr>
              <w:t>landscape</w:t>
            </w:r>
            <w:r>
              <w:rPr>
                <w:i/>
              </w:rPr>
              <w:tab/>
            </w:r>
            <w:r>
              <w:rPr>
                <w:i/>
                <w:spacing w:val="-10"/>
              </w:rPr>
              <w:t>9</w:t>
            </w:r>
          </w:hyperlink>
        </w:p>
        <w:p>
          <w:pPr>
            <w:pStyle w:val="TOC1"/>
            <w:numPr>
              <w:ilvl w:val="0"/>
              <w:numId w:val="7"/>
            </w:numPr>
            <w:tabs>
              <w:tab w:pos="1698" w:val="left" w:leader="none"/>
              <w:tab w:pos="9917" w:val="left" w:leader="dot"/>
            </w:tabs>
            <w:spacing w:line="240" w:lineRule="auto" w:before="237" w:after="0"/>
            <w:ind w:left="1698" w:right="0" w:hanging="720"/>
            <w:jc w:val="left"/>
          </w:pPr>
          <w:hyperlink w:history="true" w:anchor="_bookmark12">
            <w:r>
              <w:rPr/>
              <w:t>Declared</w:t>
            </w:r>
            <w:r>
              <w:rPr>
                <w:spacing w:val="-4"/>
              </w:rPr>
              <w:t> </w:t>
            </w:r>
            <w:r>
              <w:rPr>
                <w:spacing w:val="-2"/>
              </w:rPr>
              <w:t>areas</w:t>
            </w:r>
            <w:r>
              <w:rPr/>
              <w:tab/>
            </w:r>
            <w:r>
              <w:rPr>
                <w:spacing w:val="-10"/>
              </w:rPr>
              <w:t>9</w:t>
            </w:r>
          </w:hyperlink>
        </w:p>
        <w:p>
          <w:pPr>
            <w:pStyle w:val="TOC2"/>
            <w:numPr>
              <w:ilvl w:val="1"/>
              <w:numId w:val="7"/>
            </w:numPr>
            <w:tabs>
              <w:tab w:pos="1936" w:val="left" w:leader="none"/>
              <w:tab w:pos="9773" w:val="left" w:leader="dot"/>
            </w:tabs>
            <w:spacing w:line="240" w:lineRule="auto" w:before="2" w:after="0"/>
            <w:ind w:left="1936" w:right="121" w:hanging="720"/>
            <w:jc w:val="left"/>
          </w:pPr>
          <w:hyperlink w:history="true" w:anchor="_bookmark13">
            <w:r>
              <w:rPr>
                <w:i/>
              </w:rPr>
              <w:t>Protecting children at risk of being taken to declared areas by their</w:t>
            </w:r>
          </w:hyperlink>
          <w:r>
            <w:rPr/>
            <w:t> </w:t>
          </w:r>
          <w:hyperlink w:history="true" w:anchor="_bookmark13">
            <w:r>
              <w:rPr>
                <w:spacing w:val="-2"/>
              </w:rPr>
              <w:t>parents</w:t>
            </w:r>
            <w:r>
              <w:rPr/>
              <w:tab/>
            </w:r>
            <w:r>
              <w:rPr>
                <w:spacing w:val="-6"/>
              </w:rPr>
              <w:t>10</w:t>
            </w:r>
          </w:hyperlink>
        </w:p>
        <w:p>
          <w:pPr>
            <w:pStyle w:val="TOC2"/>
            <w:numPr>
              <w:ilvl w:val="1"/>
              <w:numId w:val="7"/>
            </w:numPr>
            <w:tabs>
              <w:tab w:pos="1936" w:val="left" w:leader="none"/>
              <w:tab w:pos="9773" w:val="left" w:leader="dot"/>
            </w:tabs>
            <w:spacing w:line="240" w:lineRule="auto" w:before="0" w:after="0"/>
            <w:ind w:left="1936" w:right="121" w:hanging="720"/>
            <w:jc w:val="left"/>
          </w:pPr>
          <w:hyperlink w:history="true" w:anchor="_bookmark14">
            <w:r>
              <w:rPr>
                <w:i/>
              </w:rPr>
              <w:t>Protecting individuals from harm, by deterring them from travelling to</w:t>
            </w:r>
          </w:hyperlink>
          <w:r>
            <w:rPr/>
            <w:t> </w:t>
          </w:r>
          <w:hyperlink w:history="true" w:anchor="_bookmark14">
            <w:r>
              <w:rPr/>
              <w:t>dangerous</w:t>
            </w:r>
            <w:r>
              <w:rPr>
                <w:spacing w:val="-6"/>
              </w:rPr>
              <w:t> </w:t>
            </w:r>
            <w:r>
              <w:rPr>
                <w:spacing w:val="-2"/>
              </w:rPr>
              <w:t>places</w:t>
            </w:r>
            <w:r>
              <w:rPr/>
              <w:tab/>
            </w:r>
            <w:r>
              <w:rPr>
                <w:spacing w:val="-5"/>
              </w:rPr>
              <w:t>12</w:t>
            </w:r>
          </w:hyperlink>
        </w:p>
        <w:p>
          <w:pPr>
            <w:pStyle w:val="TOC2"/>
            <w:numPr>
              <w:ilvl w:val="1"/>
              <w:numId w:val="7"/>
            </w:numPr>
            <w:tabs>
              <w:tab w:pos="1936" w:val="left" w:leader="none"/>
              <w:tab w:pos="9773" w:val="left" w:leader="dot"/>
            </w:tabs>
            <w:spacing w:line="240" w:lineRule="auto" w:before="0" w:after="0"/>
            <w:ind w:left="1936" w:right="0" w:hanging="720"/>
            <w:jc w:val="left"/>
            <w:rPr>
              <w:i/>
            </w:rPr>
          </w:pPr>
          <w:hyperlink w:history="true" w:anchor="_bookmark15">
            <w:r>
              <w:rPr>
                <w:i/>
              </w:rPr>
              <w:t>Overcoming</w:t>
            </w:r>
            <w:r>
              <w:rPr>
                <w:i/>
                <w:spacing w:val="-3"/>
              </w:rPr>
              <w:t> </w:t>
            </w:r>
            <w:r>
              <w:rPr>
                <w:i/>
              </w:rPr>
              <w:t>difficulties</w:t>
            </w:r>
            <w:r>
              <w:rPr>
                <w:i/>
                <w:spacing w:val="-3"/>
              </w:rPr>
              <w:t> </w:t>
            </w:r>
            <w:r>
              <w:rPr>
                <w:i/>
              </w:rPr>
              <w:t>in</w:t>
            </w:r>
            <w:r>
              <w:rPr>
                <w:i/>
                <w:spacing w:val="-1"/>
              </w:rPr>
              <w:t> </w:t>
            </w:r>
            <w:r>
              <w:rPr>
                <w:i/>
              </w:rPr>
              <w:t>proving</w:t>
            </w:r>
            <w:r>
              <w:rPr>
                <w:i/>
                <w:spacing w:val="-3"/>
              </w:rPr>
              <w:t> </w:t>
            </w:r>
            <w:r>
              <w:rPr>
                <w:i/>
              </w:rPr>
              <w:t>other</w:t>
            </w:r>
            <w:r>
              <w:rPr>
                <w:i/>
                <w:spacing w:val="-2"/>
              </w:rPr>
              <w:t> offences</w:t>
            </w:r>
            <w:r>
              <w:rPr>
                <w:i/>
              </w:rPr>
              <w:tab/>
            </w:r>
            <w:r>
              <w:rPr>
                <w:i/>
                <w:spacing w:val="-5"/>
              </w:rPr>
              <w:t>12</w:t>
            </w:r>
          </w:hyperlink>
        </w:p>
        <w:p>
          <w:pPr>
            <w:pStyle w:val="TOC2"/>
            <w:numPr>
              <w:ilvl w:val="1"/>
              <w:numId w:val="7"/>
            </w:numPr>
            <w:tabs>
              <w:tab w:pos="1936" w:val="left" w:leader="none"/>
              <w:tab w:pos="9773" w:val="left" w:leader="dot"/>
            </w:tabs>
            <w:spacing w:line="240" w:lineRule="auto" w:before="1" w:after="0"/>
            <w:ind w:left="1936" w:right="0" w:hanging="720"/>
            <w:jc w:val="left"/>
            <w:rPr>
              <w:i/>
            </w:rPr>
          </w:pPr>
          <w:hyperlink w:history="true" w:anchor="_bookmark16">
            <w:r>
              <w:rPr>
                <w:i/>
              </w:rPr>
              <w:t>Conclusion</w:t>
            </w:r>
            <w:r>
              <w:rPr>
                <w:i/>
                <w:spacing w:val="-4"/>
              </w:rPr>
              <w:t> </w:t>
            </w:r>
            <w:r>
              <w:rPr>
                <w:i/>
              </w:rPr>
              <w:t>and</w:t>
            </w:r>
            <w:r>
              <w:rPr>
                <w:i/>
                <w:spacing w:val="-3"/>
              </w:rPr>
              <w:t> </w:t>
            </w:r>
            <w:r>
              <w:rPr>
                <w:i/>
                <w:spacing w:val="-2"/>
              </w:rPr>
              <w:t>recommendations</w:t>
            </w:r>
            <w:r>
              <w:rPr>
                <w:i/>
              </w:rPr>
              <w:tab/>
            </w:r>
            <w:r>
              <w:rPr>
                <w:i/>
                <w:spacing w:val="-5"/>
              </w:rPr>
              <w:t>12</w:t>
            </w:r>
          </w:hyperlink>
        </w:p>
      </w:sdtContent>
    </w:sdt>
    <w:p>
      <w:pPr>
        <w:spacing w:after="0" w:line="240" w:lineRule="auto"/>
        <w:jc w:val="left"/>
        <w:sectPr>
          <w:headerReference w:type="default" r:id="rId18"/>
          <w:footerReference w:type="default" r:id="rId19"/>
          <w:pgSz w:w="11910" w:h="16840"/>
          <w:pgMar w:header="712" w:footer="769" w:top="1220" w:bottom="960" w:left="440" w:right="1300"/>
          <w:pgNumType w:start="2"/>
        </w:sectPr>
      </w:pPr>
    </w:p>
    <w:p>
      <w:pPr>
        <w:pStyle w:val="Heading1"/>
        <w:numPr>
          <w:ilvl w:val="0"/>
          <w:numId w:val="8"/>
        </w:numPr>
        <w:tabs>
          <w:tab w:pos="1830" w:val="left" w:leader="none"/>
        </w:tabs>
        <w:spacing w:line="240" w:lineRule="auto" w:before="239" w:after="0"/>
        <w:ind w:left="1830" w:right="0" w:hanging="852"/>
        <w:jc w:val="left"/>
      </w:pPr>
      <w:bookmarkStart w:name="_bookmark2" w:id="6"/>
      <w:bookmarkEnd w:id="6"/>
      <w:r>
        <w:rPr>
          <w:b w:val="0"/>
        </w:rPr>
      </w:r>
      <w:r>
        <w:rPr>
          <w:spacing w:val="-2"/>
        </w:rPr>
        <w:t>Introduction</w:t>
      </w:r>
    </w:p>
    <w:p>
      <w:pPr>
        <w:pStyle w:val="ListParagraph"/>
        <w:numPr>
          <w:ilvl w:val="0"/>
          <w:numId w:val="9"/>
        </w:numPr>
        <w:tabs>
          <w:tab w:pos="1698" w:val="left" w:leader="none"/>
        </w:tabs>
        <w:spacing w:line="240" w:lineRule="auto" w:before="241" w:after="0"/>
        <w:ind w:left="1698" w:right="220" w:hanging="720"/>
        <w:jc w:val="left"/>
        <w:rPr>
          <w:sz w:val="24"/>
        </w:rPr>
      </w:pPr>
      <w:r>
        <w:rPr>
          <w:sz w:val="24"/>
        </w:rPr>
        <w:t>The Australian Human Rights Commission (Commission) welcomes the opportunity</w:t>
      </w:r>
      <w:r>
        <w:rPr>
          <w:spacing w:val="-6"/>
          <w:sz w:val="24"/>
        </w:rPr>
        <w:t> </w:t>
      </w:r>
      <w:r>
        <w:rPr>
          <w:sz w:val="24"/>
        </w:rPr>
        <w:t>to</w:t>
      </w:r>
      <w:r>
        <w:rPr>
          <w:spacing w:val="-5"/>
          <w:sz w:val="24"/>
        </w:rPr>
        <w:t> </w:t>
      </w:r>
      <w:r>
        <w:rPr>
          <w:sz w:val="24"/>
        </w:rPr>
        <w:t>make</w:t>
      </w:r>
      <w:r>
        <w:rPr>
          <w:spacing w:val="-3"/>
          <w:sz w:val="24"/>
        </w:rPr>
        <w:t> </w:t>
      </w:r>
      <w:r>
        <w:rPr>
          <w:sz w:val="24"/>
        </w:rPr>
        <w:t>this</w:t>
      </w:r>
      <w:r>
        <w:rPr>
          <w:spacing w:val="-3"/>
          <w:sz w:val="24"/>
        </w:rPr>
        <w:t> </w:t>
      </w:r>
      <w:r>
        <w:rPr>
          <w:sz w:val="24"/>
        </w:rPr>
        <w:t>supplementary submission</w:t>
      </w:r>
      <w:r>
        <w:rPr>
          <w:spacing w:val="-3"/>
          <w:sz w:val="24"/>
        </w:rPr>
        <w:t> </w:t>
      </w:r>
      <w:r>
        <w:rPr>
          <w:sz w:val="24"/>
        </w:rPr>
        <w:t>to</w:t>
      </w:r>
      <w:r>
        <w:rPr>
          <w:spacing w:val="-5"/>
          <w:sz w:val="24"/>
        </w:rPr>
        <w:t> </w:t>
      </w:r>
      <w:r>
        <w:rPr>
          <w:sz w:val="24"/>
        </w:rPr>
        <w:t>the</w:t>
      </w:r>
      <w:r>
        <w:rPr>
          <w:spacing w:val="-3"/>
          <w:sz w:val="24"/>
        </w:rPr>
        <w:t> </w:t>
      </w:r>
      <w:r>
        <w:rPr>
          <w:sz w:val="24"/>
        </w:rPr>
        <w:t>Parliamentary</w:t>
      </w:r>
      <w:r>
        <w:rPr>
          <w:spacing w:val="-7"/>
          <w:sz w:val="24"/>
        </w:rPr>
        <w:t> </w:t>
      </w:r>
      <w:r>
        <w:rPr>
          <w:sz w:val="24"/>
        </w:rPr>
        <w:t>Joint Committee on Intelligence and Security (PJCIS) in its review of the ‘declared areas’ provisions contained in Division 119 of the </w:t>
      </w:r>
      <w:r>
        <w:rPr>
          <w:i/>
          <w:sz w:val="24"/>
        </w:rPr>
        <w:t>Criminal Code </w:t>
      </w:r>
      <w:r>
        <w:rPr>
          <w:sz w:val="24"/>
        </w:rPr>
        <w:t>(Cth).</w:t>
      </w:r>
    </w:p>
    <w:p>
      <w:pPr>
        <w:pStyle w:val="ListParagraph"/>
        <w:numPr>
          <w:ilvl w:val="0"/>
          <w:numId w:val="9"/>
        </w:numPr>
        <w:tabs>
          <w:tab w:pos="1698" w:val="left" w:leader="none"/>
        </w:tabs>
        <w:spacing w:line="240" w:lineRule="auto" w:before="241" w:after="0"/>
        <w:ind w:left="1698" w:right="284" w:hanging="720"/>
        <w:jc w:val="left"/>
        <w:rPr>
          <w:sz w:val="13"/>
        </w:rPr>
      </w:pPr>
      <w:r>
        <w:rPr>
          <w:sz w:val="24"/>
        </w:rPr>
        <w:t>The</w:t>
      </w:r>
      <w:r>
        <w:rPr>
          <w:spacing w:val="-3"/>
          <w:sz w:val="24"/>
        </w:rPr>
        <w:t> </w:t>
      </w:r>
      <w:r>
        <w:rPr>
          <w:sz w:val="24"/>
        </w:rPr>
        <w:t>purpose</w:t>
      </w:r>
      <w:r>
        <w:rPr>
          <w:spacing w:val="-5"/>
          <w:sz w:val="24"/>
        </w:rPr>
        <w:t> </w:t>
      </w:r>
      <w:r>
        <w:rPr>
          <w:sz w:val="24"/>
        </w:rPr>
        <w:t>of</w:t>
      </w:r>
      <w:r>
        <w:rPr>
          <w:spacing w:val="-3"/>
          <w:sz w:val="24"/>
        </w:rPr>
        <w:t> </w:t>
      </w:r>
      <w:r>
        <w:rPr>
          <w:sz w:val="24"/>
        </w:rPr>
        <w:t>this</w:t>
      </w:r>
      <w:r>
        <w:rPr>
          <w:spacing w:val="-3"/>
          <w:sz w:val="24"/>
        </w:rPr>
        <w:t> </w:t>
      </w:r>
      <w:r>
        <w:rPr>
          <w:sz w:val="24"/>
        </w:rPr>
        <w:t>submission</w:t>
      </w:r>
      <w:r>
        <w:rPr>
          <w:spacing w:val="-5"/>
          <w:sz w:val="24"/>
        </w:rPr>
        <w:t> </w:t>
      </w:r>
      <w:r>
        <w:rPr>
          <w:sz w:val="24"/>
        </w:rPr>
        <w:t>is</w:t>
      </w:r>
      <w:r>
        <w:rPr>
          <w:spacing w:val="-3"/>
          <w:sz w:val="24"/>
        </w:rPr>
        <w:t> </w:t>
      </w:r>
      <w:r>
        <w:rPr>
          <w:sz w:val="24"/>
        </w:rPr>
        <w:t>to</w:t>
      </w:r>
      <w:r>
        <w:rPr>
          <w:spacing w:val="-5"/>
          <w:sz w:val="24"/>
        </w:rPr>
        <w:t> </w:t>
      </w:r>
      <w:r>
        <w:rPr>
          <w:sz w:val="24"/>
        </w:rPr>
        <w:t>address</w:t>
      </w:r>
      <w:r>
        <w:rPr>
          <w:spacing w:val="-5"/>
          <w:sz w:val="24"/>
        </w:rPr>
        <w:t> </w:t>
      </w:r>
      <w:r>
        <w:rPr>
          <w:sz w:val="24"/>
        </w:rPr>
        <w:t>several</w:t>
      </w:r>
      <w:r>
        <w:rPr>
          <w:spacing w:val="-3"/>
          <w:sz w:val="24"/>
        </w:rPr>
        <w:t> </w:t>
      </w:r>
      <w:r>
        <w:rPr>
          <w:sz w:val="24"/>
        </w:rPr>
        <w:t>matters</w:t>
      </w:r>
      <w:r>
        <w:rPr>
          <w:spacing w:val="-3"/>
          <w:sz w:val="24"/>
        </w:rPr>
        <w:t> </w:t>
      </w:r>
      <w:r>
        <w:rPr>
          <w:sz w:val="24"/>
        </w:rPr>
        <w:t>arising from</w:t>
      </w:r>
      <w:r>
        <w:rPr>
          <w:spacing w:val="-4"/>
          <w:sz w:val="24"/>
        </w:rPr>
        <w:t> </w:t>
      </w:r>
      <w:r>
        <w:rPr>
          <w:sz w:val="24"/>
        </w:rPr>
        <w:t>the relevant report of the Independent National Security Legislation Monitor (INSLM) dated 7 September 2017 and released to the public on 16 October </w:t>
      </w:r>
      <w:r>
        <w:rPr>
          <w:spacing w:val="-2"/>
          <w:sz w:val="24"/>
        </w:rPr>
        <w:t>2017.</w:t>
      </w:r>
      <w:r>
        <w:rPr>
          <w:spacing w:val="-2"/>
          <w:position w:val="6"/>
          <w:sz w:val="13"/>
        </w:rPr>
        <w:t>1</w:t>
      </w:r>
    </w:p>
    <w:p>
      <w:pPr>
        <w:pStyle w:val="ListParagraph"/>
        <w:numPr>
          <w:ilvl w:val="0"/>
          <w:numId w:val="9"/>
        </w:numPr>
        <w:tabs>
          <w:tab w:pos="1698" w:val="left" w:leader="none"/>
        </w:tabs>
        <w:spacing w:line="240" w:lineRule="auto" w:before="240" w:after="0"/>
        <w:ind w:left="1698" w:right="138" w:hanging="720"/>
        <w:jc w:val="left"/>
        <w:rPr>
          <w:sz w:val="24"/>
        </w:rPr>
      </w:pPr>
      <w:r>
        <w:rPr>
          <w:sz w:val="24"/>
        </w:rPr>
        <w:t>The Commission has previously provided the PJCIS with a copy of its submission</w:t>
      </w:r>
      <w:r>
        <w:rPr>
          <w:spacing w:val="-4"/>
          <w:sz w:val="24"/>
        </w:rPr>
        <w:t> </w:t>
      </w:r>
      <w:r>
        <w:rPr>
          <w:sz w:val="24"/>
        </w:rPr>
        <w:t>made</w:t>
      </w:r>
      <w:r>
        <w:rPr>
          <w:spacing w:val="-2"/>
          <w:sz w:val="24"/>
        </w:rPr>
        <w:t> </w:t>
      </w:r>
      <w:r>
        <w:rPr>
          <w:sz w:val="24"/>
        </w:rPr>
        <w:t>to</w:t>
      </w:r>
      <w:r>
        <w:rPr>
          <w:spacing w:val="-2"/>
          <w:sz w:val="24"/>
        </w:rPr>
        <w:t> </w:t>
      </w:r>
      <w:r>
        <w:rPr>
          <w:sz w:val="24"/>
        </w:rPr>
        <w:t>the</w:t>
      </w:r>
      <w:r>
        <w:rPr>
          <w:spacing w:val="-2"/>
          <w:sz w:val="24"/>
        </w:rPr>
        <w:t> </w:t>
      </w:r>
      <w:r>
        <w:rPr>
          <w:sz w:val="24"/>
        </w:rPr>
        <w:t>INSLM</w:t>
      </w:r>
      <w:r>
        <w:rPr>
          <w:spacing w:val="-4"/>
          <w:sz w:val="24"/>
        </w:rPr>
        <w:t> </w:t>
      </w:r>
      <w:r>
        <w:rPr>
          <w:sz w:val="24"/>
        </w:rPr>
        <w:t>in</w:t>
      </w:r>
      <w:r>
        <w:rPr>
          <w:spacing w:val="-5"/>
          <w:sz w:val="24"/>
        </w:rPr>
        <w:t> </w:t>
      </w:r>
      <w:r>
        <w:rPr>
          <w:sz w:val="24"/>
        </w:rPr>
        <w:t>relation</w:t>
      </w:r>
      <w:r>
        <w:rPr>
          <w:spacing w:val="-3"/>
          <w:sz w:val="24"/>
        </w:rPr>
        <w:t> </w:t>
      </w:r>
      <w:r>
        <w:rPr>
          <w:sz w:val="24"/>
        </w:rPr>
        <w:t>to</w:t>
      </w:r>
      <w:r>
        <w:rPr>
          <w:spacing w:val="-5"/>
          <w:sz w:val="24"/>
        </w:rPr>
        <w:t> </w:t>
      </w:r>
      <w:r>
        <w:rPr>
          <w:sz w:val="24"/>
        </w:rPr>
        <w:t>the reviews</w:t>
      </w:r>
      <w:r>
        <w:rPr>
          <w:spacing w:val="-3"/>
          <w:sz w:val="24"/>
        </w:rPr>
        <w:t> </w:t>
      </w:r>
      <w:r>
        <w:rPr>
          <w:sz w:val="24"/>
        </w:rPr>
        <w:t>resulting</w:t>
      </w:r>
      <w:r>
        <w:rPr>
          <w:spacing w:val="-4"/>
          <w:sz w:val="24"/>
        </w:rPr>
        <w:t> </w:t>
      </w:r>
      <w:r>
        <w:rPr>
          <w:sz w:val="24"/>
        </w:rPr>
        <w:t>in</w:t>
      </w:r>
      <w:r>
        <w:rPr>
          <w:spacing w:val="-3"/>
          <w:sz w:val="24"/>
        </w:rPr>
        <w:t> </w:t>
      </w:r>
      <w:r>
        <w:rPr>
          <w:sz w:val="24"/>
        </w:rPr>
        <w:t>his</w:t>
      </w:r>
      <w:r>
        <w:rPr>
          <w:spacing w:val="-3"/>
          <w:sz w:val="24"/>
        </w:rPr>
        <w:t> </w:t>
      </w:r>
      <w:r>
        <w:rPr>
          <w:sz w:val="24"/>
        </w:rPr>
        <w:t>recent reports (the Commission’s INSLM Submission).</w:t>
      </w:r>
      <w:r>
        <w:rPr>
          <w:position w:val="6"/>
          <w:sz w:val="13"/>
        </w:rPr>
        <w:t>2</w:t>
      </w:r>
      <w:r>
        <w:rPr>
          <w:spacing w:val="40"/>
          <w:position w:val="6"/>
          <w:sz w:val="13"/>
        </w:rPr>
        <w:t> </w:t>
      </w:r>
      <w:r>
        <w:rPr>
          <w:sz w:val="24"/>
        </w:rPr>
        <w:t>That submission contains a discussion of the provisions under review, the human rights they engage, and the appropriate test to apply</w:t>
      </w:r>
      <w:r>
        <w:rPr>
          <w:spacing w:val="-1"/>
          <w:sz w:val="24"/>
        </w:rPr>
        <w:t> </w:t>
      </w:r>
      <w:r>
        <w:rPr>
          <w:sz w:val="24"/>
        </w:rPr>
        <w:t>in determining whether the limits these provisions impose on human rights are justified. The Commission relies on its INSLM Submission and does not reproduce its content in full here. Rather, this submission focusses on the question whether, in light of the INSLM’s recent reports, the identified limitations on human rights have been demonstrated to be justified.</w:t>
      </w:r>
    </w:p>
    <w:p>
      <w:pPr>
        <w:pStyle w:val="ListParagraph"/>
        <w:numPr>
          <w:ilvl w:val="0"/>
          <w:numId w:val="9"/>
        </w:numPr>
        <w:tabs>
          <w:tab w:pos="1698" w:val="left" w:leader="none"/>
        </w:tabs>
        <w:spacing w:line="240" w:lineRule="auto" w:before="240" w:after="0"/>
        <w:ind w:left="1698" w:right="224" w:hanging="720"/>
        <w:jc w:val="left"/>
        <w:rPr>
          <w:sz w:val="24"/>
        </w:rPr>
      </w:pPr>
      <w:r>
        <w:rPr>
          <w:sz w:val="24"/>
        </w:rPr>
        <w:t>In the Commission’s view, the present INSLM report serves two core functions.</w:t>
      </w:r>
      <w:r>
        <w:rPr>
          <w:spacing w:val="-1"/>
          <w:sz w:val="24"/>
        </w:rPr>
        <w:t> </w:t>
      </w:r>
      <w:r>
        <w:rPr>
          <w:sz w:val="24"/>
        </w:rPr>
        <w:t>The</w:t>
      </w:r>
      <w:r>
        <w:rPr>
          <w:spacing w:val="-1"/>
          <w:sz w:val="24"/>
        </w:rPr>
        <w:t> </w:t>
      </w:r>
      <w:r>
        <w:rPr>
          <w:sz w:val="24"/>
        </w:rPr>
        <w:t>first is to provide a synthesis of evidentiary</w:t>
      </w:r>
      <w:r>
        <w:rPr>
          <w:spacing w:val="-3"/>
          <w:sz w:val="24"/>
        </w:rPr>
        <w:t> </w:t>
      </w:r>
      <w:r>
        <w:rPr>
          <w:sz w:val="24"/>
        </w:rPr>
        <w:t>material relevant to the</w:t>
      </w:r>
      <w:r>
        <w:rPr>
          <w:spacing w:val="-4"/>
          <w:sz w:val="24"/>
        </w:rPr>
        <w:t> </w:t>
      </w:r>
      <w:r>
        <w:rPr>
          <w:sz w:val="24"/>
        </w:rPr>
        <w:t>specific</w:t>
      </w:r>
      <w:r>
        <w:rPr>
          <w:spacing w:val="-4"/>
          <w:sz w:val="24"/>
        </w:rPr>
        <w:t> </w:t>
      </w:r>
      <w:r>
        <w:rPr>
          <w:sz w:val="24"/>
        </w:rPr>
        <w:t>counter-terrorism</w:t>
      </w:r>
      <w:r>
        <w:rPr>
          <w:spacing w:val="-3"/>
          <w:sz w:val="24"/>
        </w:rPr>
        <w:t> </w:t>
      </w:r>
      <w:r>
        <w:rPr>
          <w:sz w:val="24"/>
        </w:rPr>
        <w:t>and</w:t>
      </w:r>
      <w:r>
        <w:rPr>
          <w:spacing w:val="-4"/>
          <w:sz w:val="24"/>
        </w:rPr>
        <w:t> </w:t>
      </w:r>
      <w:r>
        <w:rPr>
          <w:sz w:val="24"/>
        </w:rPr>
        <w:t>national</w:t>
      </w:r>
      <w:r>
        <w:rPr>
          <w:spacing w:val="-4"/>
          <w:sz w:val="24"/>
        </w:rPr>
        <w:t> </w:t>
      </w:r>
      <w:r>
        <w:rPr>
          <w:sz w:val="24"/>
        </w:rPr>
        <w:t>security</w:t>
      </w:r>
      <w:r>
        <w:rPr>
          <w:spacing w:val="-5"/>
          <w:sz w:val="24"/>
        </w:rPr>
        <w:t> </w:t>
      </w:r>
      <w:r>
        <w:rPr>
          <w:sz w:val="24"/>
        </w:rPr>
        <w:t>issues</w:t>
      </w:r>
      <w:r>
        <w:rPr>
          <w:spacing w:val="-4"/>
          <w:sz w:val="24"/>
        </w:rPr>
        <w:t> </w:t>
      </w:r>
      <w:r>
        <w:rPr>
          <w:sz w:val="24"/>
        </w:rPr>
        <w:t>that</w:t>
      </w:r>
      <w:r>
        <w:rPr>
          <w:spacing w:val="-5"/>
          <w:sz w:val="24"/>
        </w:rPr>
        <w:t> </w:t>
      </w:r>
      <w:r>
        <w:rPr>
          <w:sz w:val="24"/>
        </w:rPr>
        <w:t>are</w:t>
      </w:r>
      <w:r>
        <w:rPr>
          <w:spacing w:val="-4"/>
          <w:sz w:val="24"/>
        </w:rPr>
        <w:t> </w:t>
      </w:r>
      <w:r>
        <w:rPr>
          <w:sz w:val="24"/>
        </w:rPr>
        <w:t>currently</w:t>
      </w:r>
      <w:r>
        <w:rPr>
          <w:spacing w:val="-6"/>
          <w:sz w:val="24"/>
        </w:rPr>
        <w:t> </w:t>
      </w:r>
      <w:r>
        <w:rPr>
          <w:sz w:val="24"/>
        </w:rPr>
        <w:t>at issue. This is the most valuable function of the INSLM reports because the</w:t>
      </w:r>
    </w:p>
    <w:p>
      <w:pPr>
        <w:pStyle w:val="BodyText"/>
        <w:spacing w:before="1"/>
        <w:ind w:left="1698" w:right="156"/>
      </w:pPr>
      <w:r>
        <w:rPr/>
        <w:t>INSLM’s role is unique in a critical sense. That is, the INSLM is privy to classified and security-sensitive information that other bodies—including legislators; other oversight bodies; the Commission itself and civil society organisations—are</w:t>
      </w:r>
      <w:r>
        <w:rPr>
          <w:spacing w:val="-3"/>
        </w:rPr>
        <w:t> </w:t>
      </w:r>
      <w:r>
        <w:rPr/>
        <w:t>not.</w:t>
      </w:r>
      <w:r>
        <w:rPr>
          <w:spacing w:val="-3"/>
        </w:rPr>
        <w:t> </w:t>
      </w:r>
      <w:r>
        <w:rPr/>
        <w:t>As</w:t>
      </w:r>
      <w:r>
        <w:rPr>
          <w:spacing w:val="-3"/>
        </w:rPr>
        <w:t> </w:t>
      </w:r>
      <w:r>
        <w:rPr/>
        <w:t>such,</w:t>
      </w:r>
      <w:r>
        <w:rPr>
          <w:spacing w:val="-3"/>
        </w:rPr>
        <w:t> </w:t>
      </w:r>
      <w:r>
        <w:rPr/>
        <w:t>the</w:t>
      </w:r>
      <w:r>
        <w:rPr>
          <w:spacing w:val="-5"/>
        </w:rPr>
        <w:t> </w:t>
      </w:r>
      <w:r>
        <w:rPr/>
        <w:t>INSLM</w:t>
      </w:r>
      <w:r>
        <w:rPr>
          <w:spacing w:val="-5"/>
        </w:rPr>
        <w:t> </w:t>
      </w:r>
      <w:r>
        <w:rPr/>
        <w:t>reports</w:t>
      </w:r>
      <w:r>
        <w:rPr>
          <w:spacing w:val="-7"/>
        </w:rPr>
        <w:t> </w:t>
      </w:r>
      <w:r>
        <w:rPr/>
        <w:t>present</w:t>
      </w:r>
      <w:r>
        <w:rPr>
          <w:spacing w:val="-4"/>
        </w:rPr>
        <w:t> </w:t>
      </w:r>
      <w:r>
        <w:rPr/>
        <w:t>a</w:t>
      </w:r>
      <w:r>
        <w:rPr>
          <w:spacing w:val="-6"/>
        </w:rPr>
        <w:t> </w:t>
      </w:r>
      <w:r>
        <w:rPr/>
        <w:t>vital</w:t>
      </w:r>
      <w:r>
        <w:rPr>
          <w:spacing w:val="-4"/>
        </w:rPr>
        <w:t> </w:t>
      </w:r>
      <w:r>
        <w:rPr/>
        <w:t>component of the evidentiary basis that these other bodies rely on to draw conclusions about Australia’s counter-terrorism and national security framework.</w:t>
      </w:r>
    </w:p>
    <w:p>
      <w:pPr>
        <w:pStyle w:val="ListParagraph"/>
        <w:numPr>
          <w:ilvl w:val="0"/>
          <w:numId w:val="9"/>
        </w:numPr>
        <w:tabs>
          <w:tab w:pos="1698" w:val="left" w:leader="none"/>
        </w:tabs>
        <w:spacing w:line="240" w:lineRule="auto" w:before="240" w:after="0"/>
        <w:ind w:left="1698" w:right="189" w:hanging="720"/>
        <w:jc w:val="left"/>
        <w:rPr>
          <w:sz w:val="24"/>
        </w:rPr>
      </w:pPr>
      <w:r>
        <w:rPr>
          <w:sz w:val="24"/>
        </w:rPr>
        <w:t>The second function of these reports is to communicate the INSLM’s own assessment of the evidentiary basis vis-à-vis the relevant provisions of the </w:t>
      </w:r>
      <w:r>
        <w:rPr>
          <w:i/>
          <w:sz w:val="24"/>
        </w:rPr>
        <w:t>Crimes Act 1914 </w:t>
      </w:r>
      <w:r>
        <w:rPr>
          <w:sz w:val="24"/>
        </w:rPr>
        <w:t>(Cth) (Crimes Act) and Criminal Code. That assessment is made with reference to the matters set out in s 6(1) of the </w:t>
      </w:r>
      <w:r>
        <w:rPr>
          <w:i/>
          <w:sz w:val="24"/>
        </w:rPr>
        <w:t>Independent</w:t>
      </w:r>
      <w:r>
        <w:rPr>
          <w:i/>
          <w:sz w:val="24"/>
        </w:rPr>
        <w:t> National Security Legislation Monitor Act 2010 </w:t>
      </w:r>
      <w:r>
        <w:rPr>
          <w:sz w:val="24"/>
        </w:rPr>
        <w:t>(Cth) (INSLM Act), which inter alia</w:t>
      </w:r>
      <w:r>
        <w:rPr>
          <w:spacing w:val="-3"/>
          <w:sz w:val="24"/>
        </w:rPr>
        <w:t> </w:t>
      </w:r>
      <w:r>
        <w:rPr>
          <w:sz w:val="24"/>
        </w:rPr>
        <w:t>directs</w:t>
      </w:r>
      <w:r>
        <w:rPr>
          <w:spacing w:val="-3"/>
          <w:sz w:val="24"/>
        </w:rPr>
        <w:t> </w:t>
      </w:r>
      <w:r>
        <w:rPr>
          <w:sz w:val="24"/>
        </w:rPr>
        <w:t>the</w:t>
      </w:r>
      <w:r>
        <w:rPr>
          <w:spacing w:val="-5"/>
          <w:sz w:val="24"/>
        </w:rPr>
        <w:t> </w:t>
      </w:r>
      <w:r>
        <w:rPr>
          <w:sz w:val="24"/>
        </w:rPr>
        <w:t>INSLM</w:t>
      </w:r>
      <w:r>
        <w:rPr>
          <w:spacing w:val="-6"/>
          <w:sz w:val="24"/>
        </w:rPr>
        <w:t> </w:t>
      </w:r>
      <w:r>
        <w:rPr>
          <w:sz w:val="24"/>
        </w:rPr>
        <w:t>to</w:t>
      </w:r>
      <w:r>
        <w:rPr>
          <w:spacing w:val="-2"/>
          <w:sz w:val="24"/>
        </w:rPr>
        <w:t> </w:t>
      </w:r>
      <w:r>
        <w:rPr>
          <w:sz w:val="24"/>
        </w:rPr>
        <w:t>conduct</w:t>
      </w:r>
      <w:r>
        <w:rPr>
          <w:spacing w:val="-3"/>
          <w:sz w:val="24"/>
        </w:rPr>
        <w:t> </w:t>
      </w:r>
      <w:r>
        <w:rPr>
          <w:sz w:val="24"/>
        </w:rPr>
        <w:t>what</w:t>
      </w:r>
      <w:r>
        <w:rPr>
          <w:spacing w:val="-3"/>
          <w:sz w:val="24"/>
        </w:rPr>
        <w:t> </w:t>
      </w:r>
      <w:r>
        <w:rPr>
          <w:sz w:val="24"/>
        </w:rPr>
        <w:t>amounts</w:t>
      </w:r>
      <w:r>
        <w:rPr>
          <w:spacing w:val="-3"/>
          <w:sz w:val="24"/>
        </w:rPr>
        <w:t> </w:t>
      </w:r>
      <w:r>
        <w:rPr>
          <w:sz w:val="24"/>
        </w:rPr>
        <w:t>to</w:t>
      </w:r>
      <w:r>
        <w:rPr>
          <w:spacing w:val="-4"/>
          <w:sz w:val="24"/>
        </w:rPr>
        <w:t> </w:t>
      </w:r>
      <w:r>
        <w:rPr>
          <w:sz w:val="24"/>
        </w:rPr>
        <w:t>an</w:t>
      </w:r>
      <w:r>
        <w:rPr>
          <w:spacing w:val="-5"/>
          <w:sz w:val="24"/>
        </w:rPr>
        <w:t> </w:t>
      </w:r>
      <w:r>
        <w:rPr>
          <w:sz w:val="24"/>
        </w:rPr>
        <w:t>orthodox</w:t>
      </w:r>
      <w:r>
        <w:rPr>
          <w:spacing w:val="-6"/>
          <w:sz w:val="24"/>
        </w:rPr>
        <w:t> </w:t>
      </w:r>
      <w:r>
        <w:rPr>
          <w:sz w:val="24"/>
        </w:rPr>
        <w:t>analysis</w:t>
      </w:r>
      <w:r>
        <w:rPr>
          <w:spacing w:val="-3"/>
          <w:sz w:val="24"/>
        </w:rPr>
        <w:t> </w:t>
      </w:r>
      <w:r>
        <w:rPr>
          <w:sz w:val="24"/>
        </w:rPr>
        <w:t>of</w:t>
      </w:r>
      <w:r>
        <w:rPr>
          <w:spacing w:val="-1"/>
          <w:sz w:val="24"/>
        </w:rPr>
        <w:t> </w:t>
      </w:r>
      <w:r>
        <w:rPr>
          <w:sz w:val="24"/>
        </w:rPr>
        <w:t>the relevant legislation as against international human rights law.</w:t>
      </w:r>
    </w:p>
    <w:p>
      <w:pPr>
        <w:pStyle w:val="ListParagraph"/>
        <w:numPr>
          <w:ilvl w:val="0"/>
          <w:numId w:val="9"/>
        </w:numPr>
        <w:tabs>
          <w:tab w:pos="1698" w:val="left" w:leader="none"/>
        </w:tabs>
        <w:spacing w:line="240" w:lineRule="auto" w:before="241" w:after="0"/>
        <w:ind w:left="1698" w:right="668" w:hanging="720"/>
        <w:jc w:val="left"/>
        <w:rPr>
          <w:sz w:val="24"/>
        </w:rPr>
      </w:pPr>
      <w:r>
        <w:rPr>
          <w:sz w:val="24"/>
        </w:rPr>
        <w:t>In</w:t>
      </w:r>
      <w:r>
        <w:rPr>
          <w:spacing w:val="-4"/>
          <w:sz w:val="24"/>
        </w:rPr>
        <w:t> </w:t>
      </w:r>
      <w:r>
        <w:rPr>
          <w:sz w:val="24"/>
        </w:rPr>
        <w:t>fulfilling</w:t>
      </w:r>
      <w:r>
        <w:rPr>
          <w:spacing w:val="-5"/>
          <w:sz w:val="24"/>
        </w:rPr>
        <w:t> </w:t>
      </w:r>
      <w:r>
        <w:rPr>
          <w:sz w:val="24"/>
        </w:rPr>
        <w:t>this</w:t>
      </w:r>
      <w:r>
        <w:rPr>
          <w:spacing w:val="-3"/>
          <w:sz w:val="24"/>
        </w:rPr>
        <w:t> </w:t>
      </w:r>
      <w:r>
        <w:rPr>
          <w:sz w:val="24"/>
        </w:rPr>
        <w:t>second</w:t>
      </w:r>
      <w:r>
        <w:rPr>
          <w:spacing w:val="-5"/>
          <w:sz w:val="24"/>
        </w:rPr>
        <w:t> </w:t>
      </w:r>
      <w:r>
        <w:rPr>
          <w:sz w:val="24"/>
        </w:rPr>
        <w:t>function,</w:t>
      </w:r>
      <w:r>
        <w:rPr>
          <w:spacing w:val="-3"/>
          <w:sz w:val="24"/>
        </w:rPr>
        <w:t> </w:t>
      </w:r>
      <w:r>
        <w:rPr>
          <w:sz w:val="24"/>
        </w:rPr>
        <w:t>the</w:t>
      </w:r>
      <w:r>
        <w:rPr>
          <w:spacing w:val="-5"/>
          <w:sz w:val="24"/>
        </w:rPr>
        <w:t> </w:t>
      </w:r>
      <w:r>
        <w:rPr>
          <w:sz w:val="24"/>
        </w:rPr>
        <w:t>INSLM</w:t>
      </w:r>
      <w:r>
        <w:rPr>
          <w:spacing w:val="-5"/>
          <w:sz w:val="24"/>
        </w:rPr>
        <w:t> </w:t>
      </w:r>
      <w:r>
        <w:rPr>
          <w:sz w:val="24"/>
        </w:rPr>
        <w:t>performs</w:t>
      </w:r>
      <w:r>
        <w:rPr>
          <w:spacing w:val="-4"/>
          <w:sz w:val="24"/>
        </w:rPr>
        <w:t> </w:t>
      </w:r>
      <w:r>
        <w:rPr>
          <w:sz w:val="24"/>
        </w:rPr>
        <w:t>an</w:t>
      </w:r>
      <w:r>
        <w:rPr>
          <w:spacing w:val="-4"/>
          <w:sz w:val="24"/>
        </w:rPr>
        <w:t> </w:t>
      </w:r>
      <w:r>
        <w:rPr>
          <w:sz w:val="24"/>
        </w:rPr>
        <w:t>important,</w:t>
      </w:r>
      <w:r>
        <w:rPr>
          <w:spacing w:val="-5"/>
          <w:sz w:val="24"/>
        </w:rPr>
        <w:t> </w:t>
      </w:r>
      <w:r>
        <w:rPr>
          <w:sz w:val="24"/>
        </w:rPr>
        <w:t>but</w:t>
      </w:r>
      <w:r>
        <w:rPr>
          <w:spacing w:val="-3"/>
          <w:sz w:val="24"/>
        </w:rPr>
        <w:t> </w:t>
      </w:r>
      <w:r>
        <w:rPr>
          <w:sz w:val="24"/>
        </w:rPr>
        <w:t>not unique, role. The INSLM’s views in respect of this second function carry significant weight, but in the Commission’s view that weight should be no</w:t>
      </w:r>
    </w:p>
    <w:p>
      <w:pPr>
        <w:pStyle w:val="BodyText"/>
        <w:ind w:left="1698" w:right="208"/>
      </w:pPr>
      <w:r>
        <w:rPr/>
        <w:t>greater</w:t>
      </w:r>
      <w:r>
        <w:rPr>
          <w:spacing w:val="-3"/>
        </w:rPr>
        <w:t> </w:t>
      </w:r>
      <w:r>
        <w:rPr/>
        <w:t>than</w:t>
      </w:r>
      <w:r>
        <w:rPr>
          <w:spacing w:val="-3"/>
        </w:rPr>
        <w:t> </w:t>
      </w:r>
      <w:r>
        <w:rPr/>
        <w:t>the</w:t>
      </w:r>
      <w:r>
        <w:rPr>
          <w:spacing w:val="-3"/>
        </w:rPr>
        <w:t> </w:t>
      </w:r>
      <w:r>
        <w:rPr/>
        <w:t>views</w:t>
      </w:r>
      <w:r>
        <w:rPr>
          <w:spacing w:val="-1"/>
        </w:rPr>
        <w:t> </w:t>
      </w:r>
      <w:r>
        <w:rPr/>
        <w:t>of</w:t>
      </w:r>
      <w:r>
        <w:rPr>
          <w:spacing w:val="-1"/>
        </w:rPr>
        <w:t> </w:t>
      </w:r>
      <w:r>
        <w:rPr/>
        <w:t>other</w:t>
      </w:r>
      <w:r>
        <w:rPr>
          <w:spacing w:val="-3"/>
        </w:rPr>
        <w:t> </w:t>
      </w:r>
      <w:r>
        <w:rPr/>
        <w:t>expert</w:t>
      </w:r>
      <w:r>
        <w:rPr>
          <w:spacing w:val="-6"/>
        </w:rPr>
        <w:t> </w:t>
      </w:r>
      <w:r>
        <w:rPr/>
        <w:t>bodies</w:t>
      </w:r>
      <w:r>
        <w:rPr>
          <w:spacing w:val="-3"/>
        </w:rPr>
        <w:t> </w:t>
      </w:r>
      <w:r>
        <w:rPr/>
        <w:t>that</w:t>
      </w:r>
      <w:r>
        <w:rPr>
          <w:spacing w:val="-5"/>
        </w:rPr>
        <w:t> </w:t>
      </w:r>
      <w:r>
        <w:rPr/>
        <w:t>have</w:t>
      </w:r>
      <w:r>
        <w:rPr>
          <w:spacing w:val="-3"/>
        </w:rPr>
        <w:t> </w:t>
      </w:r>
      <w:r>
        <w:rPr/>
        <w:t>assessed</w:t>
      </w:r>
      <w:r>
        <w:rPr>
          <w:spacing w:val="-3"/>
        </w:rPr>
        <w:t> </w:t>
      </w:r>
      <w:r>
        <w:rPr/>
        <w:t>the</w:t>
      </w:r>
      <w:r>
        <w:rPr>
          <w:spacing w:val="-5"/>
        </w:rPr>
        <w:t> </w:t>
      </w:r>
      <w:r>
        <w:rPr/>
        <w:t>security- sensitive or classified information that the INSLM has summarised in respect of the first function referred to above.</w:t>
      </w:r>
    </w:p>
    <w:p>
      <w:pPr>
        <w:pStyle w:val="ListParagraph"/>
        <w:numPr>
          <w:ilvl w:val="0"/>
          <w:numId w:val="9"/>
        </w:numPr>
        <w:tabs>
          <w:tab w:pos="1696" w:val="left" w:leader="none"/>
          <w:tab w:pos="1698" w:val="left" w:leader="none"/>
        </w:tabs>
        <w:spacing w:line="240" w:lineRule="auto" w:before="240" w:after="0"/>
        <w:ind w:left="1698" w:right="226" w:hanging="720"/>
        <w:jc w:val="both"/>
        <w:rPr>
          <w:sz w:val="24"/>
        </w:rPr>
      </w:pPr>
      <w:r>
        <w:rPr>
          <w:sz w:val="24"/>
        </w:rPr>
        <w:t>With</w:t>
      </w:r>
      <w:r>
        <w:rPr>
          <w:spacing w:val="-3"/>
          <w:sz w:val="24"/>
        </w:rPr>
        <w:t> </w:t>
      </w:r>
      <w:r>
        <w:rPr>
          <w:sz w:val="24"/>
        </w:rPr>
        <w:t>this</w:t>
      </w:r>
      <w:r>
        <w:rPr>
          <w:spacing w:val="-3"/>
          <w:sz w:val="24"/>
        </w:rPr>
        <w:t> </w:t>
      </w:r>
      <w:r>
        <w:rPr>
          <w:sz w:val="24"/>
        </w:rPr>
        <w:t>context,</w:t>
      </w:r>
      <w:r>
        <w:rPr>
          <w:spacing w:val="-3"/>
          <w:sz w:val="24"/>
        </w:rPr>
        <w:t> </w:t>
      </w:r>
      <w:r>
        <w:rPr>
          <w:sz w:val="24"/>
        </w:rPr>
        <w:t>the</w:t>
      </w:r>
      <w:r>
        <w:rPr>
          <w:spacing w:val="-5"/>
          <w:sz w:val="24"/>
        </w:rPr>
        <w:t> </w:t>
      </w:r>
      <w:r>
        <w:rPr>
          <w:sz w:val="24"/>
        </w:rPr>
        <w:t>Commission</w:t>
      </w:r>
      <w:r>
        <w:rPr>
          <w:spacing w:val="-3"/>
          <w:sz w:val="24"/>
        </w:rPr>
        <w:t> </w:t>
      </w:r>
      <w:r>
        <w:rPr>
          <w:sz w:val="24"/>
        </w:rPr>
        <w:t>notes</w:t>
      </w:r>
      <w:r>
        <w:rPr>
          <w:spacing w:val="-6"/>
          <w:sz w:val="24"/>
        </w:rPr>
        <w:t> </w:t>
      </w:r>
      <w:r>
        <w:rPr>
          <w:sz w:val="24"/>
        </w:rPr>
        <w:t>that</w:t>
      </w:r>
      <w:r>
        <w:rPr>
          <w:spacing w:val="-5"/>
          <w:sz w:val="24"/>
        </w:rPr>
        <w:t> </w:t>
      </w:r>
      <w:r>
        <w:rPr>
          <w:sz w:val="24"/>
        </w:rPr>
        <w:t>the</w:t>
      </w:r>
      <w:r>
        <w:rPr>
          <w:spacing w:val="-5"/>
          <w:sz w:val="24"/>
        </w:rPr>
        <w:t> </w:t>
      </w:r>
      <w:r>
        <w:rPr>
          <w:sz w:val="24"/>
        </w:rPr>
        <w:t>present</w:t>
      </w:r>
      <w:r>
        <w:rPr>
          <w:spacing w:val="-3"/>
          <w:sz w:val="24"/>
        </w:rPr>
        <w:t> </w:t>
      </w:r>
      <w:r>
        <w:rPr>
          <w:sz w:val="24"/>
        </w:rPr>
        <w:t>INSLM</w:t>
      </w:r>
      <w:r>
        <w:rPr>
          <w:spacing w:val="-4"/>
          <w:sz w:val="24"/>
        </w:rPr>
        <w:t> </w:t>
      </w:r>
      <w:r>
        <w:rPr>
          <w:sz w:val="24"/>
        </w:rPr>
        <w:t>has</w:t>
      </w:r>
      <w:r>
        <w:rPr>
          <w:spacing w:val="-3"/>
          <w:sz w:val="24"/>
        </w:rPr>
        <w:t> </w:t>
      </w:r>
      <w:r>
        <w:rPr>
          <w:sz w:val="24"/>
        </w:rPr>
        <w:t>provided an important summary</w:t>
      </w:r>
      <w:r>
        <w:rPr>
          <w:spacing w:val="-2"/>
          <w:sz w:val="24"/>
        </w:rPr>
        <w:t> </w:t>
      </w:r>
      <w:r>
        <w:rPr>
          <w:sz w:val="24"/>
        </w:rPr>
        <w:t>of the relevant evidentiary</w:t>
      </w:r>
      <w:r>
        <w:rPr>
          <w:spacing w:val="-2"/>
          <w:sz w:val="24"/>
        </w:rPr>
        <w:t> </w:t>
      </w:r>
      <w:r>
        <w:rPr>
          <w:sz w:val="24"/>
        </w:rPr>
        <w:t>basis and has found that all of the provisions under review are:</w:t>
      </w:r>
    </w:p>
    <w:p>
      <w:pPr>
        <w:spacing w:after="0" w:line="240" w:lineRule="auto"/>
        <w:jc w:val="both"/>
        <w:rPr>
          <w:sz w:val="24"/>
        </w:rPr>
        <w:sectPr>
          <w:pgSz w:w="11910" w:h="16840"/>
          <w:pgMar w:header="712" w:footer="769" w:top="1220" w:bottom="960" w:left="440" w:right="1300"/>
        </w:sectPr>
      </w:pPr>
    </w:p>
    <w:p>
      <w:pPr>
        <w:pStyle w:val="ListParagraph"/>
        <w:numPr>
          <w:ilvl w:val="1"/>
          <w:numId w:val="9"/>
        </w:numPr>
        <w:tabs>
          <w:tab w:pos="2778" w:val="left" w:leader="none"/>
        </w:tabs>
        <w:spacing w:line="240" w:lineRule="auto" w:before="241" w:after="0"/>
        <w:ind w:left="2778" w:right="773" w:hanging="360"/>
        <w:jc w:val="left"/>
        <w:rPr>
          <w:sz w:val="24"/>
        </w:rPr>
      </w:pPr>
      <w:r>
        <w:rPr>
          <w:sz w:val="24"/>
        </w:rPr>
        <w:t>consistent</w:t>
      </w:r>
      <w:r>
        <w:rPr>
          <w:spacing w:val="-5"/>
          <w:sz w:val="24"/>
        </w:rPr>
        <w:t> </w:t>
      </w:r>
      <w:r>
        <w:rPr>
          <w:sz w:val="24"/>
        </w:rPr>
        <w:t>with</w:t>
      </w:r>
      <w:r>
        <w:rPr>
          <w:spacing w:val="-5"/>
          <w:sz w:val="24"/>
        </w:rPr>
        <w:t> </w:t>
      </w:r>
      <w:r>
        <w:rPr>
          <w:sz w:val="24"/>
        </w:rPr>
        <w:t>a</w:t>
      </w:r>
      <w:r>
        <w:rPr>
          <w:spacing w:val="-4"/>
          <w:sz w:val="24"/>
        </w:rPr>
        <w:t> </w:t>
      </w:r>
      <w:r>
        <w:rPr>
          <w:sz w:val="24"/>
        </w:rPr>
        <w:t>range</w:t>
      </w:r>
      <w:r>
        <w:rPr>
          <w:spacing w:val="-7"/>
          <w:sz w:val="24"/>
        </w:rPr>
        <w:t> </w:t>
      </w:r>
      <w:r>
        <w:rPr>
          <w:sz w:val="24"/>
        </w:rPr>
        <w:t>of</w:t>
      </w:r>
      <w:r>
        <w:rPr>
          <w:spacing w:val="-3"/>
          <w:sz w:val="24"/>
        </w:rPr>
        <w:t> </w:t>
      </w:r>
      <w:r>
        <w:rPr>
          <w:sz w:val="24"/>
        </w:rPr>
        <w:t>international</w:t>
      </w:r>
      <w:r>
        <w:rPr>
          <w:spacing w:val="-8"/>
          <w:sz w:val="24"/>
        </w:rPr>
        <w:t> </w:t>
      </w:r>
      <w:r>
        <w:rPr>
          <w:sz w:val="24"/>
        </w:rPr>
        <w:t>obligations</w:t>
      </w:r>
      <w:r>
        <w:rPr>
          <w:spacing w:val="-5"/>
          <w:sz w:val="24"/>
        </w:rPr>
        <w:t> </w:t>
      </w:r>
      <w:r>
        <w:rPr>
          <w:sz w:val="24"/>
        </w:rPr>
        <w:t>and</w:t>
      </w:r>
      <w:r>
        <w:rPr>
          <w:spacing w:val="-5"/>
          <w:sz w:val="24"/>
        </w:rPr>
        <w:t> </w:t>
      </w:r>
      <w:r>
        <w:rPr>
          <w:sz w:val="24"/>
        </w:rPr>
        <w:t>contain appropriate safeguards for protecting the rights of individuals;</w:t>
      </w:r>
    </w:p>
    <w:p>
      <w:pPr>
        <w:pStyle w:val="ListParagraph"/>
        <w:numPr>
          <w:ilvl w:val="1"/>
          <w:numId w:val="9"/>
        </w:numPr>
        <w:tabs>
          <w:tab w:pos="2778" w:val="left" w:leader="none"/>
        </w:tabs>
        <w:spacing w:line="240" w:lineRule="auto" w:before="239" w:after="0"/>
        <w:ind w:left="2778" w:right="772" w:hanging="360"/>
        <w:jc w:val="left"/>
        <w:rPr>
          <w:sz w:val="24"/>
        </w:rPr>
      </w:pPr>
      <w:r>
        <w:rPr>
          <w:sz w:val="24"/>
        </w:rPr>
        <w:t>proportionate</w:t>
      </w:r>
      <w:r>
        <w:rPr>
          <w:spacing w:val="-5"/>
          <w:sz w:val="24"/>
        </w:rPr>
        <w:t> </w:t>
      </w:r>
      <w:r>
        <w:rPr>
          <w:sz w:val="24"/>
        </w:rPr>
        <w:t>to</w:t>
      </w:r>
      <w:r>
        <w:rPr>
          <w:spacing w:val="-6"/>
          <w:sz w:val="24"/>
        </w:rPr>
        <w:t> </w:t>
      </w:r>
      <w:r>
        <w:rPr>
          <w:sz w:val="24"/>
        </w:rPr>
        <w:t>the</w:t>
      </w:r>
      <w:r>
        <w:rPr>
          <w:spacing w:val="-5"/>
          <w:sz w:val="24"/>
        </w:rPr>
        <w:t> </w:t>
      </w:r>
      <w:r>
        <w:rPr>
          <w:sz w:val="24"/>
        </w:rPr>
        <w:t>current</w:t>
      </w:r>
      <w:r>
        <w:rPr>
          <w:spacing w:val="-5"/>
          <w:sz w:val="24"/>
        </w:rPr>
        <w:t> </w:t>
      </w:r>
      <w:r>
        <w:rPr>
          <w:sz w:val="24"/>
        </w:rPr>
        <w:t>threats</w:t>
      </w:r>
      <w:r>
        <w:rPr>
          <w:spacing w:val="-5"/>
          <w:sz w:val="24"/>
        </w:rPr>
        <w:t> </w:t>
      </w:r>
      <w:r>
        <w:rPr>
          <w:sz w:val="24"/>
        </w:rPr>
        <w:t>of</w:t>
      </w:r>
      <w:r>
        <w:rPr>
          <w:spacing w:val="-5"/>
          <w:sz w:val="24"/>
        </w:rPr>
        <w:t> </w:t>
      </w:r>
      <w:r>
        <w:rPr>
          <w:sz w:val="24"/>
        </w:rPr>
        <w:t>terrorism</w:t>
      </w:r>
      <w:r>
        <w:rPr>
          <w:spacing w:val="-4"/>
          <w:sz w:val="24"/>
        </w:rPr>
        <w:t> </w:t>
      </w:r>
      <w:r>
        <w:rPr>
          <w:sz w:val="24"/>
        </w:rPr>
        <w:t>and</w:t>
      </w:r>
      <w:r>
        <w:rPr>
          <w:spacing w:val="-5"/>
          <w:sz w:val="24"/>
        </w:rPr>
        <w:t> </w:t>
      </w:r>
      <w:r>
        <w:rPr>
          <w:sz w:val="24"/>
        </w:rPr>
        <w:t>to</w:t>
      </w:r>
      <w:r>
        <w:rPr>
          <w:spacing w:val="-5"/>
          <w:sz w:val="24"/>
        </w:rPr>
        <w:t> </w:t>
      </w:r>
      <w:r>
        <w:rPr>
          <w:sz w:val="24"/>
        </w:rPr>
        <w:t>national security; and</w:t>
      </w:r>
    </w:p>
    <w:p>
      <w:pPr>
        <w:pStyle w:val="ListParagraph"/>
        <w:numPr>
          <w:ilvl w:val="1"/>
          <w:numId w:val="9"/>
        </w:numPr>
        <w:tabs>
          <w:tab w:pos="2778" w:val="left" w:leader="none"/>
        </w:tabs>
        <w:spacing w:line="240" w:lineRule="auto" w:before="239" w:after="0"/>
        <w:ind w:left="2778" w:right="0" w:hanging="360"/>
        <w:jc w:val="left"/>
        <w:rPr>
          <w:sz w:val="24"/>
        </w:rPr>
      </w:pPr>
      <w:r>
        <w:rPr>
          <w:spacing w:val="-2"/>
          <w:sz w:val="24"/>
        </w:rPr>
        <w:t>necessary.</w:t>
      </w:r>
    </w:p>
    <w:p>
      <w:pPr>
        <w:pStyle w:val="ListParagraph"/>
        <w:numPr>
          <w:ilvl w:val="0"/>
          <w:numId w:val="9"/>
        </w:numPr>
        <w:tabs>
          <w:tab w:pos="1698" w:val="left" w:leader="none"/>
        </w:tabs>
        <w:spacing w:line="240" w:lineRule="auto" w:before="236" w:after="0"/>
        <w:ind w:left="1698" w:right="136" w:hanging="720"/>
        <w:jc w:val="left"/>
        <w:rPr>
          <w:sz w:val="24"/>
        </w:rPr>
      </w:pPr>
      <w:r>
        <w:rPr>
          <w:sz w:val="24"/>
        </w:rPr>
        <w:t>In this submission, the Commission has analysed the evidentiary base set out in the INSLM’s reports as well as the INSLM’s application of the relevant human rights-related criteria to the legislative provisions under review. The Commission respectfully concludes that, collectively, these are insufficient to establish that the limitations on human rights that result from these provisions are</w:t>
      </w:r>
      <w:r>
        <w:rPr>
          <w:spacing w:val="-5"/>
          <w:sz w:val="24"/>
        </w:rPr>
        <w:t> </w:t>
      </w:r>
      <w:r>
        <w:rPr>
          <w:sz w:val="24"/>
        </w:rPr>
        <w:t>necessary</w:t>
      </w:r>
      <w:r>
        <w:rPr>
          <w:spacing w:val="-8"/>
          <w:sz w:val="24"/>
        </w:rPr>
        <w:t> </w:t>
      </w:r>
      <w:r>
        <w:rPr>
          <w:sz w:val="24"/>
        </w:rPr>
        <w:t>and</w:t>
      </w:r>
      <w:r>
        <w:rPr>
          <w:spacing w:val="-6"/>
          <w:sz w:val="24"/>
        </w:rPr>
        <w:t> </w:t>
      </w:r>
      <w:r>
        <w:rPr>
          <w:sz w:val="24"/>
        </w:rPr>
        <w:t>proportionate.</w:t>
      </w:r>
      <w:r>
        <w:rPr>
          <w:spacing w:val="-6"/>
          <w:sz w:val="24"/>
        </w:rPr>
        <w:t> </w:t>
      </w:r>
      <w:r>
        <w:rPr>
          <w:sz w:val="24"/>
        </w:rPr>
        <w:t>Consequently,</w:t>
      </w:r>
      <w:r>
        <w:rPr>
          <w:spacing w:val="-5"/>
          <w:sz w:val="24"/>
        </w:rPr>
        <w:t> </w:t>
      </w:r>
      <w:r>
        <w:rPr>
          <w:sz w:val="24"/>
        </w:rPr>
        <w:t>the</w:t>
      </w:r>
      <w:r>
        <w:rPr>
          <w:spacing w:val="-5"/>
          <w:sz w:val="24"/>
        </w:rPr>
        <w:t> </w:t>
      </w:r>
      <w:r>
        <w:rPr>
          <w:sz w:val="24"/>
        </w:rPr>
        <w:t>Commission</w:t>
      </w:r>
      <w:r>
        <w:rPr>
          <w:spacing w:val="-6"/>
          <w:sz w:val="24"/>
        </w:rPr>
        <w:t> </w:t>
      </w:r>
      <w:r>
        <w:rPr>
          <w:sz w:val="24"/>
        </w:rPr>
        <w:t>repeats,</w:t>
      </w:r>
      <w:r>
        <w:rPr>
          <w:spacing w:val="-5"/>
          <w:sz w:val="24"/>
        </w:rPr>
        <w:t> </w:t>
      </w:r>
      <w:r>
        <w:rPr>
          <w:sz w:val="24"/>
        </w:rPr>
        <w:t>with some minor changes, the substance of the recommendations it made in its INSLM Submission.</w:t>
      </w:r>
    </w:p>
    <w:p>
      <w:pPr>
        <w:pStyle w:val="BodyText"/>
        <w:spacing w:before="83"/>
      </w:pPr>
    </w:p>
    <w:p>
      <w:pPr>
        <w:pStyle w:val="Heading1"/>
        <w:numPr>
          <w:ilvl w:val="0"/>
          <w:numId w:val="8"/>
        </w:numPr>
        <w:tabs>
          <w:tab w:pos="1830" w:val="left" w:leader="none"/>
        </w:tabs>
        <w:spacing w:line="240" w:lineRule="auto" w:before="0" w:after="0"/>
        <w:ind w:left="1830" w:right="0" w:hanging="852"/>
        <w:jc w:val="left"/>
      </w:pPr>
      <w:bookmarkStart w:name="_bookmark3" w:id="7"/>
      <w:bookmarkEnd w:id="7"/>
      <w:r>
        <w:rPr>
          <w:b w:val="0"/>
        </w:rPr>
      </w:r>
      <w:r>
        <w:rPr>
          <w:spacing w:val="-2"/>
        </w:rPr>
        <w:t>Recommendations</w:t>
      </w:r>
    </w:p>
    <w:p>
      <w:pPr>
        <w:pStyle w:val="Heading5"/>
        <w:spacing w:before="241"/>
      </w:pPr>
      <w:r>
        <w:rPr>
          <w:spacing w:val="-2"/>
        </w:rPr>
        <w:t>Recommendation</w:t>
      </w:r>
      <w:r>
        <w:rPr/>
        <w:t> </w:t>
      </w:r>
      <w:r>
        <w:rPr>
          <w:spacing w:val="-10"/>
        </w:rPr>
        <w:t>1</w:t>
      </w:r>
    </w:p>
    <w:p>
      <w:pPr>
        <w:pStyle w:val="BodyText"/>
        <w:spacing w:before="240"/>
        <w:ind w:left="1698" w:right="156"/>
      </w:pPr>
      <w:r>
        <w:rPr/>
        <w:t>In</w:t>
      </w:r>
      <w:r>
        <w:rPr>
          <w:spacing w:val="-2"/>
        </w:rPr>
        <w:t> </w:t>
      </w:r>
      <w:r>
        <w:rPr/>
        <w:t>the</w:t>
      </w:r>
      <w:r>
        <w:rPr>
          <w:spacing w:val="-2"/>
        </w:rPr>
        <w:t> </w:t>
      </w:r>
      <w:r>
        <w:rPr/>
        <w:t>event</w:t>
      </w:r>
      <w:r>
        <w:rPr>
          <w:spacing w:val="-4"/>
        </w:rPr>
        <w:t> </w:t>
      </w:r>
      <w:r>
        <w:rPr/>
        <w:t>that</w:t>
      </w:r>
      <w:r>
        <w:rPr>
          <w:spacing w:val="-2"/>
        </w:rPr>
        <w:t> </w:t>
      </w:r>
      <w:r>
        <w:rPr/>
        <w:t>the</w:t>
      </w:r>
      <w:r>
        <w:rPr>
          <w:spacing w:val="-2"/>
        </w:rPr>
        <w:t> </w:t>
      </w:r>
      <w:r>
        <w:rPr/>
        <w:t>PJCIS</w:t>
      </w:r>
      <w:r>
        <w:rPr>
          <w:spacing w:val="-2"/>
        </w:rPr>
        <w:t> </w:t>
      </w:r>
      <w:r>
        <w:rPr/>
        <w:t>is</w:t>
      </w:r>
      <w:r>
        <w:rPr>
          <w:spacing w:val="-2"/>
        </w:rPr>
        <w:t> </w:t>
      </w:r>
      <w:r>
        <w:rPr/>
        <w:t>not</w:t>
      </w:r>
      <w:r>
        <w:rPr>
          <w:spacing w:val="-4"/>
        </w:rPr>
        <w:t> </w:t>
      </w:r>
      <w:r>
        <w:rPr/>
        <w:t>satisfied</w:t>
      </w:r>
      <w:r>
        <w:rPr>
          <w:spacing w:val="-2"/>
        </w:rPr>
        <w:t> </w:t>
      </w:r>
      <w:r>
        <w:rPr/>
        <w:t>that</w:t>
      </w:r>
      <w:r>
        <w:rPr>
          <w:spacing w:val="-2"/>
        </w:rPr>
        <w:t> </w:t>
      </w:r>
      <w:r>
        <w:rPr/>
        <w:t>the</w:t>
      </w:r>
      <w:r>
        <w:rPr>
          <w:spacing w:val="-2"/>
        </w:rPr>
        <w:t> </w:t>
      </w:r>
      <w:r>
        <w:rPr/>
        <w:t>declared</w:t>
      </w:r>
      <w:r>
        <w:rPr>
          <w:spacing w:val="-4"/>
        </w:rPr>
        <w:t> </w:t>
      </w:r>
      <w:r>
        <w:rPr/>
        <w:t>areas</w:t>
      </w:r>
      <w:r>
        <w:rPr>
          <w:spacing w:val="-4"/>
        </w:rPr>
        <w:t> </w:t>
      </w:r>
      <w:r>
        <w:rPr/>
        <w:t>provisions are necessary and proportionate to achieving a legitimate end, it should recommend that they should be repealed.</w:t>
      </w:r>
    </w:p>
    <w:p>
      <w:pPr>
        <w:pStyle w:val="Heading5"/>
        <w:spacing w:before="241"/>
      </w:pPr>
      <w:r>
        <w:rPr>
          <w:spacing w:val="-2"/>
        </w:rPr>
        <w:t>Recommendation</w:t>
      </w:r>
      <w:r>
        <w:rPr/>
        <w:t> </w:t>
      </w:r>
      <w:r>
        <w:rPr>
          <w:spacing w:val="-10"/>
        </w:rPr>
        <w:t>2</w:t>
      </w:r>
    </w:p>
    <w:p>
      <w:pPr>
        <w:pStyle w:val="BodyText"/>
        <w:spacing w:before="240"/>
        <w:ind w:left="1698" w:right="156"/>
      </w:pPr>
      <w:r>
        <w:rPr/>
        <w:t>In</w:t>
      </w:r>
      <w:r>
        <w:rPr>
          <w:spacing w:val="-1"/>
        </w:rPr>
        <w:t> </w:t>
      </w:r>
      <w:r>
        <w:rPr/>
        <w:t>the</w:t>
      </w:r>
      <w:r>
        <w:rPr>
          <w:spacing w:val="-2"/>
        </w:rPr>
        <w:t> </w:t>
      </w:r>
      <w:r>
        <w:rPr/>
        <w:t>event</w:t>
      </w:r>
      <w:r>
        <w:rPr>
          <w:spacing w:val="-4"/>
        </w:rPr>
        <w:t> </w:t>
      </w:r>
      <w:r>
        <w:rPr/>
        <w:t>that</w:t>
      </w:r>
      <w:r>
        <w:rPr>
          <w:spacing w:val="-2"/>
        </w:rPr>
        <w:t> </w:t>
      </w:r>
      <w:r>
        <w:rPr/>
        <w:t>the</w:t>
      </w:r>
      <w:r>
        <w:rPr>
          <w:spacing w:val="-2"/>
        </w:rPr>
        <w:t> </w:t>
      </w:r>
      <w:r>
        <w:rPr/>
        <w:t>PJCIS</w:t>
      </w:r>
      <w:r>
        <w:rPr>
          <w:spacing w:val="-2"/>
        </w:rPr>
        <w:t> </w:t>
      </w:r>
      <w:r>
        <w:rPr/>
        <w:t>is</w:t>
      </w:r>
      <w:r>
        <w:rPr>
          <w:spacing w:val="-2"/>
        </w:rPr>
        <w:t> </w:t>
      </w:r>
      <w:r>
        <w:rPr/>
        <w:t>satisfied</w:t>
      </w:r>
      <w:r>
        <w:rPr>
          <w:spacing w:val="-2"/>
        </w:rPr>
        <w:t> </w:t>
      </w:r>
      <w:r>
        <w:rPr/>
        <w:t>that</w:t>
      </w:r>
      <w:r>
        <w:rPr>
          <w:spacing w:val="-2"/>
        </w:rPr>
        <w:t> </w:t>
      </w:r>
      <w:r>
        <w:rPr/>
        <w:t>the</w:t>
      </w:r>
      <w:r>
        <w:rPr>
          <w:spacing w:val="-2"/>
        </w:rPr>
        <w:t> </w:t>
      </w:r>
      <w:r>
        <w:rPr/>
        <w:t>declared</w:t>
      </w:r>
      <w:r>
        <w:rPr>
          <w:spacing w:val="-3"/>
        </w:rPr>
        <w:t> </w:t>
      </w:r>
      <w:r>
        <w:rPr/>
        <w:t>areas</w:t>
      </w:r>
      <w:r>
        <w:rPr>
          <w:spacing w:val="-4"/>
        </w:rPr>
        <w:t> </w:t>
      </w:r>
      <w:r>
        <w:rPr/>
        <w:t>provisions</w:t>
      </w:r>
      <w:r>
        <w:rPr>
          <w:spacing w:val="-2"/>
        </w:rPr>
        <w:t> </w:t>
      </w:r>
      <w:r>
        <w:rPr/>
        <w:t>are necessary and proportionate and should not be repealed, s 119.3 of the Criminal Code should be amended so that the Foreign Affairs Minister may declare an area only if she is satisfied that a listed terrorist organisation is engaging in a hostile activity to a significant degree in that area.</w:t>
      </w:r>
    </w:p>
    <w:p>
      <w:pPr>
        <w:pStyle w:val="Heading5"/>
      </w:pPr>
      <w:r>
        <w:rPr>
          <w:spacing w:val="-2"/>
        </w:rPr>
        <w:t>Recommendation</w:t>
      </w:r>
      <w:r>
        <w:rPr/>
        <w:t> </w:t>
      </w:r>
      <w:r>
        <w:rPr>
          <w:spacing w:val="-10"/>
        </w:rPr>
        <w:t>3</w:t>
      </w:r>
    </w:p>
    <w:p>
      <w:pPr>
        <w:pStyle w:val="BodyText"/>
        <w:spacing w:before="240"/>
        <w:ind w:left="1698"/>
      </w:pPr>
      <w:r>
        <w:rPr/>
        <w:t>In</w:t>
      </w:r>
      <w:r>
        <w:rPr>
          <w:spacing w:val="-1"/>
        </w:rPr>
        <w:t> </w:t>
      </w:r>
      <w:r>
        <w:rPr/>
        <w:t>the</w:t>
      </w:r>
      <w:r>
        <w:rPr>
          <w:spacing w:val="-2"/>
        </w:rPr>
        <w:t> </w:t>
      </w:r>
      <w:r>
        <w:rPr/>
        <w:t>event</w:t>
      </w:r>
      <w:r>
        <w:rPr>
          <w:spacing w:val="-4"/>
        </w:rPr>
        <w:t> </w:t>
      </w:r>
      <w:r>
        <w:rPr/>
        <w:t>that</w:t>
      </w:r>
      <w:r>
        <w:rPr>
          <w:spacing w:val="-2"/>
        </w:rPr>
        <w:t> </w:t>
      </w:r>
      <w:r>
        <w:rPr/>
        <w:t>the</w:t>
      </w:r>
      <w:r>
        <w:rPr>
          <w:spacing w:val="-2"/>
        </w:rPr>
        <w:t> </w:t>
      </w:r>
      <w:r>
        <w:rPr/>
        <w:t>PJCIS</w:t>
      </w:r>
      <w:r>
        <w:rPr>
          <w:spacing w:val="-2"/>
        </w:rPr>
        <w:t> </w:t>
      </w:r>
      <w:r>
        <w:rPr/>
        <w:t>is</w:t>
      </w:r>
      <w:r>
        <w:rPr>
          <w:spacing w:val="-2"/>
        </w:rPr>
        <w:t> </w:t>
      </w:r>
      <w:r>
        <w:rPr/>
        <w:t>satisfied</w:t>
      </w:r>
      <w:r>
        <w:rPr>
          <w:spacing w:val="-2"/>
        </w:rPr>
        <w:t> </w:t>
      </w:r>
      <w:r>
        <w:rPr/>
        <w:t>that</w:t>
      </w:r>
      <w:r>
        <w:rPr>
          <w:spacing w:val="-2"/>
        </w:rPr>
        <w:t> </w:t>
      </w:r>
      <w:r>
        <w:rPr/>
        <w:t>the</w:t>
      </w:r>
      <w:r>
        <w:rPr>
          <w:spacing w:val="-2"/>
        </w:rPr>
        <w:t> </w:t>
      </w:r>
      <w:r>
        <w:rPr/>
        <w:t>declared</w:t>
      </w:r>
      <w:r>
        <w:rPr>
          <w:spacing w:val="-3"/>
        </w:rPr>
        <w:t> </w:t>
      </w:r>
      <w:r>
        <w:rPr/>
        <w:t>areas</w:t>
      </w:r>
      <w:r>
        <w:rPr>
          <w:spacing w:val="-4"/>
        </w:rPr>
        <w:t> </w:t>
      </w:r>
      <w:r>
        <w:rPr/>
        <w:t>provisions</w:t>
      </w:r>
      <w:r>
        <w:rPr>
          <w:spacing w:val="-2"/>
        </w:rPr>
        <w:t> </w:t>
      </w:r>
      <w:r>
        <w:rPr/>
        <w:t>are necessary and proportionate and should not be repealed, the exception contained in s 119.2(3) of the Criminal Code should be amended so that</w:t>
      </w:r>
    </w:p>
    <w:p>
      <w:pPr>
        <w:pStyle w:val="BodyText"/>
        <w:spacing w:before="1"/>
        <w:ind w:left="1698" w:right="354"/>
        <w:jc w:val="both"/>
      </w:pPr>
      <w:r>
        <w:rPr/>
        <w:t>s 119.2(1) does</w:t>
      </w:r>
      <w:r>
        <w:rPr>
          <w:spacing w:val="-2"/>
        </w:rPr>
        <w:t> </w:t>
      </w:r>
      <w:r>
        <w:rPr/>
        <w:t>not</w:t>
      </w:r>
      <w:r>
        <w:rPr>
          <w:spacing w:val="-2"/>
        </w:rPr>
        <w:t> </w:t>
      </w:r>
      <w:r>
        <w:rPr/>
        <w:t>apply</w:t>
      </w:r>
      <w:r>
        <w:rPr>
          <w:spacing w:val="-3"/>
        </w:rPr>
        <w:t> </w:t>
      </w:r>
      <w:r>
        <w:rPr/>
        <w:t>to a person if that person enters,</w:t>
      </w:r>
      <w:r>
        <w:rPr>
          <w:spacing w:val="-3"/>
        </w:rPr>
        <w:t> </w:t>
      </w:r>
      <w:r>
        <w:rPr/>
        <w:t>or remains in,</w:t>
      </w:r>
      <w:r>
        <w:rPr>
          <w:spacing w:val="-2"/>
        </w:rPr>
        <w:t> </w:t>
      </w:r>
      <w:r>
        <w:rPr/>
        <w:t>an area</w:t>
      </w:r>
      <w:r>
        <w:rPr>
          <w:spacing w:val="-3"/>
        </w:rPr>
        <w:t> </w:t>
      </w:r>
      <w:r>
        <w:rPr/>
        <w:t>solely</w:t>
      </w:r>
      <w:r>
        <w:rPr>
          <w:spacing w:val="-6"/>
        </w:rPr>
        <w:t> </w:t>
      </w:r>
      <w:r>
        <w:rPr/>
        <w:t>for</w:t>
      </w:r>
      <w:r>
        <w:rPr>
          <w:spacing w:val="-3"/>
        </w:rPr>
        <w:t> </w:t>
      </w:r>
      <w:r>
        <w:rPr/>
        <w:t>a</w:t>
      </w:r>
      <w:r>
        <w:rPr>
          <w:spacing w:val="-5"/>
        </w:rPr>
        <w:t> </w:t>
      </w:r>
      <w:r>
        <w:rPr/>
        <w:t>purpose</w:t>
      </w:r>
      <w:r>
        <w:rPr>
          <w:spacing w:val="-3"/>
        </w:rPr>
        <w:t> </w:t>
      </w:r>
      <w:r>
        <w:rPr/>
        <w:t>or</w:t>
      </w:r>
      <w:r>
        <w:rPr>
          <w:spacing w:val="-3"/>
        </w:rPr>
        <w:t> </w:t>
      </w:r>
      <w:r>
        <w:rPr/>
        <w:t>purposes</w:t>
      </w:r>
      <w:r>
        <w:rPr>
          <w:spacing w:val="-6"/>
        </w:rPr>
        <w:t> </w:t>
      </w:r>
      <w:r>
        <w:rPr/>
        <w:t>not</w:t>
      </w:r>
      <w:r>
        <w:rPr>
          <w:spacing w:val="-3"/>
        </w:rPr>
        <w:t> </w:t>
      </w:r>
      <w:r>
        <w:rPr/>
        <w:t>connected</w:t>
      </w:r>
      <w:r>
        <w:rPr>
          <w:spacing w:val="-3"/>
        </w:rPr>
        <w:t> </w:t>
      </w:r>
      <w:r>
        <w:rPr/>
        <w:t>with</w:t>
      </w:r>
      <w:r>
        <w:rPr>
          <w:spacing w:val="-3"/>
        </w:rPr>
        <w:t> </w:t>
      </w:r>
      <w:r>
        <w:rPr/>
        <w:t>engaging</w:t>
      </w:r>
      <w:r>
        <w:rPr>
          <w:spacing w:val="-4"/>
        </w:rPr>
        <w:t> </w:t>
      </w:r>
      <w:r>
        <w:rPr/>
        <w:t>in</w:t>
      </w:r>
      <w:r>
        <w:rPr>
          <w:spacing w:val="-3"/>
        </w:rPr>
        <w:t> </w:t>
      </w:r>
      <w:r>
        <w:rPr/>
        <w:t>hostile </w:t>
      </w:r>
      <w:r>
        <w:rPr>
          <w:spacing w:val="-2"/>
        </w:rPr>
        <w:t>activities.</w:t>
      </w:r>
    </w:p>
    <w:p>
      <w:pPr>
        <w:pStyle w:val="Heading5"/>
        <w:jc w:val="both"/>
      </w:pPr>
      <w:r>
        <w:rPr>
          <w:spacing w:val="-2"/>
        </w:rPr>
        <w:t>Recommendation</w:t>
      </w:r>
      <w:r>
        <w:rPr/>
        <w:t> </w:t>
      </w:r>
      <w:r>
        <w:rPr>
          <w:spacing w:val="-10"/>
        </w:rPr>
        <w:t>4</w:t>
      </w:r>
    </w:p>
    <w:p>
      <w:pPr>
        <w:pStyle w:val="BodyText"/>
        <w:spacing w:before="240"/>
        <w:ind w:left="1698"/>
        <w:jc w:val="both"/>
      </w:pPr>
      <w:r>
        <w:rPr/>
        <w:t>In</w:t>
      </w:r>
      <w:r>
        <w:rPr>
          <w:spacing w:val="-2"/>
        </w:rPr>
        <w:t> </w:t>
      </w:r>
      <w:r>
        <w:rPr/>
        <w:t>the</w:t>
      </w:r>
      <w:r>
        <w:rPr>
          <w:spacing w:val="-3"/>
        </w:rPr>
        <w:t> </w:t>
      </w:r>
      <w:r>
        <w:rPr/>
        <w:t>event</w:t>
      </w:r>
      <w:r>
        <w:rPr>
          <w:spacing w:val="-4"/>
        </w:rPr>
        <w:t> </w:t>
      </w:r>
      <w:r>
        <w:rPr/>
        <w:t>that</w:t>
      </w:r>
      <w:r>
        <w:rPr>
          <w:spacing w:val="-3"/>
        </w:rPr>
        <w:t> </w:t>
      </w:r>
      <w:r>
        <w:rPr/>
        <w:t>recommendation</w:t>
      </w:r>
      <w:r>
        <w:rPr>
          <w:spacing w:val="-4"/>
        </w:rPr>
        <w:t> </w:t>
      </w:r>
      <w:r>
        <w:rPr/>
        <w:t>3</w:t>
      </w:r>
      <w:r>
        <w:rPr>
          <w:spacing w:val="2"/>
        </w:rPr>
        <w:t> </w:t>
      </w:r>
      <w:r>
        <w:rPr/>
        <w:t>is</w:t>
      </w:r>
      <w:r>
        <w:rPr>
          <w:spacing w:val="-2"/>
        </w:rPr>
        <w:t> </w:t>
      </w:r>
      <w:r>
        <w:rPr/>
        <w:t>not</w:t>
      </w:r>
      <w:r>
        <w:rPr>
          <w:spacing w:val="-3"/>
        </w:rPr>
        <w:t> </w:t>
      </w:r>
      <w:r>
        <w:rPr>
          <w:spacing w:val="-2"/>
        </w:rPr>
        <w:t>accepted:</w:t>
      </w:r>
    </w:p>
    <w:p>
      <w:pPr>
        <w:pStyle w:val="ListParagraph"/>
        <w:numPr>
          <w:ilvl w:val="0"/>
          <w:numId w:val="10"/>
        </w:numPr>
        <w:tabs>
          <w:tab w:pos="2416" w:val="left" w:leader="none"/>
          <w:tab w:pos="2418" w:val="left" w:leader="none"/>
        </w:tabs>
        <w:spacing w:line="240" w:lineRule="auto" w:before="240" w:after="0"/>
        <w:ind w:left="2418" w:right="244" w:hanging="360"/>
        <w:jc w:val="left"/>
        <w:rPr>
          <w:sz w:val="24"/>
        </w:rPr>
      </w:pPr>
      <w:r>
        <w:rPr>
          <w:sz w:val="24"/>
        </w:rPr>
        <w:t>Detailed consideration be given to expanding the list of legitimate reasons for travel to declared areas in s 119.2(3) of the Criminal Code to</w:t>
      </w:r>
      <w:r>
        <w:rPr>
          <w:spacing w:val="-2"/>
          <w:sz w:val="24"/>
        </w:rPr>
        <w:t> </w:t>
      </w:r>
      <w:r>
        <w:rPr>
          <w:sz w:val="24"/>
        </w:rPr>
        <w:t>include,</w:t>
      </w:r>
      <w:r>
        <w:rPr>
          <w:spacing w:val="-5"/>
          <w:sz w:val="24"/>
        </w:rPr>
        <w:t> </w:t>
      </w:r>
      <w:r>
        <w:rPr>
          <w:sz w:val="24"/>
        </w:rPr>
        <w:t>for</w:t>
      </w:r>
      <w:r>
        <w:rPr>
          <w:spacing w:val="-2"/>
          <w:sz w:val="24"/>
        </w:rPr>
        <w:t> </w:t>
      </w:r>
      <w:r>
        <w:rPr>
          <w:sz w:val="24"/>
        </w:rPr>
        <w:t>instance,</w:t>
      </w:r>
      <w:r>
        <w:rPr>
          <w:spacing w:val="-3"/>
          <w:sz w:val="24"/>
        </w:rPr>
        <w:t> </w:t>
      </w:r>
      <w:r>
        <w:rPr>
          <w:sz w:val="24"/>
        </w:rPr>
        <w:t>visiting</w:t>
      </w:r>
      <w:r>
        <w:rPr>
          <w:spacing w:val="-5"/>
          <w:sz w:val="24"/>
        </w:rPr>
        <w:t> </w:t>
      </w:r>
      <w:r>
        <w:rPr>
          <w:sz w:val="24"/>
        </w:rPr>
        <w:t>friends,</w:t>
      </w:r>
      <w:r>
        <w:rPr>
          <w:spacing w:val="-3"/>
          <w:sz w:val="24"/>
        </w:rPr>
        <w:t> </w:t>
      </w:r>
      <w:r>
        <w:rPr>
          <w:sz w:val="24"/>
        </w:rPr>
        <w:t>transacting</w:t>
      </w:r>
      <w:r>
        <w:rPr>
          <w:spacing w:val="-5"/>
          <w:sz w:val="24"/>
        </w:rPr>
        <w:t> </w:t>
      </w:r>
      <w:r>
        <w:rPr>
          <w:sz w:val="24"/>
        </w:rPr>
        <w:t>business,</w:t>
      </w:r>
      <w:r>
        <w:rPr>
          <w:spacing w:val="-5"/>
          <w:sz w:val="24"/>
        </w:rPr>
        <w:t> </w:t>
      </w:r>
      <w:r>
        <w:rPr>
          <w:sz w:val="24"/>
        </w:rPr>
        <w:t>retrieving personal</w:t>
      </w:r>
      <w:r>
        <w:rPr>
          <w:spacing w:val="-3"/>
          <w:sz w:val="24"/>
        </w:rPr>
        <w:t> </w:t>
      </w:r>
      <w:r>
        <w:rPr>
          <w:sz w:val="24"/>
        </w:rPr>
        <w:t>property</w:t>
      </w:r>
      <w:r>
        <w:rPr>
          <w:spacing w:val="-6"/>
          <w:sz w:val="24"/>
        </w:rPr>
        <w:t> </w:t>
      </w:r>
      <w:r>
        <w:rPr>
          <w:sz w:val="24"/>
        </w:rPr>
        <w:t>and</w:t>
      </w:r>
      <w:r>
        <w:rPr>
          <w:spacing w:val="-5"/>
          <w:sz w:val="24"/>
        </w:rPr>
        <w:t> </w:t>
      </w:r>
      <w:r>
        <w:rPr>
          <w:sz w:val="24"/>
        </w:rPr>
        <w:t>attending</w:t>
      </w:r>
      <w:r>
        <w:rPr>
          <w:spacing w:val="-4"/>
          <w:sz w:val="24"/>
        </w:rPr>
        <w:t> </w:t>
      </w:r>
      <w:r>
        <w:rPr>
          <w:sz w:val="24"/>
        </w:rPr>
        <w:t>to</w:t>
      </w:r>
      <w:r>
        <w:rPr>
          <w:spacing w:val="-5"/>
          <w:sz w:val="24"/>
        </w:rPr>
        <w:t> </w:t>
      </w:r>
      <w:r>
        <w:rPr>
          <w:sz w:val="24"/>
        </w:rPr>
        <w:t>personal</w:t>
      </w:r>
      <w:r>
        <w:rPr>
          <w:spacing w:val="-3"/>
          <w:sz w:val="24"/>
        </w:rPr>
        <w:t> </w:t>
      </w:r>
      <w:r>
        <w:rPr>
          <w:sz w:val="24"/>
        </w:rPr>
        <w:t>or</w:t>
      </w:r>
      <w:r>
        <w:rPr>
          <w:spacing w:val="-3"/>
          <w:sz w:val="24"/>
        </w:rPr>
        <w:t> </w:t>
      </w:r>
      <w:r>
        <w:rPr>
          <w:sz w:val="24"/>
        </w:rPr>
        <w:t>financial</w:t>
      </w:r>
      <w:r>
        <w:rPr>
          <w:spacing w:val="-5"/>
          <w:sz w:val="24"/>
        </w:rPr>
        <w:t> </w:t>
      </w:r>
      <w:r>
        <w:rPr>
          <w:sz w:val="24"/>
        </w:rPr>
        <w:t>affairs. The</w:t>
      </w:r>
      <w:r>
        <w:rPr>
          <w:spacing w:val="-3"/>
          <w:sz w:val="24"/>
        </w:rPr>
        <w:t> </w:t>
      </w:r>
      <w:r>
        <w:rPr>
          <w:sz w:val="24"/>
        </w:rPr>
        <w:t>list should be made as comprehensive as possible; and</w:t>
      </w:r>
    </w:p>
    <w:p>
      <w:pPr>
        <w:spacing w:after="0" w:line="240" w:lineRule="auto"/>
        <w:jc w:val="left"/>
        <w:rPr>
          <w:sz w:val="24"/>
        </w:rPr>
        <w:sectPr>
          <w:pgSz w:w="11910" w:h="16840"/>
          <w:pgMar w:header="712" w:footer="769" w:top="1220" w:bottom="960" w:left="440" w:right="1300"/>
        </w:sectPr>
      </w:pPr>
    </w:p>
    <w:p>
      <w:pPr>
        <w:pStyle w:val="ListParagraph"/>
        <w:numPr>
          <w:ilvl w:val="0"/>
          <w:numId w:val="10"/>
        </w:numPr>
        <w:tabs>
          <w:tab w:pos="2416" w:val="left" w:leader="none"/>
          <w:tab w:pos="2418" w:val="left" w:leader="none"/>
        </w:tabs>
        <w:spacing w:line="240" w:lineRule="auto" w:before="241" w:after="0"/>
        <w:ind w:left="2418" w:right="200" w:hanging="360"/>
        <w:jc w:val="left"/>
        <w:rPr>
          <w:sz w:val="24"/>
        </w:rPr>
      </w:pPr>
      <w:r>
        <w:rPr>
          <w:sz w:val="24"/>
        </w:rPr>
        <w:t>Section 119.2 of the Criminal Code be amended so that it is a defence to a charge of entering or remaining in a declared area if a person establishes</w:t>
      </w:r>
      <w:r>
        <w:rPr>
          <w:spacing w:val="-3"/>
          <w:sz w:val="24"/>
        </w:rPr>
        <w:t> </w:t>
      </w:r>
      <w:r>
        <w:rPr>
          <w:sz w:val="24"/>
        </w:rPr>
        <w:t>they</w:t>
      </w:r>
      <w:r>
        <w:rPr>
          <w:spacing w:val="-6"/>
          <w:sz w:val="24"/>
        </w:rPr>
        <w:t> </w:t>
      </w:r>
      <w:r>
        <w:rPr>
          <w:sz w:val="24"/>
        </w:rPr>
        <w:t>were</w:t>
      </w:r>
      <w:r>
        <w:rPr>
          <w:spacing w:val="-3"/>
          <w:sz w:val="24"/>
        </w:rPr>
        <w:t> </w:t>
      </w:r>
      <w:r>
        <w:rPr>
          <w:sz w:val="24"/>
        </w:rPr>
        <w:t>in</w:t>
      </w:r>
      <w:r>
        <w:rPr>
          <w:spacing w:val="-3"/>
          <w:sz w:val="24"/>
        </w:rPr>
        <w:t> </w:t>
      </w:r>
      <w:r>
        <w:rPr>
          <w:sz w:val="24"/>
        </w:rPr>
        <w:t>a</w:t>
      </w:r>
      <w:r>
        <w:rPr>
          <w:spacing w:val="-2"/>
          <w:sz w:val="24"/>
        </w:rPr>
        <w:t> </w:t>
      </w:r>
      <w:r>
        <w:rPr>
          <w:sz w:val="24"/>
        </w:rPr>
        <w:t>country</w:t>
      </w:r>
      <w:r>
        <w:rPr>
          <w:spacing w:val="-6"/>
          <w:sz w:val="24"/>
        </w:rPr>
        <w:t> </w:t>
      </w:r>
      <w:r>
        <w:rPr>
          <w:sz w:val="24"/>
        </w:rPr>
        <w:t>for</w:t>
      </w:r>
      <w:r>
        <w:rPr>
          <w:spacing w:val="-3"/>
          <w:sz w:val="24"/>
        </w:rPr>
        <w:t> </w:t>
      </w:r>
      <w:r>
        <w:rPr>
          <w:sz w:val="24"/>
        </w:rPr>
        <w:t>a</w:t>
      </w:r>
      <w:r>
        <w:rPr>
          <w:spacing w:val="-5"/>
          <w:sz w:val="24"/>
        </w:rPr>
        <w:t> </w:t>
      </w:r>
      <w:r>
        <w:rPr>
          <w:sz w:val="24"/>
        </w:rPr>
        <w:t>purpose</w:t>
      </w:r>
      <w:r>
        <w:rPr>
          <w:spacing w:val="-3"/>
          <w:sz w:val="24"/>
        </w:rPr>
        <w:t> </w:t>
      </w:r>
      <w:r>
        <w:rPr>
          <w:sz w:val="24"/>
        </w:rPr>
        <w:t>other</w:t>
      </w:r>
      <w:r>
        <w:rPr>
          <w:spacing w:val="-3"/>
          <w:sz w:val="24"/>
        </w:rPr>
        <w:t> </w:t>
      </w:r>
      <w:r>
        <w:rPr>
          <w:sz w:val="24"/>
        </w:rPr>
        <w:t>than</w:t>
      </w:r>
      <w:r>
        <w:rPr>
          <w:spacing w:val="-5"/>
          <w:sz w:val="24"/>
        </w:rPr>
        <w:t> </w:t>
      </w:r>
      <w:r>
        <w:rPr>
          <w:sz w:val="24"/>
        </w:rPr>
        <w:t>engaging</w:t>
      </w:r>
      <w:r>
        <w:rPr>
          <w:spacing w:val="-4"/>
          <w:sz w:val="24"/>
        </w:rPr>
        <w:t> </w:t>
      </w:r>
      <w:r>
        <w:rPr>
          <w:sz w:val="24"/>
        </w:rPr>
        <w:t>in a hostile activity.</w:t>
      </w:r>
    </w:p>
    <w:p>
      <w:pPr>
        <w:pStyle w:val="BodyText"/>
        <w:spacing w:before="82"/>
      </w:pPr>
    </w:p>
    <w:p>
      <w:pPr>
        <w:pStyle w:val="Heading1"/>
        <w:numPr>
          <w:ilvl w:val="0"/>
          <w:numId w:val="8"/>
        </w:numPr>
        <w:tabs>
          <w:tab w:pos="1830" w:val="left" w:leader="none"/>
        </w:tabs>
        <w:spacing w:line="240" w:lineRule="auto" w:before="0" w:after="0"/>
        <w:ind w:left="1830" w:right="0" w:hanging="852"/>
        <w:jc w:val="left"/>
      </w:pPr>
      <w:bookmarkStart w:name="_bookmark4" w:id="8"/>
      <w:bookmarkEnd w:id="8"/>
      <w:r>
        <w:rPr>
          <w:b w:val="0"/>
        </w:rPr>
      </w:r>
      <w:r>
        <w:rPr/>
        <w:t>Permissible</w:t>
      </w:r>
      <w:r>
        <w:rPr>
          <w:spacing w:val="-10"/>
        </w:rPr>
        <w:t> </w:t>
      </w:r>
      <w:r>
        <w:rPr/>
        <w:t>limitations</w:t>
      </w:r>
      <w:r>
        <w:rPr>
          <w:spacing w:val="-7"/>
        </w:rPr>
        <w:t> </w:t>
      </w:r>
      <w:r>
        <w:rPr/>
        <w:t>on</w:t>
      </w:r>
      <w:r>
        <w:rPr>
          <w:spacing w:val="-7"/>
        </w:rPr>
        <w:t> </w:t>
      </w:r>
      <w:r>
        <w:rPr/>
        <w:t>human</w:t>
      </w:r>
      <w:r>
        <w:rPr>
          <w:spacing w:val="-10"/>
        </w:rPr>
        <w:t> </w:t>
      </w:r>
      <w:r>
        <w:rPr>
          <w:spacing w:val="-2"/>
        </w:rPr>
        <w:t>rights</w:t>
      </w:r>
    </w:p>
    <w:p>
      <w:pPr>
        <w:pStyle w:val="ListParagraph"/>
        <w:numPr>
          <w:ilvl w:val="0"/>
          <w:numId w:val="11"/>
        </w:numPr>
        <w:tabs>
          <w:tab w:pos="1698" w:val="left" w:leader="none"/>
        </w:tabs>
        <w:spacing w:line="240" w:lineRule="auto" w:before="242" w:after="0"/>
        <w:ind w:left="1698" w:right="137" w:hanging="720"/>
        <w:jc w:val="left"/>
        <w:rPr>
          <w:sz w:val="24"/>
        </w:rPr>
      </w:pPr>
      <w:r>
        <w:rPr>
          <w:sz w:val="24"/>
        </w:rPr>
        <w:t>A</w:t>
      </w:r>
      <w:r>
        <w:rPr>
          <w:spacing w:val="-3"/>
          <w:sz w:val="24"/>
        </w:rPr>
        <w:t> </w:t>
      </w:r>
      <w:r>
        <w:rPr>
          <w:sz w:val="24"/>
        </w:rPr>
        <w:t>more</w:t>
      </w:r>
      <w:r>
        <w:rPr>
          <w:spacing w:val="-3"/>
          <w:sz w:val="24"/>
        </w:rPr>
        <w:t> </w:t>
      </w:r>
      <w:r>
        <w:rPr>
          <w:sz w:val="24"/>
        </w:rPr>
        <w:t>detailed</w:t>
      </w:r>
      <w:r>
        <w:rPr>
          <w:spacing w:val="-3"/>
          <w:sz w:val="24"/>
        </w:rPr>
        <w:t> </w:t>
      </w:r>
      <w:r>
        <w:rPr>
          <w:sz w:val="24"/>
        </w:rPr>
        <w:t>discussion</w:t>
      </w:r>
      <w:r>
        <w:rPr>
          <w:spacing w:val="-2"/>
          <w:sz w:val="24"/>
        </w:rPr>
        <w:t> </w:t>
      </w:r>
      <w:r>
        <w:rPr>
          <w:sz w:val="24"/>
        </w:rPr>
        <w:t>of</w:t>
      </w:r>
      <w:r>
        <w:rPr>
          <w:spacing w:val="-3"/>
          <w:sz w:val="24"/>
        </w:rPr>
        <w:t> </w:t>
      </w:r>
      <w:r>
        <w:rPr>
          <w:sz w:val="24"/>
        </w:rPr>
        <w:t>the</w:t>
      </w:r>
      <w:r>
        <w:rPr>
          <w:spacing w:val="-3"/>
          <w:sz w:val="24"/>
        </w:rPr>
        <w:t> </w:t>
      </w:r>
      <w:r>
        <w:rPr>
          <w:sz w:val="24"/>
        </w:rPr>
        <w:t>principles</w:t>
      </w:r>
      <w:r>
        <w:rPr>
          <w:spacing w:val="-5"/>
          <w:sz w:val="24"/>
        </w:rPr>
        <w:t> </w:t>
      </w:r>
      <w:r>
        <w:rPr>
          <w:sz w:val="24"/>
        </w:rPr>
        <w:t>that</w:t>
      </w:r>
      <w:r>
        <w:rPr>
          <w:spacing w:val="-3"/>
          <w:sz w:val="24"/>
        </w:rPr>
        <w:t> </w:t>
      </w:r>
      <w:r>
        <w:rPr>
          <w:sz w:val="24"/>
        </w:rPr>
        <w:t>are</w:t>
      </w:r>
      <w:r>
        <w:rPr>
          <w:spacing w:val="-4"/>
          <w:sz w:val="24"/>
        </w:rPr>
        <w:t> </w:t>
      </w:r>
      <w:r>
        <w:rPr>
          <w:sz w:val="24"/>
        </w:rPr>
        <w:t>to be</w:t>
      </w:r>
      <w:r>
        <w:rPr>
          <w:spacing w:val="-4"/>
          <w:sz w:val="24"/>
        </w:rPr>
        <w:t> </w:t>
      </w:r>
      <w:r>
        <w:rPr>
          <w:sz w:val="24"/>
        </w:rPr>
        <w:t>applied</w:t>
      </w:r>
      <w:r>
        <w:rPr>
          <w:spacing w:val="-3"/>
          <w:sz w:val="24"/>
        </w:rPr>
        <w:t> </w:t>
      </w:r>
      <w:r>
        <w:rPr>
          <w:sz w:val="24"/>
        </w:rPr>
        <w:t>in</w:t>
      </w:r>
      <w:r>
        <w:rPr>
          <w:spacing w:val="-4"/>
          <w:sz w:val="24"/>
        </w:rPr>
        <w:t> </w:t>
      </w:r>
      <w:r>
        <w:rPr>
          <w:sz w:val="24"/>
        </w:rPr>
        <w:t>assessing whether legislative measures that limit human rights may be justified is contained in the Commission’s INSLM Submission.</w:t>
      </w:r>
      <w:r>
        <w:rPr>
          <w:spacing w:val="40"/>
          <w:sz w:val="24"/>
        </w:rPr>
        <w:t> </w:t>
      </w:r>
      <w:r>
        <w:rPr>
          <w:sz w:val="24"/>
        </w:rPr>
        <w:t>In summary, it is permissible for a measure to limit human rights where the measure is expressed in clear and unambiguous terms, is directed towards a legitimate aim, is necessary to achieve that aim, and is proportionate. A measure which limits a human right may not ‘jeopardise the essence of the right concerned’. Limitations on human rights must not be arbitrary.</w:t>
      </w:r>
    </w:p>
    <w:p>
      <w:pPr>
        <w:pStyle w:val="ListParagraph"/>
        <w:numPr>
          <w:ilvl w:val="0"/>
          <w:numId w:val="11"/>
        </w:numPr>
        <w:tabs>
          <w:tab w:pos="1698" w:val="left" w:leader="none"/>
        </w:tabs>
        <w:spacing w:line="240" w:lineRule="auto" w:before="240" w:after="0"/>
        <w:ind w:left="1698" w:right="352" w:hanging="720"/>
        <w:jc w:val="left"/>
        <w:rPr>
          <w:sz w:val="13"/>
        </w:rPr>
      </w:pPr>
      <w:r>
        <w:rPr>
          <w:sz w:val="24"/>
        </w:rPr>
        <w:t>There is some</w:t>
      </w:r>
      <w:r>
        <w:rPr>
          <w:spacing w:val="-1"/>
          <w:sz w:val="24"/>
        </w:rPr>
        <w:t> </w:t>
      </w:r>
      <w:r>
        <w:rPr>
          <w:sz w:val="24"/>
        </w:rPr>
        <w:t>overlap</w:t>
      </w:r>
      <w:r>
        <w:rPr>
          <w:spacing w:val="-1"/>
          <w:sz w:val="24"/>
        </w:rPr>
        <w:t> </w:t>
      </w:r>
      <w:r>
        <w:rPr>
          <w:sz w:val="24"/>
        </w:rPr>
        <w:t>between a number of these criteria.</w:t>
      </w:r>
      <w:r>
        <w:rPr>
          <w:position w:val="6"/>
          <w:sz w:val="13"/>
        </w:rPr>
        <w:t>3</w:t>
      </w:r>
      <w:r>
        <w:rPr>
          <w:spacing w:val="31"/>
          <w:position w:val="6"/>
          <w:sz w:val="13"/>
        </w:rPr>
        <w:t> </w:t>
      </w:r>
      <w:r>
        <w:rPr>
          <w:sz w:val="24"/>
        </w:rPr>
        <w:t>In particular, the concept of ‘arbitrariness’ in human rights law includes notions of ‘inappropriateness,</w:t>
      </w:r>
      <w:r>
        <w:rPr>
          <w:spacing w:val="-3"/>
          <w:sz w:val="24"/>
        </w:rPr>
        <w:t> </w:t>
      </w:r>
      <w:r>
        <w:rPr>
          <w:sz w:val="24"/>
        </w:rPr>
        <w:t>injustice,</w:t>
      </w:r>
      <w:r>
        <w:rPr>
          <w:spacing w:val="-3"/>
          <w:sz w:val="24"/>
        </w:rPr>
        <w:t> </w:t>
      </w:r>
      <w:r>
        <w:rPr>
          <w:sz w:val="24"/>
        </w:rPr>
        <w:t>lack</w:t>
      </w:r>
      <w:r>
        <w:rPr>
          <w:spacing w:val="-5"/>
          <w:sz w:val="24"/>
        </w:rPr>
        <w:t> </w:t>
      </w:r>
      <w:r>
        <w:rPr>
          <w:sz w:val="24"/>
        </w:rPr>
        <w:t>of</w:t>
      </w:r>
      <w:r>
        <w:rPr>
          <w:spacing w:val="-3"/>
          <w:sz w:val="24"/>
        </w:rPr>
        <w:t> </w:t>
      </w:r>
      <w:r>
        <w:rPr>
          <w:sz w:val="24"/>
        </w:rPr>
        <w:t>predictability</w:t>
      </w:r>
      <w:r>
        <w:rPr>
          <w:spacing w:val="-6"/>
          <w:sz w:val="24"/>
        </w:rPr>
        <w:t> </w:t>
      </w:r>
      <w:r>
        <w:rPr>
          <w:sz w:val="24"/>
        </w:rPr>
        <w:t>and</w:t>
      </w:r>
      <w:r>
        <w:rPr>
          <w:spacing w:val="-3"/>
          <w:sz w:val="24"/>
        </w:rPr>
        <w:t> </w:t>
      </w:r>
      <w:r>
        <w:rPr>
          <w:sz w:val="24"/>
        </w:rPr>
        <w:t>due</w:t>
      </w:r>
      <w:r>
        <w:rPr>
          <w:spacing w:val="-3"/>
          <w:sz w:val="24"/>
        </w:rPr>
        <w:t> </w:t>
      </w:r>
      <w:r>
        <w:rPr>
          <w:sz w:val="24"/>
        </w:rPr>
        <w:t>process</w:t>
      </w:r>
      <w:r>
        <w:rPr>
          <w:spacing w:val="-5"/>
          <w:sz w:val="24"/>
        </w:rPr>
        <w:t> </w:t>
      </w:r>
      <w:r>
        <w:rPr>
          <w:sz w:val="24"/>
        </w:rPr>
        <w:t>of</w:t>
      </w:r>
      <w:r>
        <w:rPr>
          <w:spacing w:val="-2"/>
          <w:sz w:val="24"/>
        </w:rPr>
        <w:t> </w:t>
      </w:r>
      <w:r>
        <w:rPr>
          <w:sz w:val="24"/>
        </w:rPr>
        <w:t>law,</w:t>
      </w:r>
      <w:r>
        <w:rPr>
          <w:spacing w:val="-1"/>
          <w:sz w:val="24"/>
        </w:rPr>
        <w:t> </w:t>
      </w:r>
      <w:r>
        <w:rPr>
          <w:sz w:val="24"/>
        </w:rPr>
        <w:t>as well as elements of reasonableness, necessity and proportionality’.</w:t>
      </w:r>
      <w:r>
        <w:rPr>
          <w:position w:val="6"/>
          <w:sz w:val="13"/>
        </w:rPr>
        <w:t>4</w:t>
      </w:r>
    </w:p>
    <w:p>
      <w:pPr>
        <w:pStyle w:val="ListParagraph"/>
        <w:numPr>
          <w:ilvl w:val="0"/>
          <w:numId w:val="11"/>
        </w:numPr>
        <w:tabs>
          <w:tab w:pos="1695" w:val="left" w:leader="none"/>
          <w:tab w:pos="1698" w:val="left" w:leader="none"/>
        </w:tabs>
        <w:spacing w:line="240" w:lineRule="auto" w:before="240" w:after="0"/>
        <w:ind w:left="1698" w:right="320" w:hanging="720"/>
        <w:jc w:val="both"/>
        <w:rPr>
          <w:sz w:val="13"/>
        </w:rPr>
      </w:pPr>
      <w:r>
        <w:rPr>
          <w:sz w:val="24"/>
        </w:rPr>
        <w:t>Any</w:t>
      </w:r>
      <w:r>
        <w:rPr>
          <w:spacing w:val="-5"/>
          <w:sz w:val="24"/>
        </w:rPr>
        <w:t> </w:t>
      </w:r>
      <w:r>
        <w:rPr>
          <w:sz w:val="24"/>
        </w:rPr>
        <w:t>assessment</w:t>
      </w:r>
      <w:r>
        <w:rPr>
          <w:spacing w:val="-4"/>
          <w:sz w:val="24"/>
        </w:rPr>
        <w:t> </w:t>
      </w:r>
      <w:r>
        <w:rPr>
          <w:sz w:val="24"/>
        </w:rPr>
        <w:t>as</w:t>
      </w:r>
      <w:r>
        <w:rPr>
          <w:spacing w:val="-2"/>
          <w:sz w:val="24"/>
        </w:rPr>
        <w:t> </w:t>
      </w:r>
      <w:r>
        <w:rPr>
          <w:sz w:val="24"/>
        </w:rPr>
        <w:t>to</w:t>
      </w:r>
      <w:r>
        <w:rPr>
          <w:spacing w:val="-4"/>
          <w:sz w:val="24"/>
        </w:rPr>
        <w:t> </w:t>
      </w:r>
      <w:r>
        <w:rPr>
          <w:sz w:val="24"/>
        </w:rPr>
        <w:t>the</w:t>
      </w:r>
      <w:r>
        <w:rPr>
          <w:spacing w:val="-4"/>
          <w:sz w:val="24"/>
        </w:rPr>
        <w:t> </w:t>
      </w:r>
      <w:r>
        <w:rPr>
          <w:sz w:val="24"/>
        </w:rPr>
        <w:t>necessity</w:t>
      </w:r>
      <w:r>
        <w:rPr>
          <w:spacing w:val="-5"/>
          <w:sz w:val="24"/>
        </w:rPr>
        <w:t> </w:t>
      </w:r>
      <w:r>
        <w:rPr>
          <w:sz w:val="24"/>
        </w:rPr>
        <w:t>of</w:t>
      </w:r>
      <w:r>
        <w:rPr>
          <w:spacing w:val="-2"/>
          <w:sz w:val="24"/>
        </w:rPr>
        <w:t> </w:t>
      </w:r>
      <w:r>
        <w:rPr>
          <w:sz w:val="24"/>
        </w:rPr>
        <w:t>a</w:t>
      </w:r>
      <w:r>
        <w:rPr>
          <w:spacing w:val="-2"/>
          <w:sz w:val="24"/>
        </w:rPr>
        <w:t> </w:t>
      </w:r>
      <w:r>
        <w:rPr>
          <w:sz w:val="24"/>
        </w:rPr>
        <w:t>limitation</w:t>
      </w:r>
      <w:r>
        <w:rPr>
          <w:spacing w:val="-2"/>
          <w:sz w:val="24"/>
        </w:rPr>
        <w:t> </w:t>
      </w:r>
      <w:r>
        <w:rPr>
          <w:sz w:val="24"/>
        </w:rPr>
        <w:t>is</w:t>
      </w:r>
      <w:r>
        <w:rPr>
          <w:spacing w:val="-4"/>
          <w:sz w:val="24"/>
        </w:rPr>
        <w:t> </w:t>
      </w:r>
      <w:r>
        <w:rPr>
          <w:sz w:val="24"/>
        </w:rPr>
        <w:t>to</w:t>
      </w:r>
      <w:r>
        <w:rPr>
          <w:spacing w:val="-3"/>
          <w:sz w:val="24"/>
        </w:rPr>
        <w:t> </w:t>
      </w:r>
      <w:r>
        <w:rPr>
          <w:sz w:val="24"/>
        </w:rPr>
        <w:t>be</w:t>
      </w:r>
      <w:r>
        <w:rPr>
          <w:spacing w:val="-4"/>
          <w:sz w:val="24"/>
        </w:rPr>
        <w:t> </w:t>
      </w:r>
      <w:r>
        <w:rPr>
          <w:sz w:val="24"/>
        </w:rPr>
        <w:t>made</w:t>
      </w:r>
      <w:r>
        <w:rPr>
          <w:spacing w:val="-4"/>
          <w:sz w:val="24"/>
        </w:rPr>
        <w:t> </w:t>
      </w:r>
      <w:r>
        <w:rPr>
          <w:sz w:val="24"/>
        </w:rPr>
        <w:t>on</w:t>
      </w:r>
      <w:r>
        <w:rPr>
          <w:spacing w:val="-4"/>
          <w:sz w:val="24"/>
        </w:rPr>
        <w:t> </w:t>
      </w:r>
      <w:r>
        <w:rPr>
          <w:sz w:val="24"/>
        </w:rPr>
        <w:t>objective considerations.</w:t>
      </w:r>
      <w:r>
        <w:rPr>
          <w:spacing w:val="-2"/>
          <w:sz w:val="24"/>
        </w:rPr>
        <w:t> </w:t>
      </w:r>
      <w:r>
        <w:rPr>
          <w:sz w:val="24"/>
        </w:rPr>
        <w:t>The</w:t>
      </w:r>
      <w:r>
        <w:rPr>
          <w:spacing w:val="-2"/>
          <w:sz w:val="24"/>
        </w:rPr>
        <w:t> </w:t>
      </w:r>
      <w:r>
        <w:rPr>
          <w:sz w:val="24"/>
        </w:rPr>
        <w:t>burden of justifying</w:t>
      </w:r>
      <w:r>
        <w:rPr>
          <w:spacing w:val="-1"/>
          <w:sz w:val="24"/>
        </w:rPr>
        <w:t> </w:t>
      </w:r>
      <w:r>
        <w:rPr>
          <w:sz w:val="24"/>
        </w:rPr>
        <w:t>a limitation</w:t>
      </w:r>
      <w:r>
        <w:rPr>
          <w:spacing w:val="-2"/>
          <w:sz w:val="24"/>
        </w:rPr>
        <w:t> </w:t>
      </w:r>
      <w:r>
        <w:rPr>
          <w:sz w:val="24"/>
        </w:rPr>
        <w:t>of a human right lies with the State.</w:t>
      </w:r>
      <w:r>
        <w:rPr>
          <w:position w:val="6"/>
          <w:sz w:val="13"/>
        </w:rPr>
        <w:t>5</w:t>
      </w:r>
    </w:p>
    <w:p>
      <w:pPr>
        <w:pStyle w:val="ListParagraph"/>
        <w:numPr>
          <w:ilvl w:val="0"/>
          <w:numId w:val="11"/>
        </w:numPr>
        <w:tabs>
          <w:tab w:pos="1698" w:val="left" w:leader="none"/>
        </w:tabs>
        <w:spacing w:line="240" w:lineRule="auto" w:before="241" w:after="0"/>
        <w:ind w:left="1698" w:right="142" w:hanging="720"/>
        <w:jc w:val="left"/>
        <w:rPr>
          <w:sz w:val="24"/>
        </w:rPr>
      </w:pPr>
      <w:r>
        <w:rPr>
          <w:sz w:val="24"/>
        </w:rPr>
        <w:t>The</w:t>
      </w:r>
      <w:r>
        <w:rPr>
          <w:spacing w:val="-4"/>
          <w:sz w:val="24"/>
        </w:rPr>
        <w:t> </w:t>
      </w:r>
      <w:r>
        <w:rPr>
          <w:sz w:val="24"/>
        </w:rPr>
        <w:t>Commission</w:t>
      </w:r>
      <w:r>
        <w:rPr>
          <w:spacing w:val="-4"/>
          <w:sz w:val="24"/>
        </w:rPr>
        <w:t> </w:t>
      </w:r>
      <w:r>
        <w:rPr>
          <w:sz w:val="24"/>
        </w:rPr>
        <w:t>provides</w:t>
      </w:r>
      <w:r>
        <w:rPr>
          <w:spacing w:val="-4"/>
          <w:sz w:val="24"/>
        </w:rPr>
        <w:t> </w:t>
      </w:r>
      <w:r>
        <w:rPr>
          <w:sz w:val="24"/>
        </w:rPr>
        <w:t>the</w:t>
      </w:r>
      <w:r>
        <w:rPr>
          <w:spacing w:val="-5"/>
          <w:sz w:val="24"/>
        </w:rPr>
        <w:t> </w:t>
      </w:r>
      <w:r>
        <w:rPr>
          <w:sz w:val="24"/>
        </w:rPr>
        <w:t>following</w:t>
      </w:r>
      <w:r>
        <w:rPr>
          <w:spacing w:val="-4"/>
          <w:sz w:val="24"/>
        </w:rPr>
        <w:t> </w:t>
      </w:r>
      <w:r>
        <w:rPr>
          <w:sz w:val="24"/>
        </w:rPr>
        <w:t>further</w:t>
      </w:r>
      <w:r>
        <w:rPr>
          <w:spacing w:val="-4"/>
          <w:sz w:val="24"/>
        </w:rPr>
        <w:t> </w:t>
      </w:r>
      <w:r>
        <w:rPr>
          <w:sz w:val="24"/>
        </w:rPr>
        <w:t>comments</w:t>
      </w:r>
      <w:r>
        <w:rPr>
          <w:spacing w:val="-5"/>
          <w:sz w:val="24"/>
        </w:rPr>
        <w:t> </w:t>
      </w:r>
      <w:r>
        <w:rPr>
          <w:sz w:val="24"/>
        </w:rPr>
        <w:t>about</w:t>
      </w:r>
      <w:r>
        <w:rPr>
          <w:spacing w:val="-4"/>
          <w:sz w:val="24"/>
        </w:rPr>
        <w:t> </w:t>
      </w:r>
      <w:r>
        <w:rPr>
          <w:sz w:val="24"/>
        </w:rPr>
        <w:t>some</w:t>
      </w:r>
      <w:r>
        <w:rPr>
          <w:spacing w:val="-5"/>
          <w:sz w:val="24"/>
        </w:rPr>
        <w:t> </w:t>
      </w:r>
      <w:r>
        <w:rPr>
          <w:sz w:val="24"/>
        </w:rPr>
        <w:t>aspects of the proportionality analysis that are relevant to matters discussed in the recent INSLM reports.</w:t>
      </w:r>
    </w:p>
    <w:p>
      <w:pPr>
        <w:pStyle w:val="BodyText"/>
        <w:spacing w:before="82"/>
      </w:pPr>
    </w:p>
    <w:p>
      <w:pPr>
        <w:pStyle w:val="Heading2"/>
        <w:numPr>
          <w:ilvl w:val="1"/>
          <w:numId w:val="8"/>
        </w:numPr>
        <w:tabs>
          <w:tab w:pos="1830" w:val="left" w:leader="none"/>
        </w:tabs>
        <w:spacing w:line="240" w:lineRule="auto" w:before="1" w:after="0"/>
        <w:ind w:left="1830" w:right="0" w:hanging="852"/>
        <w:jc w:val="left"/>
        <w:rPr>
          <w:i/>
        </w:rPr>
      </w:pPr>
      <w:bookmarkStart w:name="_bookmark5" w:id="9"/>
      <w:bookmarkEnd w:id="9"/>
      <w:r>
        <w:rPr>
          <w:b w:val="0"/>
          <w:i w:val="0"/>
        </w:rPr>
      </w:r>
      <w:r>
        <w:rPr>
          <w:i/>
        </w:rPr>
        <w:t>Legitimate</w:t>
      </w:r>
      <w:r>
        <w:rPr>
          <w:i/>
          <w:spacing w:val="-8"/>
        </w:rPr>
        <w:t> </w:t>
      </w:r>
      <w:r>
        <w:rPr>
          <w:i/>
          <w:spacing w:val="-4"/>
        </w:rPr>
        <w:t>aims</w:t>
      </w:r>
    </w:p>
    <w:p>
      <w:pPr>
        <w:pStyle w:val="ListParagraph"/>
        <w:numPr>
          <w:ilvl w:val="0"/>
          <w:numId w:val="11"/>
        </w:numPr>
        <w:tabs>
          <w:tab w:pos="1698" w:val="left" w:leader="none"/>
        </w:tabs>
        <w:spacing w:line="240" w:lineRule="auto" w:before="241" w:after="0"/>
        <w:ind w:left="1698" w:right="627" w:hanging="720"/>
        <w:jc w:val="left"/>
        <w:rPr>
          <w:sz w:val="24"/>
        </w:rPr>
      </w:pPr>
      <w:r>
        <w:rPr>
          <w:sz w:val="24"/>
        </w:rPr>
        <w:t>Human</w:t>
      </w:r>
      <w:r>
        <w:rPr>
          <w:spacing w:val="-3"/>
          <w:sz w:val="24"/>
        </w:rPr>
        <w:t> </w:t>
      </w:r>
      <w:r>
        <w:rPr>
          <w:sz w:val="24"/>
        </w:rPr>
        <w:t>rights</w:t>
      </w:r>
      <w:r>
        <w:rPr>
          <w:spacing w:val="-3"/>
          <w:sz w:val="24"/>
        </w:rPr>
        <w:t> </w:t>
      </w:r>
      <w:r>
        <w:rPr>
          <w:sz w:val="24"/>
        </w:rPr>
        <w:t>may</w:t>
      </w:r>
      <w:r>
        <w:rPr>
          <w:spacing w:val="-6"/>
          <w:sz w:val="24"/>
        </w:rPr>
        <w:t> </w:t>
      </w:r>
      <w:r>
        <w:rPr>
          <w:sz w:val="24"/>
        </w:rPr>
        <w:t>be</w:t>
      </w:r>
      <w:r>
        <w:rPr>
          <w:spacing w:val="-3"/>
          <w:sz w:val="24"/>
        </w:rPr>
        <w:t> </w:t>
      </w:r>
      <w:r>
        <w:rPr>
          <w:sz w:val="24"/>
        </w:rPr>
        <w:t>limited</w:t>
      </w:r>
      <w:r>
        <w:rPr>
          <w:spacing w:val="-5"/>
          <w:sz w:val="24"/>
        </w:rPr>
        <w:t> </w:t>
      </w:r>
      <w:r>
        <w:rPr>
          <w:sz w:val="24"/>
        </w:rPr>
        <w:t>where</w:t>
      </w:r>
      <w:r>
        <w:rPr>
          <w:spacing w:val="-3"/>
          <w:sz w:val="24"/>
        </w:rPr>
        <w:t> </w:t>
      </w:r>
      <w:r>
        <w:rPr>
          <w:sz w:val="24"/>
        </w:rPr>
        <w:t>that</w:t>
      </w:r>
      <w:r>
        <w:rPr>
          <w:spacing w:val="-3"/>
          <w:sz w:val="24"/>
        </w:rPr>
        <w:t> </w:t>
      </w:r>
      <w:r>
        <w:rPr>
          <w:sz w:val="24"/>
        </w:rPr>
        <w:t>is</w:t>
      </w:r>
      <w:r>
        <w:rPr>
          <w:spacing w:val="-3"/>
          <w:sz w:val="24"/>
        </w:rPr>
        <w:t> </w:t>
      </w:r>
      <w:r>
        <w:rPr>
          <w:sz w:val="24"/>
        </w:rPr>
        <w:t>necessary</w:t>
      </w:r>
      <w:r>
        <w:rPr>
          <w:spacing w:val="-7"/>
          <w:sz w:val="24"/>
        </w:rPr>
        <w:t> </w:t>
      </w:r>
      <w:r>
        <w:rPr>
          <w:sz w:val="24"/>
        </w:rPr>
        <w:t>and</w:t>
      </w:r>
      <w:r>
        <w:rPr>
          <w:spacing w:val="-3"/>
          <w:sz w:val="24"/>
        </w:rPr>
        <w:t> </w:t>
      </w:r>
      <w:r>
        <w:rPr>
          <w:sz w:val="24"/>
        </w:rPr>
        <w:t>proportionate</w:t>
      </w:r>
      <w:r>
        <w:rPr>
          <w:spacing w:val="-2"/>
          <w:sz w:val="24"/>
        </w:rPr>
        <w:t> </w:t>
      </w:r>
      <w:r>
        <w:rPr>
          <w:sz w:val="24"/>
        </w:rPr>
        <w:t>to achieving a legitimate aim.</w:t>
      </w:r>
    </w:p>
    <w:p>
      <w:pPr>
        <w:pStyle w:val="ListParagraph"/>
        <w:numPr>
          <w:ilvl w:val="0"/>
          <w:numId w:val="11"/>
        </w:numPr>
        <w:tabs>
          <w:tab w:pos="1695" w:val="left" w:leader="none"/>
          <w:tab w:pos="1698" w:val="left" w:leader="none"/>
        </w:tabs>
        <w:spacing w:line="240" w:lineRule="auto" w:before="240" w:after="0"/>
        <w:ind w:left="1698" w:right="355" w:hanging="720"/>
        <w:jc w:val="both"/>
        <w:rPr>
          <w:sz w:val="24"/>
        </w:rPr>
      </w:pPr>
      <w:r>
        <w:rPr>
          <w:sz w:val="24"/>
        </w:rPr>
        <w:t>It</w:t>
      </w:r>
      <w:r>
        <w:rPr>
          <w:spacing w:val="-2"/>
          <w:sz w:val="24"/>
        </w:rPr>
        <w:t> </w:t>
      </w:r>
      <w:r>
        <w:rPr>
          <w:sz w:val="24"/>
        </w:rPr>
        <w:t>is</w:t>
      </w:r>
      <w:r>
        <w:rPr>
          <w:spacing w:val="-2"/>
          <w:sz w:val="24"/>
        </w:rPr>
        <w:t> </w:t>
      </w:r>
      <w:r>
        <w:rPr>
          <w:sz w:val="24"/>
        </w:rPr>
        <w:t>not</w:t>
      </w:r>
      <w:r>
        <w:rPr>
          <w:spacing w:val="-2"/>
          <w:sz w:val="24"/>
        </w:rPr>
        <w:t> </w:t>
      </w:r>
      <w:r>
        <w:rPr>
          <w:sz w:val="24"/>
        </w:rPr>
        <w:t>in</w:t>
      </w:r>
      <w:r>
        <w:rPr>
          <w:spacing w:val="-4"/>
          <w:sz w:val="24"/>
        </w:rPr>
        <w:t> </w:t>
      </w:r>
      <w:r>
        <w:rPr>
          <w:sz w:val="24"/>
        </w:rPr>
        <w:t>dispute</w:t>
      </w:r>
      <w:r>
        <w:rPr>
          <w:spacing w:val="-2"/>
          <w:sz w:val="24"/>
        </w:rPr>
        <w:t> </w:t>
      </w:r>
      <w:r>
        <w:rPr>
          <w:sz w:val="24"/>
        </w:rPr>
        <w:t>that</w:t>
      </w:r>
      <w:r>
        <w:rPr>
          <w:spacing w:val="-4"/>
          <w:sz w:val="24"/>
        </w:rPr>
        <w:t> </w:t>
      </w:r>
      <w:r>
        <w:rPr>
          <w:sz w:val="24"/>
        </w:rPr>
        <w:t>protecting</w:t>
      </w:r>
      <w:r>
        <w:rPr>
          <w:spacing w:val="-4"/>
          <w:sz w:val="24"/>
        </w:rPr>
        <w:t> </w:t>
      </w:r>
      <w:r>
        <w:rPr>
          <w:sz w:val="24"/>
        </w:rPr>
        <w:t>the</w:t>
      </w:r>
      <w:r>
        <w:rPr>
          <w:spacing w:val="-4"/>
          <w:sz w:val="24"/>
        </w:rPr>
        <w:t> </w:t>
      </w:r>
      <w:r>
        <w:rPr>
          <w:sz w:val="24"/>
        </w:rPr>
        <w:t>human</w:t>
      </w:r>
      <w:r>
        <w:rPr>
          <w:spacing w:val="-4"/>
          <w:sz w:val="24"/>
        </w:rPr>
        <w:t> </w:t>
      </w:r>
      <w:r>
        <w:rPr>
          <w:sz w:val="24"/>
        </w:rPr>
        <w:t>rights</w:t>
      </w:r>
      <w:r>
        <w:rPr>
          <w:spacing w:val="-2"/>
          <w:sz w:val="24"/>
        </w:rPr>
        <w:t> </w:t>
      </w:r>
      <w:r>
        <w:rPr>
          <w:sz w:val="24"/>
        </w:rPr>
        <w:t>of citizens</w:t>
      </w:r>
      <w:r>
        <w:rPr>
          <w:spacing w:val="-2"/>
          <w:sz w:val="24"/>
        </w:rPr>
        <w:t> </w:t>
      </w:r>
      <w:r>
        <w:rPr>
          <w:sz w:val="24"/>
        </w:rPr>
        <w:t>endangered</w:t>
      </w:r>
      <w:r>
        <w:rPr>
          <w:spacing w:val="-2"/>
          <w:sz w:val="24"/>
        </w:rPr>
        <w:t> </w:t>
      </w:r>
      <w:r>
        <w:rPr>
          <w:sz w:val="24"/>
        </w:rPr>
        <w:t>by acts of terrorism is a legitimate aim.</w:t>
      </w:r>
    </w:p>
    <w:p>
      <w:pPr>
        <w:pStyle w:val="BodyText"/>
        <w:spacing w:before="82"/>
      </w:pPr>
    </w:p>
    <w:p>
      <w:pPr>
        <w:pStyle w:val="ListParagraph"/>
        <w:numPr>
          <w:ilvl w:val="1"/>
          <w:numId w:val="11"/>
        </w:numPr>
        <w:tabs>
          <w:tab w:pos="1830" w:val="left" w:leader="none"/>
        </w:tabs>
        <w:spacing w:line="240" w:lineRule="auto" w:before="0" w:after="0"/>
        <w:ind w:left="1830" w:right="0" w:hanging="852"/>
        <w:jc w:val="left"/>
        <w:rPr>
          <w:i/>
          <w:sz w:val="24"/>
        </w:rPr>
      </w:pPr>
      <w:bookmarkStart w:name="_bookmark6" w:id="10"/>
      <w:bookmarkEnd w:id="10"/>
      <w:r>
        <w:rPr/>
      </w:r>
      <w:r>
        <w:rPr>
          <w:i/>
          <w:sz w:val="24"/>
        </w:rPr>
        <w:t>‘National</w:t>
      </w:r>
      <w:r>
        <w:rPr>
          <w:i/>
          <w:spacing w:val="-16"/>
          <w:sz w:val="24"/>
        </w:rPr>
        <w:t> </w:t>
      </w:r>
      <w:r>
        <w:rPr>
          <w:i/>
          <w:spacing w:val="-2"/>
          <w:sz w:val="24"/>
        </w:rPr>
        <w:t>security’</w:t>
      </w:r>
    </w:p>
    <w:p>
      <w:pPr>
        <w:pStyle w:val="ListParagraph"/>
        <w:numPr>
          <w:ilvl w:val="0"/>
          <w:numId w:val="11"/>
        </w:numPr>
        <w:tabs>
          <w:tab w:pos="1698" w:val="left" w:leader="none"/>
        </w:tabs>
        <w:spacing w:line="240" w:lineRule="auto" w:before="240" w:after="0"/>
        <w:ind w:left="1698" w:right="246" w:hanging="720"/>
        <w:jc w:val="left"/>
        <w:rPr>
          <w:sz w:val="24"/>
        </w:rPr>
      </w:pPr>
      <w:r>
        <w:rPr>
          <w:sz w:val="24"/>
        </w:rPr>
        <w:t>A</w:t>
      </w:r>
      <w:r>
        <w:rPr>
          <w:spacing w:val="-4"/>
          <w:sz w:val="24"/>
        </w:rPr>
        <w:t> </w:t>
      </w:r>
      <w:r>
        <w:rPr>
          <w:sz w:val="24"/>
        </w:rPr>
        <w:t>number</w:t>
      </w:r>
      <w:r>
        <w:rPr>
          <w:spacing w:val="-4"/>
          <w:sz w:val="24"/>
        </w:rPr>
        <w:t> </w:t>
      </w:r>
      <w:r>
        <w:rPr>
          <w:sz w:val="24"/>
        </w:rPr>
        <w:t>of</w:t>
      </w:r>
      <w:r>
        <w:rPr>
          <w:spacing w:val="-4"/>
          <w:sz w:val="24"/>
        </w:rPr>
        <w:t> </w:t>
      </w:r>
      <w:r>
        <w:rPr>
          <w:sz w:val="24"/>
        </w:rPr>
        <w:t>the</w:t>
      </w:r>
      <w:r>
        <w:rPr>
          <w:spacing w:val="-5"/>
          <w:sz w:val="24"/>
        </w:rPr>
        <w:t> </w:t>
      </w:r>
      <w:r>
        <w:rPr>
          <w:sz w:val="24"/>
        </w:rPr>
        <w:t>human</w:t>
      </w:r>
      <w:r>
        <w:rPr>
          <w:spacing w:val="-4"/>
          <w:sz w:val="24"/>
        </w:rPr>
        <w:t> </w:t>
      </w:r>
      <w:r>
        <w:rPr>
          <w:sz w:val="24"/>
        </w:rPr>
        <w:t>rights</w:t>
      </w:r>
      <w:r>
        <w:rPr>
          <w:spacing w:val="-4"/>
          <w:sz w:val="24"/>
        </w:rPr>
        <w:t> </w:t>
      </w:r>
      <w:r>
        <w:rPr>
          <w:sz w:val="24"/>
        </w:rPr>
        <w:t>protected</w:t>
      </w:r>
      <w:r>
        <w:rPr>
          <w:spacing w:val="-4"/>
          <w:sz w:val="24"/>
        </w:rPr>
        <w:t> </w:t>
      </w:r>
      <w:r>
        <w:rPr>
          <w:sz w:val="24"/>
        </w:rPr>
        <w:t>in</w:t>
      </w:r>
      <w:r>
        <w:rPr>
          <w:spacing w:val="-4"/>
          <w:sz w:val="24"/>
        </w:rPr>
        <w:t> </w:t>
      </w:r>
      <w:r>
        <w:rPr>
          <w:sz w:val="24"/>
        </w:rPr>
        <w:t>the </w:t>
      </w:r>
      <w:r>
        <w:rPr>
          <w:i/>
          <w:sz w:val="24"/>
        </w:rPr>
        <w:t>International</w:t>
      </w:r>
      <w:r>
        <w:rPr>
          <w:i/>
          <w:spacing w:val="-4"/>
          <w:sz w:val="24"/>
        </w:rPr>
        <w:t> </w:t>
      </w:r>
      <w:r>
        <w:rPr>
          <w:i/>
          <w:sz w:val="24"/>
        </w:rPr>
        <w:t>Covenant</w:t>
      </w:r>
      <w:r>
        <w:rPr>
          <w:i/>
          <w:spacing w:val="-4"/>
          <w:sz w:val="24"/>
        </w:rPr>
        <w:t> </w:t>
      </w:r>
      <w:r>
        <w:rPr>
          <w:i/>
          <w:sz w:val="24"/>
        </w:rPr>
        <w:t>on</w:t>
      </w:r>
      <w:r>
        <w:rPr>
          <w:i/>
          <w:spacing w:val="-4"/>
          <w:sz w:val="24"/>
        </w:rPr>
        <w:t> </w:t>
      </w:r>
      <w:r>
        <w:rPr>
          <w:i/>
          <w:sz w:val="24"/>
        </w:rPr>
        <w:t>Civil</w:t>
      </w:r>
      <w:r>
        <w:rPr>
          <w:i/>
          <w:sz w:val="24"/>
        </w:rPr>
        <w:t> and</w:t>
      </w:r>
      <w:r>
        <w:rPr>
          <w:i/>
          <w:spacing w:val="-1"/>
          <w:sz w:val="24"/>
        </w:rPr>
        <w:t> </w:t>
      </w:r>
      <w:r>
        <w:rPr>
          <w:i/>
          <w:sz w:val="24"/>
        </w:rPr>
        <w:t>Political Rights </w:t>
      </w:r>
      <w:r>
        <w:rPr>
          <w:sz w:val="24"/>
        </w:rPr>
        <w:t>(ICCPR)—for example,</w:t>
      </w:r>
      <w:r>
        <w:rPr>
          <w:spacing w:val="-1"/>
          <w:sz w:val="24"/>
        </w:rPr>
        <w:t> </w:t>
      </w:r>
      <w:r>
        <w:rPr>
          <w:sz w:val="24"/>
        </w:rPr>
        <w:t>the right to freedom of movement enshrined in article 12—contain a list of the legitimate aims that may justify their limitation.</w:t>
      </w:r>
      <w:r>
        <w:rPr>
          <w:position w:val="6"/>
          <w:sz w:val="13"/>
        </w:rPr>
        <w:t>6</w:t>
      </w:r>
      <w:r>
        <w:rPr>
          <w:spacing w:val="40"/>
          <w:position w:val="6"/>
          <w:sz w:val="13"/>
        </w:rPr>
        <w:t> </w:t>
      </w:r>
      <w:r>
        <w:rPr>
          <w:sz w:val="24"/>
        </w:rPr>
        <w:t>One example is that rights may be limited to protect national security. Limitations for this purpose must meet the criteria above, including those of necessity and proportionality.</w:t>
      </w:r>
    </w:p>
    <w:p>
      <w:pPr>
        <w:pStyle w:val="ListParagraph"/>
        <w:numPr>
          <w:ilvl w:val="0"/>
          <w:numId w:val="11"/>
        </w:numPr>
        <w:tabs>
          <w:tab w:pos="1695" w:val="left" w:leader="none"/>
          <w:tab w:pos="1698" w:val="left" w:leader="none"/>
        </w:tabs>
        <w:spacing w:line="240" w:lineRule="auto" w:before="243" w:after="0"/>
        <w:ind w:left="1698" w:right="497" w:hanging="360"/>
        <w:jc w:val="left"/>
        <w:rPr>
          <w:sz w:val="24"/>
        </w:rPr>
      </w:pPr>
      <w:r>
        <w:rPr>
          <w:sz w:val="24"/>
        </w:rPr>
        <w:t>The</w:t>
      </w:r>
      <w:r>
        <w:rPr>
          <w:spacing w:val="-3"/>
          <w:sz w:val="24"/>
        </w:rPr>
        <w:t> </w:t>
      </w:r>
      <w:r>
        <w:rPr>
          <w:sz w:val="24"/>
        </w:rPr>
        <w:t>term</w:t>
      </w:r>
      <w:r>
        <w:rPr>
          <w:spacing w:val="-2"/>
          <w:sz w:val="24"/>
        </w:rPr>
        <w:t> </w:t>
      </w:r>
      <w:r>
        <w:rPr>
          <w:sz w:val="24"/>
        </w:rPr>
        <w:t>‘national</w:t>
      </w:r>
      <w:r>
        <w:rPr>
          <w:spacing w:val="-3"/>
          <w:sz w:val="24"/>
        </w:rPr>
        <w:t> </w:t>
      </w:r>
      <w:r>
        <w:rPr>
          <w:sz w:val="24"/>
        </w:rPr>
        <w:t>security’,</w:t>
      </w:r>
      <w:r>
        <w:rPr>
          <w:spacing w:val="-3"/>
          <w:sz w:val="24"/>
        </w:rPr>
        <w:t> </w:t>
      </w:r>
      <w:r>
        <w:rPr>
          <w:sz w:val="24"/>
        </w:rPr>
        <w:t>as</w:t>
      </w:r>
      <w:r>
        <w:rPr>
          <w:spacing w:val="-3"/>
          <w:sz w:val="24"/>
        </w:rPr>
        <w:t> </w:t>
      </w:r>
      <w:r>
        <w:rPr>
          <w:sz w:val="24"/>
        </w:rPr>
        <w:t>used</w:t>
      </w:r>
      <w:r>
        <w:rPr>
          <w:spacing w:val="-3"/>
          <w:sz w:val="24"/>
        </w:rPr>
        <w:t> </w:t>
      </w:r>
      <w:r>
        <w:rPr>
          <w:sz w:val="24"/>
        </w:rPr>
        <w:t>in</w:t>
      </w:r>
      <w:r>
        <w:rPr>
          <w:spacing w:val="-5"/>
          <w:sz w:val="24"/>
        </w:rPr>
        <w:t> </w:t>
      </w:r>
      <w:r>
        <w:rPr>
          <w:sz w:val="24"/>
        </w:rPr>
        <w:t>the</w:t>
      </w:r>
      <w:r>
        <w:rPr>
          <w:spacing w:val="-3"/>
          <w:sz w:val="24"/>
        </w:rPr>
        <w:t> </w:t>
      </w:r>
      <w:r>
        <w:rPr>
          <w:sz w:val="24"/>
        </w:rPr>
        <w:t>ICCPR,</w:t>
      </w:r>
      <w:r>
        <w:rPr>
          <w:spacing w:val="-3"/>
          <w:sz w:val="24"/>
        </w:rPr>
        <w:t> </w:t>
      </w:r>
      <w:r>
        <w:rPr>
          <w:sz w:val="24"/>
        </w:rPr>
        <w:t>relates</w:t>
      </w:r>
      <w:r>
        <w:rPr>
          <w:spacing w:val="-5"/>
          <w:sz w:val="24"/>
        </w:rPr>
        <w:t> </w:t>
      </w:r>
      <w:r>
        <w:rPr>
          <w:sz w:val="24"/>
        </w:rPr>
        <w:t>to</w:t>
      </w:r>
      <w:r>
        <w:rPr>
          <w:spacing w:val="-4"/>
          <w:sz w:val="24"/>
        </w:rPr>
        <w:t> </w:t>
      </w:r>
      <w:r>
        <w:rPr>
          <w:sz w:val="24"/>
        </w:rPr>
        <w:t>matters</w:t>
      </w:r>
      <w:r>
        <w:rPr>
          <w:spacing w:val="-3"/>
          <w:sz w:val="24"/>
        </w:rPr>
        <w:t> </w:t>
      </w:r>
      <w:r>
        <w:rPr>
          <w:sz w:val="24"/>
        </w:rPr>
        <w:t>which threaten the existence of the State, its territorial integrity or political independence.</w:t>
      </w:r>
      <w:r>
        <w:rPr>
          <w:position w:val="6"/>
          <w:sz w:val="13"/>
        </w:rPr>
        <w:t>7</w:t>
      </w:r>
      <w:r>
        <w:rPr>
          <w:spacing w:val="40"/>
          <w:position w:val="6"/>
          <w:sz w:val="13"/>
        </w:rPr>
        <w:t> </w:t>
      </w:r>
      <w:r>
        <w:rPr>
          <w:sz w:val="24"/>
        </w:rPr>
        <w:t>This is a high threshold and not every law criminalising conduct can properly be described as protecting national security simply because</w:t>
      </w:r>
      <w:r>
        <w:rPr>
          <w:spacing w:val="-3"/>
          <w:sz w:val="24"/>
        </w:rPr>
        <w:t> </w:t>
      </w:r>
      <w:r>
        <w:rPr>
          <w:sz w:val="24"/>
        </w:rPr>
        <w:t>the</w:t>
      </w:r>
      <w:r>
        <w:rPr>
          <w:spacing w:val="-3"/>
          <w:sz w:val="24"/>
        </w:rPr>
        <w:t> </w:t>
      </w:r>
      <w:r>
        <w:rPr>
          <w:sz w:val="24"/>
        </w:rPr>
        <w:t>conduct</w:t>
      </w:r>
      <w:r>
        <w:rPr>
          <w:spacing w:val="-5"/>
          <w:sz w:val="24"/>
        </w:rPr>
        <w:t> </w:t>
      </w:r>
      <w:r>
        <w:rPr>
          <w:sz w:val="24"/>
        </w:rPr>
        <w:t>prohibited</w:t>
      </w:r>
      <w:r>
        <w:rPr>
          <w:spacing w:val="-5"/>
          <w:sz w:val="24"/>
        </w:rPr>
        <w:t> </w:t>
      </w:r>
      <w:r>
        <w:rPr>
          <w:sz w:val="24"/>
        </w:rPr>
        <w:t>is</w:t>
      </w:r>
      <w:r>
        <w:rPr>
          <w:spacing w:val="-3"/>
          <w:sz w:val="24"/>
        </w:rPr>
        <w:t> </w:t>
      </w:r>
      <w:r>
        <w:rPr>
          <w:sz w:val="24"/>
        </w:rPr>
        <w:t>designated</w:t>
      </w:r>
      <w:r>
        <w:rPr>
          <w:spacing w:val="-5"/>
          <w:sz w:val="24"/>
        </w:rPr>
        <w:t> </w:t>
      </w:r>
      <w:r>
        <w:rPr>
          <w:sz w:val="24"/>
        </w:rPr>
        <w:t>a</w:t>
      </w:r>
      <w:r>
        <w:rPr>
          <w:spacing w:val="-2"/>
          <w:sz w:val="24"/>
        </w:rPr>
        <w:t> </w:t>
      </w:r>
      <w:r>
        <w:rPr>
          <w:sz w:val="24"/>
        </w:rPr>
        <w:t>‘terrorist’</w:t>
      </w:r>
      <w:r>
        <w:rPr>
          <w:spacing w:val="-3"/>
          <w:sz w:val="24"/>
        </w:rPr>
        <w:t> </w:t>
      </w:r>
      <w:r>
        <w:rPr>
          <w:sz w:val="24"/>
        </w:rPr>
        <w:t>act</w:t>
      </w:r>
      <w:r>
        <w:rPr>
          <w:spacing w:val="-3"/>
          <w:sz w:val="24"/>
        </w:rPr>
        <w:t> </w:t>
      </w:r>
      <w:r>
        <w:rPr>
          <w:sz w:val="24"/>
        </w:rPr>
        <w:t>in</w:t>
      </w:r>
      <w:r>
        <w:rPr>
          <w:spacing w:val="-3"/>
          <w:sz w:val="24"/>
        </w:rPr>
        <w:t> </w:t>
      </w:r>
      <w:r>
        <w:rPr>
          <w:sz w:val="24"/>
        </w:rPr>
        <w:t>the</w:t>
      </w:r>
      <w:r>
        <w:rPr>
          <w:spacing w:val="-3"/>
          <w:sz w:val="24"/>
        </w:rPr>
        <w:t> </w:t>
      </w:r>
      <w:r>
        <w:rPr>
          <w:sz w:val="24"/>
        </w:rPr>
        <w:t>relevant</w:t>
      </w:r>
    </w:p>
    <w:p>
      <w:pPr>
        <w:spacing w:after="0" w:line="240" w:lineRule="auto"/>
        <w:jc w:val="left"/>
        <w:rPr>
          <w:sz w:val="24"/>
        </w:rPr>
        <w:sectPr>
          <w:pgSz w:w="11910" w:h="16840"/>
          <w:pgMar w:header="712" w:footer="769" w:top="1220" w:bottom="960" w:left="440" w:right="1300"/>
        </w:sectPr>
      </w:pPr>
    </w:p>
    <w:p>
      <w:pPr>
        <w:pStyle w:val="BodyText"/>
        <w:spacing w:before="241"/>
        <w:ind w:left="1698" w:right="174"/>
        <w:jc w:val="both"/>
      </w:pPr>
      <w:r>
        <w:rPr/>
        <w:t>statute. (Such</w:t>
      </w:r>
      <w:r>
        <w:rPr>
          <w:spacing w:val="-3"/>
        </w:rPr>
        <w:t> </w:t>
      </w:r>
      <w:r>
        <w:rPr/>
        <w:t>measures</w:t>
      </w:r>
      <w:r>
        <w:rPr>
          <w:spacing w:val="-1"/>
        </w:rPr>
        <w:t> </w:t>
      </w:r>
      <w:r>
        <w:rPr/>
        <w:t>may,</w:t>
      </w:r>
      <w:r>
        <w:rPr>
          <w:spacing w:val="-1"/>
        </w:rPr>
        <w:t> </w:t>
      </w:r>
      <w:r>
        <w:rPr/>
        <w:t>of course,</w:t>
      </w:r>
      <w:r>
        <w:rPr>
          <w:spacing w:val="-3"/>
        </w:rPr>
        <w:t> </w:t>
      </w:r>
      <w:r>
        <w:rPr/>
        <w:t>be</w:t>
      </w:r>
      <w:r>
        <w:rPr>
          <w:spacing w:val="-1"/>
        </w:rPr>
        <w:t> </w:t>
      </w:r>
      <w:r>
        <w:rPr/>
        <w:t>justified in</w:t>
      </w:r>
      <w:r>
        <w:rPr>
          <w:spacing w:val="-1"/>
        </w:rPr>
        <w:t> </w:t>
      </w:r>
      <w:r>
        <w:rPr/>
        <w:t>the</w:t>
      </w:r>
      <w:r>
        <w:rPr>
          <w:spacing w:val="-1"/>
        </w:rPr>
        <w:t> </w:t>
      </w:r>
      <w:r>
        <w:rPr/>
        <w:t>same</w:t>
      </w:r>
      <w:r>
        <w:rPr>
          <w:spacing w:val="-3"/>
        </w:rPr>
        <w:t> </w:t>
      </w:r>
      <w:r>
        <w:rPr/>
        <w:t>way as</w:t>
      </w:r>
      <w:r>
        <w:rPr>
          <w:spacing w:val="-1"/>
        </w:rPr>
        <w:t> </w:t>
      </w:r>
      <w:r>
        <w:rPr/>
        <w:t>other criminal</w:t>
      </w:r>
      <w:r>
        <w:rPr>
          <w:spacing w:val="-3"/>
        </w:rPr>
        <w:t> </w:t>
      </w:r>
      <w:r>
        <w:rPr/>
        <w:t>laws,</w:t>
      </w:r>
      <w:r>
        <w:rPr>
          <w:spacing w:val="-3"/>
        </w:rPr>
        <w:t> </w:t>
      </w:r>
      <w:r>
        <w:rPr/>
        <w:t>if</w:t>
      </w:r>
      <w:r>
        <w:rPr>
          <w:spacing w:val="-1"/>
        </w:rPr>
        <w:t> </w:t>
      </w:r>
      <w:r>
        <w:rPr/>
        <w:t>they</w:t>
      </w:r>
      <w:r>
        <w:rPr>
          <w:spacing w:val="-6"/>
        </w:rPr>
        <w:t> </w:t>
      </w:r>
      <w:r>
        <w:rPr/>
        <w:t>are</w:t>
      </w:r>
      <w:r>
        <w:rPr>
          <w:spacing w:val="-3"/>
        </w:rPr>
        <w:t> </w:t>
      </w:r>
      <w:r>
        <w:rPr/>
        <w:t>necessary</w:t>
      </w:r>
      <w:r>
        <w:rPr>
          <w:spacing w:val="-7"/>
        </w:rPr>
        <w:t> </w:t>
      </w:r>
      <w:r>
        <w:rPr/>
        <w:t>and</w:t>
      </w:r>
      <w:r>
        <w:rPr>
          <w:spacing w:val="-5"/>
        </w:rPr>
        <w:t> </w:t>
      </w:r>
      <w:r>
        <w:rPr/>
        <w:t>proportionate</w:t>
      </w:r>
      <w:r>
        <w:rPr>
          <w:spacing w:val="-4"/>
        </w:rPr>
        <w:t> </w:t>
      </w:r>
      <w:r>
        <w:rPr/>
        <w:t>to</w:t>
      </w:r>
      <w:r>
        <w:rPr>
          <w:spacing w:val="-3"/>
        </w:rPr>
        <w:t> </w:t>
      </w:r>
      <w:r>
        <w:rPr/>
        <w:t>some</w:t>
      </w:r>
      <w:r>
        <w:rPr>
          <w:spacing w:val="-3"/>
        </w:rPr>
        <w:t> </w:t>
      </w:r>
      <w:r>
        <w:rPr/>
        <w:t>other</w:t>
      </w:r>
      <w:r>
        <w:rPr>
          <w:spacing w:val="-3"/>
        </w:rPr>
        <w:t> </w:t>
      </w:r>
      <w:r>
        <w:rPr/>
        <w:t>legitimate aim such as protecting the rights of others or protecting public safety.)</w:t>
      </w:r>
    </w:p>
    <w:p>
      <w:pPr>
        <w:pStyle w:val="BodyText"/>
        <w:spacing w:before="82"/>
      </w:pPr>
    </w:p>
    <w:p>
      <w:pPr>
        <w:pStyle w:val="Heading2"/>
        <w:numPr>
          <w:ilvl w:val="1"/>
          <w:numId w:val="8"/>
        </w:numPr>
        <w:tabs>
          <w:tab w:pos="1830" w:val="left" w:leader="none"/>
        </w:tabs>
        <w:spacing w:line="240" w:lineRule="auto" w:before="0" w:after="0"/>
        <w:ind w:left="1830" w:right="0" w:hanging="852"/>
        <w:jc w:val="left"/>
        <w:rPr>
          <w:i/>
        </w:rPr>
      </w:pPr>
      <w:bookmarkStart w:name="_bookmark7" w:id="11"/>
      <w:bookmarkEnd w:id="11"/>
      <w:r>
        <w:rPr>
          <w:b w:val="0"/>
          <w:i w:val="0"/>
        </w:rPr>
      </w:r>
      <w:r>
        <w:rPr>
          <w:i/>
          <w:spacing w:val="-2"/>
        </w:rPr>
        <w:t>Necessity</w:t>
      </w:r>
    </w:p>
    <w:p>
      <w:pPr>
        <w:pStyle w:val="ListParagraph"/>
        <w:numPr>
          <w:ilvl w:val="0"/>
          <w:numId w:val="11"/>
        </w:numPr>
        <w:tabs>
          <w:tab w:pos="1698" w:val="left" w:leader="none"/>
        </w:tabs>
        <w:spacing w:line="240" w:lineRule="auto" w:before="242" w:after="0"/>
        <w:ind w:left="1698" w:right="150" w:hanging="720"/>
        <w:jc w:val="left"/>
        <w:rPr>
          <w:sz w:val="24"/>
        </w:rPr>
      </w:pPr>
      <w:r>
        <w:rPr>
          <w:sz w:val="24"/>
        </w:rPr>
        <w:t>A measure which restricts human rights cannot be justified unless it is necessary. For the purposes of human rights law, a measure will not be necessary</w:t>
      </w:r>
      <w:r>
        <w:rPr>
          <w:spacing w:val="-4"/>
          <w:sz w:val="24"/>
        </w:rPr>
        <w:t> </w:t>
      </w:r>
      <w:r>
        <w:rPr>
          <w:sz w:val="24"/>
        </w:rPr>
        <w:t>unless it responds to</w:t>
      </w:r>
      <w:r>
        <w:rPr>
          <w:spacing w:val="-2"/>
          <w:sz w:val="24"/>
        </w:rPr>
        <w:t> </w:t>
      </w:r>
      <w:r>
        <w:rPr>
          <w:sz w:val="24"/>
        </w:rPr>
        <w:t>a</w:t>
      </w:r>
      <w:r>
        <w:rPr>
          <w:spacing w:val="-1"/>
          <w:sz w:val="24"/>
        </w:rPr>
        <w:t> </w:t>
      </w:r>
      <w:r>
        <w:rPr>
          <w:sz w:val="24"/>
        </w:rPr>
        <w:t>pressing</w:t>
      </w:r>
      <w:r>
        <w:rPr>
          <w:spacing w:val="-1"/>
          <w:sz w:val="24"/>
        </w:rPr>
        <w:t> </w:t>
      </w:r>
      <w:r>
        <w:rPr>
          <w:sz w:val="24"/>
        </w:rPr>
        <w:t>public or social need. Nor</w:t>
      </w:r>
      <w:r>
        <w:rPr>
          <w:spacing w:val="-3"/>
          <w:sz w:val="24"/>
        </w:rPr>
        <w:t> </w:t>
      </w:r>
      <w:r>
        <w:rPr>
          <w:sz w:val="24"/>
        </w:rPr>
        <w:t>can it</w:t>
      </w:r>
      <w:r>
        <w:rPr>
          <w:spacing w:val="-2"/>
          <w:sz w:val="24"/>
        </w:rPr>
        <w:t> </w:t>
      </w:r>
      <w:r>
        <w:rPr>
          <w:sz w:val="24"/>
        </w:rPr>
        <w:t>be regarded as necessary for the achievement of a specified purpose if the purpose could be achieved through alternative, less restrictive means. Similarly, a restrictive measure cannot be said to be necessary if it essentially duplicates existing measures. Claimed justifications for measures, such as</w:t>
      </w:r>
      <w:r>
        <w:rPr>
          <w:sz w:val="24"/>
        </w:rPr>
        <w:t> that they ‘provide an additional tool in the toolbox’,</w:t>
      </w:r>
      <w:r>
        <w:rPr>
          <w:position w:val="6"/>
          <w:sz w:val="13"/>
        </w:rPr>
        <w:t>8</w:t>
      </w:r>
      <w:r>
        <w:rPr>
          <w:spacing w:val="40"/>
          <w:position w:val="6"/>
          <w:sz w:val="13"/>
        </w:rPr>
        <w:t> </w:t>
      </w:r>
      <w:r>
        <w:rPr>
          <w:sz w:val="24"/>
        </w:rPr>
        <w:t>are not on their own sufficient</w:t>
      </w:r>
      <w:r>
        <w:rPr>
          <w:spacing w:val="-4"/>
          <w:sz w:val="24"/>
        </w:rPr>
        <w:t> </w:t>
      </w:r>
      <w:r>
        <w:rPr>
          <w:sz w:val="24"/>
        </w:rPr>
        <w:t>to</w:t>
      </w:r>
      <w:r>
        <w:rPr>
          <w:spacing w:val="-3"/>
          <w:sz w:val="24"/>
        </w:rPr>
        <w:t> </w:t>
      </w:r>
      <w:r>
        <w:rPr>
          <w:sz w:val="24"/>
        </w:rPr>
        <w:t>satisfy</w:t>
      </w:r>
      <w:r>
        <w:rPr>
          <w:spacing w:val="-5"/>
          <w:sz w:val="24"/>
        </w:rPr>
        <w:t> </w:t>
      </w:r>
      <w:r>
        <w:rPr>
          <w:sz w:val="24"/>
        </w:rPr>
        <w:t>this</w:t>
      </w:r>
      <w:r>
        <w:rPr>
          <w:spacing w:val="-5"/>
          <w:sz w:val="24"/>
        </w:rPr>
        <w:t> </w:t>
      </w:r>
      <w:r>
        <w:rPr>
          <w:sz w:val="24"/>
        </w:rPr>
        <w:t>criterion.</w:t>
      </w:r>
      <w:r>
        <w:rPr>
          <w:spacing w:val="-4"/>
          <w:sz w:val="24"/>
        </w:rPr>
        <w:t> </w:t>
      </w:r>
      <w:r>
        <w:rPr>
          <w:sz w:val="24"/>
        </w:rPr>
        <w:t>They</w:t>
      </w:r>
      <w:r>
        <w:rPr>
          <w:spacing w:val="-5"/>
          <w:sz w:val="24"/>
        </w:rPr>
        <w:t> </w:t>
      </w:r>
      <w:r>
        <w:rPr>
          <w:sz w:val="24"/>
        </w:rPr>
        <w:t>must</w:t>
      </w:r>
      <w:r>
        <w:rPr>
          <w:spacing w:val="-4"/>
          <w:sz w:val="24"/>
        </w:rPr>
        <w:t> </w:t>
      </w:r>
      <w:r>
        <w:rPr>
          <w:sz w:val="24"/>
        </w:rPr>
        <w:t>be</w:t>
      </w:r>
      <w:r>
        <w:rPr>
          <w:spacing w:val="-3"/>
          <w:sz w:val="24"/>
        </w:rPr>
        <w:t> </w:t>
      </w:r>
      <w:r>
        <w:rPr>
          <w:sz w:val="24"/>
        </w:rPr>
        <w:t>closely</w:t>
      </w:r>
      <w:r>
        <w:rPr>
          <w:spacing w:val="-5"/>
          <w:sz w:val="24"/>
        </w:rPr>
        <w:t> </w:t>
      </w:r>
      <w:r>
        <w:rPr>
          <w:sz w:val="24"/>
        </w:rPr>
        <w:t>scrutinised</w:t>
      </w:r>
      <w:r>
        <w:rPr>
          <w:spacing w:val="-3"/>
          <w:sz w:val="24"/>
        </w:rPr>
        <w:t> </w:t>
      </w:r>
      <w:r>
        <w:rPr>
          <w:sz w:val="24"/>
        </w:rPr>
        <w:t>to</w:t>
      </w:r>
      <w:r>
        <w:rPr>
          <w:spacing w:val="-3"/>
          <w:sz w:val="24"/>
        </w:rPr>
        <w:t> </w:t>
      </w:r>
      <w:r>
        <w:rPr>
          <w:sz w:val="24"/>
        </w:rPr>
        <w:t>determine whether they go beyond being potentially useful, to reach the threshold of </w:t>
      </w:r>
      <w:r>
        <w:rPr>
          <w:spacing w:val="-2"/>
          <w:sz w:val="24"/>
        </w:rPr>
        <w:t>necessity.</w:t>
      </w:r>
    </w:p>
    <w:p>
      <w:pPr>
        <w:pStyle w:val="ListParagraph"/>
        <w:numPr>
          <w:ilvl w:val="0"/>
          <w:numId w:val="11"/>
        </w:numPr>
        <w:tabs>
          <w:tab w:pos="1698" w:val="left" w:leader="none"/>
        </w:tabs>
        <w:spacing w:line="240" w:lineRule="auto" w:before="240" w:after="0"/>
        <w:ind w:left="1698" w:right="190" w:hanging="720"/>
        <w:jc w:val="left"/>
        <w:rPr>
          <w:sz w:val="24"/>
        </w:rPr>
      </w:pPr>
      <w:r>
        <w:rPr>
          <w:sz w:val="24"/>
        </w:rPr>
        <w:t>There</w:t>
      </w:r>
      <w:r>
        <w:rPr>
          <w:spacing w:val="-2"/>
          <w:sz w:val="24"/>
        </w:rPr>
        <w:t> </w:t>
      </w:r>
      <w:r>
        <w:rPr>
          <w:sz w:val="24"/>
        </w:rPr>
        <w:t>is</w:t>
      </w:r>
      <w:r>
        <w:rPr>
          <w:spacing w:val="-2"/>
          <w:sz w:val="24"/>
        </w:rPr>
        <w:t> </w:t>
      </w:r>
      <w:r>
        <w:rPr>
          <w:sz w:val="24"/>
        </w:rPr>
        <w:t>a</w:t>
      </w:r>
      <w:r>
        <w:rPr>
          <w:spacing w:val="-4"/>
          <w:sz w:val="24"/>
        </w:rPr>
        <w:t> </w:t>
      </w:r>
      <w:r>
        <w:rPr>
          <w:sz w:val="24"/>
        </w:rPr>
        <w:t>real</w:t>
      </w:r>
      <w:r>
        <w:rPr>
          <w:spacing w:val="-2"/>
          <w:sz w:val="24"/>
        </w:rPr>
        <w:t> </w:t>
      </w:r>
      <w:r>
        <w:rPr>
          <w:sz w:val="24"/>
        </w:rPr>
        <w:t>risk</w:t>
      </w:r>
      <w:r>
        <w:rPr>
          <w:spacing w:val="-2"/>
          <w:sz w:val="24"/>
        </w:rPr>
        <w:t> </w:t>
      </w:r>
      <w:r>
        <w:rPr>
          <w:sz w:val="24"/>
        </w:rPr>
        <w:t>that</w:t>
      </w:r>
      <w:r>
        <w:rPr>
          <w:spacing w:val="-4"/>
          <w:sz w:val="24"/>
        </w:rPr>
        <w:t> </w:t>
      </w:r>
      <w:r>
        <w:rPr>
          <w:sz w:val="24"/>
        </w:rPr>
        <w:t>human</w:t>
      </w:r>
      <w:r>
        <w:rPr>
          <w:spacing w:val="-4"/>
          <w:sz w:val="24"/>
        </w:rPr>
        <w:t> </w:t>
      </w:r>
      <w:r>
        <w:rPr>
          <w:sz w:val="24"/>
        </w:rPr>
        <w:t>rights</w:t>
      </w:r>
      <w:r>
        <w:rPr>
          <w:spacing w:val="-2"/>
          <w:sz w:val="24"/>
        </w:rPr>
        <w:t> </w:t>
      </w:r>
      <w:r>
        <w:rPr>
          <w:sz w:val="24"/>
        </w:rPr>
        <w:t>will</w:t>
      </w:r>
      <w:r>
        <w:rPr>
          <w:spacing w:val="-2"/>
          <w:sz w:val="24"/>
        </w:rPr>
        <w:t> </w:t>
      </w:r>
      <w:r>
        <w:rPr>
          <w:sz w:val="24"/>
        </w:rPr>
        <w:t>be</w:t>
      </w:r>
      <w:r>
        <w:rPr>
          <w:spacing w:val="-2"/>
          <w:sz w:val="24"/>
        </w:rPr>
        <w:t> </w:t>
      </w:r>
      <w:r>
        <w:rPr>
          <w:sz w:val="24"/>
        </w:rPr>
        <w:t>limited</w:t>
      </w:r>
      <w:r>
        <w:rPr>
          <w:spacing w:val="-4"/>
          <w:sz w:val="24"/>
        </w:rPr>
        <w:t> </w:t>
      </w:r>
      <w:r>
        <w:rPr>
          <w:sz w:val="24"/>
        </w:rPr>
        <w:t>to</w:t>
      </w:r>
      <w:r>
        <w:rPr>
          <w:spacing w:val="-4"/>
          <w:sz w:val="24"/>
        </w:rPr>
        <w:t> </w:t>
      </w:r>
      <w:r>
        <w:rPr>
          <w:sz w:val="24"/>
        </w:rPr>
        <w:t>a</w:t>
      </w:r>
      <w:r>
        <w:rPr>
          <w:spacing w:val="-2"/>
          <w:sz w:val="24"/>
        </w:rPr>
        <w:t> </w:t>
      </w:r>
      <w:r>
        <w:rPr>
          <w:sz w:val="24"/>
        </w:rPr>
        <w:t>greater</w:t>
      </w:r>
      <w:r>
        <w:rPr>
          <w:spacing w:val="-2"/>
          <w:sz w:val="24"/>
        </w:rPr>
        <w:t> </w:t>
      </w:r>
      <w:r>
        <w:rPr>
          <w:sz w:val="24"/>
        </w:rPr>
        <w:t>degree</w:t>
      </w:r>
      <w:r>
        <w:rPr>
          <w:spacing w:val="-2"/>
          <w:sz w:val="24"/>
        </w:rPr>
        <w:t> </w:t>
      </w:r>
      <w:r>
        <w:rPr>
          <w:sz w:val="24"/>
        </w:rPr>
        <w:t>than is necessary</w:t>
      </w:r>
      <w:r>
        <w:rPr>
          <w:spacing w:val="-4"/>
          <w:sz w:val="24"/>
        </w:rPr>
        <w:t> </w:t>
      </w:r>
      <w:r>
        <w:rPr>
          <w:sz w:val="24"/>
        </w:rPr>
        <w:t>through what some refer to as ‘legislative creep’, whereby</w:t>
      </w:r>
      <w:r>
        <w:rPr>
          <w:spacing w:val="-3"/>
          <w:sz w:val="24"/>
        </w:rPr>
        <w:t> </w:t>
      </w:r>
      <w:r>
        <w:rPr>
          <w:sz w:val="24"/>
        </w:rPr>
        <w:t>intrusive powers become normalised, each set of extraordinary powers is used as a precedent to justify subsequent powers, and rather than new, more targeted, powers leading to the repeal of existing powers, the number of counter- terrorism powers is continually multiplied. The proportionality of limits on human rights effected by counter-terrorism powers must be considered not just with respect to each counter-terrorism power, but in the context of the totality of counter-terrorism powers.</w:t>
      </w:r>
    </w:p>
    <w:p>
      <w:pPr>
        <w:pStyle w:val="ListParagraph"/>
        <w:numPr>
          <w:ilvl w:val="0"/>
          <w:numId w:val="11"/>
        </w:numPr>
        <w:tabs>
          <w:tab w:pos="1698" w:val="left" w:leader="none"/>
        </w:tabs>
        <w:spacing w:line="240" w:lineRule="auto" w:before="241" w:after="0"/>
        <w:ind w:left="1698" w:right="264" w:hanging="720"/>
        <w:jc w:val="left"/>
        <w:rPr>
          <w:sz w:val="24"/>
        </w:rPr>
      </w:pPr>
      <w:r>
        <w:rPr>
          <w:sz w:val="24"/>
        </w:rPr>
        <w:t>The</w:t>
      </w:r>
      <w:r>
        <w:rPr>
          <w:spacing w:val="-4"/>
          <w:sz w:val="24"/>
        </w:rPr>
        <w:t> </w:t>
      </w:r>
      <w:r>
        <w:rPr>
          <w:sz w:val="24"/>
        </w:rPr>
        <w:t>newly-appointed</w:t>
      </w:r>
      <w:r>
        <w:rPr>
          <w:spacing w:val="-4"/>
          <w:sz w:val="24"/>
        </w:rPr>
        <w:t> </w:t>
      </w:r>
      <w:r>
        <w:rPr>
          <w:sz w:val="24"/>
        </w:rPr>
        <w:t>Special</w:t>
      </w:r>
      <w:r>
        <w:rPr>
          <w:spacing w:val="-4"/>
          <w:sz w:val="24"/>
        </w:rPr>
        <w:t> </w:t>
      </w:r>
      <w:r>
        <w:rPr>
          <w:sz w:val="24"/>
        </w:rPr>
        <w:t>Rapporteur</w:t>
      </w:r>
      <w:r>
        <w:rPr>
          <w:spacing w:val="-4"/>
          <w:sz w:val="24"/>
        </w:rPr>
        <w:t> </w:t>
      </w:r>
      <w:r>
        <w:rPr>
          <w:sz w:val="24"/>
        </w:rPr>
        <w:t>of</w:t>
      </w:r>
      <w:r>
        <w:rPr>
          <w:spacing w:val="-4"/>
          <w:sz w:val="24"/>
        </w:rPr>
        <w:t> </w:t>
      </w:r>
      <w:r>
        <w:rPr>
          <w:sz w:val="24"/>
        </w:rPr>
        <w:t>the</w:t>
      </w:r>
      <w:r>
        <w:rPr>
          <w:spacing w:val="-4"/>
          <w:sz w:val="24"/>
        </w:rPr>
        <w:t> </w:t>
      </w:r>
      <w:r>
        <w:rPr>
          <w:sz w:val="24"/>
        </w:rPr>
        <w:t>Human</w:t>
      </w:r>
      <w:r>
        <w:rPr>
          <w:spacing w:val="-4"/>
          <w:sz w:val="24"/>
        </w:rPr>
        <w:t> </w:t>
      </w:r>
      <w:r>
        <w:rPr>
          <w:sz w:val="24"/>
        </w:rPr>
        <w:t>Rights</w:t>
      </w:r>
      <w:r>
        <w:rPr>
          <w:spacing w:val="-4"/>
          <w:sz w:val="24"/>
        </w:rPr>
        <w:t> </w:t>
      </w:r>
      <w:r>
        <w:rPr>
          <w:sz w:val="24"/>
        </w:rPr>
        <w:t>Council</w:t>
      </w:r>
      <w:r>
        <w:rPr>
          <w:spacing w:val="-5"/>
          <w:sz w:val="24"/>
        </w:rPr>
        <w:t> </w:t>
      </w:r>
      <w:r>
        <w:rPr>
          <w:sz w:val="24"/>
        </w:rPr>
        <w:t>on</w:t>
      </w:r>
      <w:r>
        <w:rPr>
          <w:spacing w:val="-4"/>
          <w:sz w:val="24"/>
        </w:rPr>
        <w:t> </w:t>
      </w:r>
      <w:r>
        <w:rPr>
          <w:sz w:val="24"/>
        </w:rPr>
        <w:t>the promotion and protection of human rights and fundamental freedoms while countering terrorism recently explained:</w:t>
      </w:r>
    </w:p>
    <w:p>
      <w:pPr>
        <w:spacing w:before="240"/>
        <w:ind w:left="2418" w:right="234" w:firstLine="0"/>
        <w:jc w:val="left"/>
        <w:rPr>
          <w:sz w:val="22"/>
        </w:rPr>
      </w:pPr>
      <w:r>
        <w:rPr>
          <w:sz w:val="22"/>
        </w:rPr>
        <w:t>Limitations</w:t>
      </w:r>
      <w:r>
        <w:rPr>
          <w:spacing w:val="-2"/>
          <w:sz w:val="22"/>
        </w:rPr>
        <w:t> </w:t>
      </w:r>
      <w:r>
        <w:rPr>
          <w:sz w:val="22"/>
        </w:rPr>
        <w:t>on</w:t>
      </w:r>
      <w:r>
        <w:rPr>
          <w:spacing w:val="-5"/>
          <w:sz w:val="22"/>
        </w:rPr>
        <w:t> </w:t>
      </w:r>
      <w:r>
        <w:rPr>
          <w:sz w:val="22"/>
        </w:rPr>
        <w:t>rights</w:t>
      </w:r>
      <w:r>
        <w:rPr>
          <w:spacing w:val="-2"/>
          <w:sz w:val="22"/>
        </w:rPr>
        <w:t> </w:t>
      </w:r>
      <w:r>
        <w:rPr>
          <w:sz w:val="22"/>
        </w:rPr>
        <w:t>are</w:t>
      </w:r>
      <w:r>
        <w:rPr>
          <w:spacing w:val="-5"/>
          <w:sz w:val="22"/>
        </w:rPr>
        <w:t> </w:t>
      </w:r>
      <w:r>
        <w:rPr>
          <w:sz w:val="22"/>
        </w:rPr>
        <w:t>not</w:t>
      </w:r>
      <w:r>
        <w:rPr>
          <w:spacing w:val="-1"/>
          <w:sz w:val="22"/>
        </w:rPr>
        <w:t> </w:t>
      </w:r>
      <w:r>
        <w:rPr>
          <w:sz w:val="22"/>
        </w:rPr>
        <w:t>open-ended</w:t>
      </w:r>
      <w:r>
        <w:rPr>
          <w:spacing w:val="-3"/>
          <w:sz w:val="22"/>
        </w:rPr>
        <w:t> </w:t>
      </w:r>
      <w:r>
        <w:rPr>
          <w:sz w:val="22"/>
        </w:rPr>
        <w:t>and</w:t>
      </w:r>
      <w:r>
        <w:rPr>
          <w:spacing w:val="-5"/>
          <w:sz w:val="22"/>
        </w:rPr>
        <w:t> </w:t>
      </w:r>
      <w:r>
        <w:rPr>
          <w:sz w:val="22"/>
        </w:rPr>
        <w:t>not</w:t>
      </w:r>
      <w:r>
        <w:rPr>
          <w:spacing w:val="-6"/>
          <w:sz w:val="22"/>
        </w:rPr>
        <w:t> </w:t>
      </w:r>
      <w:r>
        <w:rPr>
          <w:sz w:val="22"/>
        </w:rPr>
        <w:t>absolute;</w:t>
      </w:r>
      <w:r>
        <w:rPr>
          <w:spacing w:val="-3"/>
          <w:sz w:val="22"/>
        </w:rPr>
        <w:t> </w:t>
      </w:r>
      <w:r>
        <w:rPr>
          <w:sz w:val="22"/>
        </w:rPr>
        <w:t>they</w:t>
      </w:r>
      <w:r>
        <w:rPr>
          <w:spacing w:val="-5"/>
          <w:sz w:val="22"/>
        </w:rPr>
        <w:t> </w:t>
      </w:r>
      <w:r>
        <w:rPr>
          <w:sz w:val="22"/>
        </w:rPr>
        <w:t>must</w:t>
      </w:r>
      <w:r>
        <w:rPr>
          <w:spacing w:val="-4"/>
          <w:sz w:val="22"/>
        </w:rPr>
        <w:t> </w:t>
      </w:r>
      <w:r>
        <w:rPr>
          <w:sz w:val="22"/>
        </w:rPr>
        <w:t>always be legitimate, proportionate and necessary and must never impair the essence of the right.</w:t>
      </w:r>
    </w:p>
    <w:p>
      <w:pPr>
        <w:spacing w:before="240"/>
        <w:ind w:left="2418" w:right="0" w:firstLine="0"/>
        <w:jc w:val="left"/>
        <w:rPr>
          <w:sz w:val="22"/>
        </w:rPr>
      </w:pPr>
      <w:r>
        <w:rPr>
          <w:spacing w:val="-5"/>
          <w:sz w:val="22"/>
        </w:rPr>
        <w:t>….</w:t>
      </w:r>
    </w:p>
    <w:p>
      <w:pPr>
        <w:spacing w:before="241"/>
        <w:ind w:left="2418" w:right="208" w:firstLine="0"/>
        <w:jc w:val="left"/>
        <w:rPr>
          <w:sz w:val="22"/>
        </w:rPr>
      </w:pPr>
      <w:r>
        <w:rPr>
          <w:sz w:val="22"/>
        </w:rPr>
        <w:t>Temporary</w:t>
      </w:r>
      <w:r>
        <w:rPr>
          <w:spacing w:val="-7"/>
          <w:sz w:val="22"/>
        </w:rPr>
        <w:t> </w:t>
      </w:r>
      <w:r>
        <w:rPr>
          <w:sz w:val="22"/>
        </w:rPr>
        <w:t>arrangements</w:t>
      </w:r>
      <w:r>
        <w:rPr>
          <w:spacing w:val="-4"/>
          <w:sz w:val="22"/>
        </w:rPr>
        <w:t> </w:t>
      </w:r>
      <w:r>
        <w:rPr>
          <w:sz w:val="22"/>
        </w:rPr>
        <w:t>have</w:t>
      </w:r>
      <w:r>
        <w:rPr>
          <w:spacing w:val="-5"/>
          <w:sz w:val="22"/>
        </w:rPr>
        <w:t> </w:t>
      </w:r>
      <w:r>
        <w:rPr>
          <w:sz w:val="22"/>
        </w:rPr>
        <w:t>a</w:t>
      </w:r>
      <w:r>
        <w:rPr>
          <w:spacing w:val="-4"/>
          <w:sz w:val="22"/>
        </w:rPr>
        <w:t> </w:t>
      </w:r>
      <w:r>
        <w:rPr>
          <w:sz w:val="22"/>
        </w:rPr>
        <w:t>peculiar</w:t>
      </w:r>
      <w:r>
        <w:rPr>
          <w:spacing w:val="-6"/>
          <w:sz w:val="22"/>
        </w:rPr>
        <w:t> </w:t>
      </w:r>
      <w:r>
        <w:rPr>
          <w:sz w:val="22"/>
        </w:rPr>
        <w:t>tendency</w:t>
      </w:r>
      <w:r>
        <w:rPr>
          <w:spacing w:val="-7"/>
          <w:sz w:val="22"/>
        </w:rPr>
        <w:t> </w:t>
      </w:r>
      <w:r>
        <w:rPr>
          <w:sz w:val="22"/>
        </w:rPr>
        <w:t>to</w:t>
      </w:r>
      <w:r>
        <w:rPr>
          <w:spacing w:val="-5"/>
          <w:sz w:val="22"/>
        </w:rPr>
        <w:t> </w:t>
      </w:r>
      <w:r>
        <w:rPr>
          <w:sz w:val="22"/>
        </w:rPr>
        <w:t>become</w:t>
      </w:r>
      <w:r>
        <w:rPr>
          <w:spacing w:val="-5"/>
          <w:sz w:val="22"/>
        </w:rPr>
        <w:t> </w:t>
      </w:r>
      <w:r>
        <w:rPr>
          <w:sz w:val="22"/>
        </w:rPr>
        <w:t>entrenched over time and thus normalised and made routine.</w:t>
      </w:r>
    </w:p>
    <w:p>
      <w:pPr>
        <w:spacing w:before="238"/>
        <w:ind w:left="2418" w:right="0" w:firstLine="0"/>
        <w:jc w:val="left"/>
        <w:rPr>
          <w:sz w:val="22"/>
        </w:rPr>
      </w:pPr>
      <w:r>
        <w:rPr>
          <w:spacing w:val="-5"/>
          <w:sz w:val="22"/>
        </w:rPr>
        <w:t>….</w:t>
      </w:r>
    </w:p>
    <w:p>
      <w:pPr>
        <w:spacing w:before="242"/>
        <w:ind w:left="2418" w:right="137" w:firstLine="0"/>
        <w:jc w:val="left"/>
        <w:rPr>
          <w:sz w:val="22"/>
        </w:rPr>
      </w:pPr>
      <w:r>
        <w:rPr>
          <w:sz w:val="22"/>
        </w:rPr>
        <w:t>There is a grave danger that where national security powers are piled up, essentially in a constant state of ratcheting powers upwards, government will take as its starting point the experience of extraordinary powers and authority granted and exercised during previous emergencies rather than judging the needs of new challenges in light of a sober assessment of the capacity of ordinary legal process to cope. Much like the need to gradually increase the dosage of a heavily used medication in order to experience the same level of relief, so too with respect to national security powers: the perception may be that new, more radical powers are needed every time to fight impending crises.</w:t>
      </w:r>
      <w:r>
        <w:rPr>
          <w:spacing w:val="-4"/>
          <w:sz w:val="22"/>
        </w:rPr>
        <w:t> </w:t>
      </w:r>
      <w:r>
        <w:rPr>
          <w:sz w:val="22"/>
        </w:rPr>
        <w:t>In</w:t>
      </w:r>
      <w:r>
        <w:rPr>
          <w:spacing w:val="-5"/>
          <w:sz w:val="22"/>
        </w:rPr>
        <w:t> </w:t>
      </w:r>
      <w:r>
        <w:rPr>
          <w:sz w:val="22"/>
        </w:rPr>
        <w:t>turn,</w:t>
      </w:r>
      <w:r>
        <w:rPr>
          <w:spacing w:val="-4"/>
          <w:sz w:val="22"/>
        </w:rPr>
        <w:t> </w:t>
      </w:r>
      <w:r>
        <w:rPr>
          <w:sz w:val="22"/>
        </w:rPr>
        <w:t>new</w:t>
      </w:r>
      <w:r>
        <w:rPr>
          <w:spacing w:val="-6"/>
          <w:sz w:val="22"/>
        </w:rPr>
        <w:t> </w:t>
      </w:r>
      <w:r>
        <w:rPr>
          <w:sz w:val="22"/>
        </w:rPr>
        <w:t>extraordinary</w:t>
      </w:r>
      <w:r>
        <w:rPr>
          <w:spacing w:val="-5"/>
          <w:sz w:val="22"/>
        </w:rPr>
        <w:t> </w:t>
      </w:r>
      <w:r>
        <w:rPr>
          <w:sz w:val="22"/>
        </w:rPr>
        <w:t>counter-terrorism</w:t>
      </w:r>
      <w:r>
        <w:rPr>
          <w:spacing w:val="-4"/>
          <w:sz w:val="22"/>
        </w:rPr>
        <w:t> </w:t>
      </w:r>
      <w:r>
        <w:rPr>
          <w:sz w:val="22"/>
        </w:rPr>
        <w:t>measures</w:t>
      </w:r>
      <w:r>
        <w:rPr>
          <w:spacing w:val="-2"/>
          <w:sz w:val="22"/>
        </w:rPr>
        <w:t> </w:t>
      </w:r>
      <w:r>
        <w:rPr>
          <w:sz w:val="22"/>
        </w:rPr>
        <w:t>confer</w:t>
      </w:r>
      <w:r>
        <w:rPr>
          <w:spacing w:val="-4"/>
          <w:sz w:val="22"/>
        </w:rPr>
        <w:t> </w:t>
      </w:r>
      <w:r>
        <w:rPr>
          <w:sz w:val="22"/>
        </w:rPr>
        <w:t>an</w:t>
      </w:r>
      <w:r>
        <w:rPr>
          <w:spacing w:val="-5"/>
          <w:sz w:val="22"/>
        </w:rPr>
        <w:t> </w:t>
      </w:r>
      <w:r>
        <w:rPr>
          <w:sz w:val="22"/>
        </w:rPr>
        <w:t>added</w:t>
      </w:r>
    </w:p>
    <w:p>
      <w:pPr>
        <w:spacing w:after="0"/>
        <w:jc w:val="left"/>
        <w:rPr>
          <w:sz w:val="22"/>
        </w:rPr>
        <w:sectPr>
          <w:pgSz w:w="11910" w:h="16840"/>
          <w:pgMar w:header="712" w:footer="769" w:top="1220" w:bottom="960" w:left="440" w:right="1300"/>
        </w:sectPr>
      </w:pPr>
    </w:p>
    <w:p>
      <w:pPr>
        <w:spacing w:before="240"/>
        <w:ind w:left="2418" w:right="208" w:firstLine="0"/>
        <w:jc w:val="left"/>
        <w:rPr>
          <w:sz w:val="13"/>
        </w:rPr>
      </w:pPr>
      <w:r>
        <w:rPr>
          <w:sz w:val="22"/>
        </w:rPr>
        <w:t>degree of ex post legitimacy and respectability, as well as a sense of normality,</w:t>
      </w:r>
      <w:r>
        <w:rPr>
          <w:spacing w:val="-4"/>
          <w:sz w:val="22"/>
        </w:rPr>
        <w:t> </w:t>
      </w:r>
      <w:r>
        <w:rPr>
          <w:sz w:val="22"/>
        </w:rPr>
        <w:t>to</w:t>
      </w:r>
      <w:r>
        <w:rPr>
          <w:spacing w:val="-3"/>
          <w:sz w:val="22"/>
        </w:rPr>
        <w:t> </w:t>
      </w:r>
      <w:r>
        <w:rPr>
          <w:sz w:val="22"/>
        </w:rPr>
        <w:t>previously</w:t>
      </w:r>
      <w:r>
        <w:rPr>
          <w:spacing w:val="-5"/>
          <w:sz w:val="22"/>
        </w:rPr>
        <w:t> </w:t>
      </w:r>
      <w:r>
        <w:rPr>
          <w:sz w:val="22"/>
        </w:rPr>
        <w:t>used,</w:t>
      </w:r>
      <w:r>
        <w:rPr>
          <w:spacing w:val="-1"/>
          <w:sz w:val="22"/>
        </w:rPr>
        <w:t> </w:t>
      </w:r>
      <w:r>
        <w:rPr>
          <w:sz w:val="22"/>
        </w:rPr>
        <w:t>less</w:t>
      </w:r>
      <w:r>
        <w:rPr>
          <w:spacing w:val="-5"/>
          <w:sz w:val="22"/>
        </w:rPr>
        <w:t> </w:t>
      </w:r>
      <w:r>
        <w:rPr>
          <w:sz w:val="22"/>
        </w:rPr>
        <w:t>drastic</w:t>
      </w:r>
      <w:r>
        <w:rPr>
          <w:spacing w:val="-2"/>
          <w:sz w:val="22"/>
        </w:rPr>
        <w:t> </w:t>
      </w:r>
      <w:r>
        <w:rPr>
          <w:sz w:val="22"/>
        </w:rPr>
        <w:t>emergency</w:t>
      </w:r>
      <w:r>
        <w:rPr>
          <w:spacing w:val="-5"/>
          <w:sz w:val="22"/>
        </w:rPr>
        <w:t> </w:t>
      </w:r>
      <w:r>
        <w:rPr>
          <w:sz w:val="22"/>
        </w:rPr>
        <w:t>measures.</w:t>
      </w:r>
      <w:r>
        <w:rPr>
          <w:spacing w:val="-3"/>
          <w:sz w:val="22"/>
        </w:rPr>
        <w:t> </w:t>
      </w:r>
      <w:r>
        <w:rPr>
          <w:sz w:val="22"/>
        </w:rPr>
        <w:t>What</w:t>
      </w:r>
      <w:r>
        <w:rPr>
          <w:spacing w:val="-4"/>
          <w:sz w:val="22"/>
        </w:rPr>
        <w:t> </w:t>
      </w:r>
      <w:r>
        <w:rPr>
          <w:sz w:val="22"/>
        </w:rPr>
        <w:t>were deemed exceptional emergency actions in the past may now come to be regarded as normal, routine, and ordinary, in light of more recent and more dramatic counter-terrorism powers.</w:t>
      </w:r>
      <w:r>
        <w:rPr>
          <w:position w:val="6"/>
          <w:sz w:val="13"/>
        </w:rPr>
        <w:t>9</w:t>
      </w:r>
    </w:p>
    <w:p>
      <w:pPr>
        <w:pStyle w:val="BodyText"/>
        <w:spacing w:before="106"/>
        <w:rPr>
          <w:sz w:val="22"/>
        </w:rPr>
      </w:pPr>
    </w:p>
    <w:p>
      <w:pPr>
        <w:pStyle w:val="Heading2"/>
        <w:numPr>
          <w:ilvl w:val="1"/>
          <w:numId w:val="8"/>
        </w:numPr>
        <w:tabs>
          <w:tab w:pos="1830" w:val="left" w:leader="none"/>
        </w:tabs>
        <w:spacing w:line="240" w:lineRule="auto" w:before="0" w:after="0"/>
        <w:ind w:left="1830" w:right="0" w:hanging="852"/>
        <w:jc w:val="left"/>
        <w:rPr>
          <w:i/>
        </w:rPr>
      </w:pPr>
      <w:bookmarkStart w:name="_bookmark8" w:id="12"/>
      <w:bookmarkEnd w:id="12"/>
      <w:r>
        <w:rPr>
          <w:b w:val="0"/>
          <w:i w:val="0"/>
        </w:rPr>
      </w:r>
      <w:r>
        <w:rPr>
          <w:i/>
          <w:spacing w:val="-2"/>
        </w:rPr>
        <w:t>Proportionality</w:t>
      </w:r>
    </w:p>
    <w:p>
      <w:pPr>
        <w:pStyle w:val="ListParagraph"/>
        <w:numPr>
          <w:ilvl w:val="0"/>
          <w:numId w:val="11"/>
        </w:numPr>
        <w:tabs>
          <w:tab w:pos="1698" w:val="left" w:leader="none"/>
        </w:tabs>
        <w:spacing w:line="240" w:lineRule="auto" w:before="241" w:after="0"/>
        <w:ind w:left="1698" w:right="124" w:hanging="720"/>
        <w:jc w:val="left"/>
        <w:rPr>
          <w:sz w:val="24"/>
        </w:rPr>
      </w:pPr>
      <w:r>
        <w:rPr>
          <w:sz w:val="24"/>
        </w:rPr>
        <w:t>Assessing whether limitations on human rights are proportionate to the pursuit of</w:t>
      </w:r>
      <w:r>
        <w:rPr>
          <w:spacing w:val="-1"/>
          <w:sz w:val="24"/>
        </w:rPr>
        <w:t> </w:t>
      </w:r>
      <w:r>
        <w:rPr>
          <w:sz w:val="24"/>
        </w:rPr>
        <w:t>a</w:t>
      </w:r>
      <w:r>
        <w:rPr>
          <w:spacing w:val="-1"/>
          <w:sz w:val="24"/>
        </w:rPr>
        <w:t> </w:t>
      </w:r>
      <w:r>
        <w:rPr>
          <w:sz w:val="24"/>
        </w:rPr>
        <w:t>legitimate</w:t>
      </w:r>
      <w:r>
        <w:rPr>
          <w:spacing w:val="-3"/>
          <w:sz w:val="24"/>
        </w:rPr>
        <w:t> </w:t>
      </w:r>
      <w:r>
        <w:rPr>
          <w:sz w:val="24"/>
        </w:rPr>
        <w:t>objective</w:t>
      </w:r>
      <w:r>
        <w:rPr>
          <w:spacing w:val="-2"/>
          <w:sz w:val="24"/>
        </w:rPr>
        <w:t> </w:t>
      </w:r>
      <w:r>
        <w:rPr>
          <w:sz w:val="24"/>
        </w:rPr>
        <w:t>requires</w:t>
      </w:r>
      <w:r>
        <w:rPr>
          <w:spacing w:val="-2"/>
          <w:sz w:val="24"/>
        </w:rPr>
        <w:t> </w:t>
      </w:r>
      <w:r>
        <w:rPr>
          <w:sz w:val="24"/>
        </w:rPr>
        <w:t>an</w:t>
      </w:r>
      <w:r>
        <w:rPr>
          <w:spacing w:val="-4"/>
          <w:sz w:val="24"/>
        </w:rPr>
        <w:t> </w:t>
      </w:r>
      <w:r>
        <w:rPr>
          <w:sz w:val="24"/>
        </w:rPr>
        <w:t>assessment</w:t>
      </w:r>
      <w:r>
        <w:rPr>
          <w:spacing w:val="-2"/>
          <w:sz w:val="24"/>
        </w:rPr>
        <w:t> </w:t>
      </w:r>
      <w:r>
        <w:rPr>
          <w:sz w:val="24"/>
        </w:rPr>
        <w:t>to</w:t>
      </w:r>
      <w:r>
        <w:rPr>
          <w:spacing w:val="-2"/>
          <w:sz w:val="24"/>
        </w:rPr>
        <w:t> </w:t>
      </w:r>
      <w:r>
        <w:rPr>
          <w:sz w:val="24"/>
        </w:rPr>
        <w:t>be</w:t>
      </w:r>
      <w:r>
        <w:rPr>
          <w:spacing w:val="-4"/>
          <w:sz w:val="24"/>
        </w:rPr>
        <w:t> </w:t>
      </w:r>
      <w:r>
        <w:rPr>
          <w:sz w:val="24"/>
        </w:rPr>
        <w:t>made</w:t>
      </w:r>
      <w:r>
        <w:rPr>
          <w:spacing w:val="-2"/>
          <w:sz w:val="24"/>
        </w:rPr>
        <w:t> </w:t>
      </w:r>
      <w:r>
        <w:rPr>
          <w:sz w:val="24"/>
        </w:rPr>
        <w:t>of</w:t>
      </w:r>
      <w:r>
        <w:rPr>
          <w:spacing w:val="-2"/>
          <w:sz w:val="24"/>
        </w:rPr>
        <w:t> </w:t>
      </w:r>
      <w:r>
        <w:rPr>
          <w:sz w:val="24"/>
        </w:rPr>
        <w:t>both</w:t>
      </w:r>
      <w:r>
        <w:rPr>
          <w:spacing w:val="-3"/>
          <w:sz w:val="24"/>
        </w:rPr>
        <w:t> </w:t>
      </w:r>
      <w:r>
        <w:rPr>
          <w:sz w:val="24"/>
        </w:rPr>
        <w:t>the</w:t>
      </w:r>
      <w:r>
        <w:rPr>
          <w:spacing w:val="-4"/>
          <w:sz w:val="24"/>
        </w:rPr>
        <w:t> </w:t>
      </w:r>
      <w:r>
        <w:rPr>
          <w:sz w:val="24"/>
        </w:rPr>
        <w:t>nature and extent of any limitation on human rights, the urgency of the objective, and the degree to which the rights-limiting measure is likely to achieve that </w:t>
      </w:r>
      <w:r>
        <w:rPr>
          <w:spacing w:val="-2"/>
          <w:sz w:val="24"/>
        </w:rPr>
        <w:t>objective.</w:t>
      </w:r>
    </w:p>
    <w:p>
      <w:pPr>
        <w:pStyle w:val="ListParagraph"/>
        <w:numPr>
          <w:ilvl w:val="0"/>
          <w:numId w:val="11"/>
        </w:numPr>
        <w:tabs>
          <w:tab w:pos="1698" w:val="left" w:leader="none"/>
        </w:tabs>
        <w:spacing w:line="240" w:lineRule="auto" w:before="241" w:after="0"/>
        <w:ind w:left="1698" w:right="172" w:hanging="720"/>
        <w:jc w:val="left"/>
        <w:rPr>
          <w:sz w:val="24"/>
        </w:rPr>
      </w:pPr>
      <w:r>
        <w:rPr>
          <w:sz w:val="24"/>
        </w:rPr>
        <w:t>It follows that two key issues in determining whether counter-terrorism and national security measures are consistent with human rights are the nature and</w:t>
      </w:r>
      <w:r>
        <w:rPr>
          <w:spacing w:val="-4"/>
          <w:sz w:val="24"/>
        </w:rPr>
        <w:t> </w:t>
      </w:r>
      <w:r>
        <w:rPr>
          <w:sz w:val="24"/>
        </w:rPr>
        <w:t>extent</w:t>
      </w:r>
      <w:r>
        <w:rPr>
          <w:spacing w:val="-4"/>
          <w:sz w:val="24"/>
        </w:rPr>
        <w:t> </w:t>
      </w:r>
      <w:r>
        <w:rPr>
          <w:sz w:val="24"/>
        </w:rPr>
        <w:t>of the</w:t>
      </w:r>
      <w:r>
        <w:rPr>
          <w:spacing w:val="-2"/>
          <w:sz w:val="24"/>
        </w:rPr>
        <w:t> </w:t>
      </w:r>
      <w:r>
        <w:rPr>
          <w:sz w:val="24"/>
        </w:rPr>
        <w:t>risk</w:t>
      </w:r>
      <w:r>
        <w:rPr>
          <w:spacing w:val="-2"/>
          <w:sz w:val="24"/>
        </w:rPr>
        <w:t> </w:t>
      </w:r>
      <w:r>
        <w:rPr>
          <w:sz w:val="24"/>
        </w:rPr>
        <w:t>to</w:t>
      </w:r>
      <w:r>
        <w:rPr>
          <w:spacing w:val="-2"/>
          <w:sz w:val="24"/>
        </w:rPr>
        <w:t> </w:t>
      </w:r>
      <w:r>
        <w:rPr>
          <w:sz w:val="24"/>
        </w:rPr>
        <w:t>the</w:t>
      </w:r>
      <w:r>
        <w:rPr>
          <w:spacing w:val="-2"/>
          <w:sz w:val="24"/>
        </w:rPr>
        <w:t> </w:t>
      </w:r>
      <w:r>
        <w:rPr>
          <w:sz w:val="24"/>
        </w:rPr>
        <w:t>community</w:t>
      </w:r>
      <w:r>
        <w:rPr>
          <w:spacing w:val="-5"/>
          <w:sz w:val="24"/>
        </w:rPr>
        <w:t> </w:t>
      </w:r>
      <w:r>
        <w:rPr>
          <w:sz w:val="24"/>
        </w:rPr>
        <w:t>and</w:t>
      </w:r>
      <w:r>
        <w:rPr>
          <w:spacing w:val="-2"/>
          <w:sz w:val="24"/>
        </w:rPr>
        <w:t> </w:t>
      </w:r>
      <w:r>
        <w:rPr>
          <w:sz w:val="24"/>
        </w:rPr>
        <w:t>the</w:t>
      </w:r>
      <w:r>
        <w:rPr>
          <w:spacing w:val="-2"/>
          <w:sz w:val="24"/>
        </w:rPr>
        <w:t> </w:t>
      </w:r>
      <w:r>
        <w:rPr>
          <w:sz w:val="24"/>
        </w:rPr>
        <w:t>nation</w:t>
      </w:r>
      <w:r>
        <w:rPr>
          <w:spacing w:val="-4"/>
          <w:sz w:val="24"/>
        </w:rPr>
        <w:t> </w:t>
      </w:r>
      <w:r>
        <w:rPr>
          <w:sz w:val="24"/>
        </w:rPr>
        <w:t>posed</w:t>
      </w:r>
      <w:r>
        <w:rPr>
          <w:spacing w:val="-4"/>
          <w:sz w:val="24"/>
        </w:rPr>
        <w:t> </w:t>
      </w:r>
      <w:r>
        <w:rPr>
          <w:sz w:val="24"/>
        </w:rPr>
        <w:t>by</w:t>
      </w:r>
      <w:r>
        <w:rPr>
          <w:spacing w:val="-5"/>
          <w:sz w:val="24"/>
        </w:rPr>
        <w:t> </w:t>
      </w:r>
      <w:r>
        <w:rPr>
          <w:sz w:val="24"/>
        </w:rPr>
        <w:t>terrorism,</w:t>
      </w:r>
      <w:r>
        <w:rPr>
          <w:spacing w:val="-2"/>
          <w:sz w:val="24"/>
        </w:rPr>
        <w:t> </w:t>
      </w:r>
      <w:r>
        <w:rPr>
          <w:sz w:val="24"/>
        </w:rPr>
        <w:t>and the likely effectiveness of the measures in reducing that risk. An informed assessment of those issues will necessarily depend to some degree on consideration of classified security material. The INSLM is therefore uniquely placed to provide an evidentiary basis that the PJCIS, and others, can consider in assessing the proportionality of the relevant provisions. In this submission, the Commission draws on the discussion of these matters contained in the recent INSLM reports.</w:t>
      </w:r>
    </w:p>
    <w:p>
      <w:pPr>
        <w:pStyle w:val="ListParagraph"/>
        <w:numPr>
          <w:ilvl w:val="0"/>
          <w:numId w:val="11"/>
        </w:numPr>
        <w:tabs>
          <w:tab w:pos="1698" w:val="left" w:leader="none"/>
        </w:tabs>
        <w:spacing w:line="240" w:lineRule="auto" w:before="241" w:after="0"/>
        <w:ind w:left="1698" w:right="146" w:hanging="720"/>
        <w:jc w:val="left"/>
        <w:rPr>
          <w:sz w:val="24"/>
        </w:rPr>
      </w:pPr>
      <w:r>
        <w:rPr>
          <w:sz w:val="24"/>
        </w:rPr>
        <w:t>It is important to note that an examination of the nature and extent of risks relating to terrorism and the potential effectiveness of counter-terrorist legislation is not the end of the relevant inquiry. It is also necessary to</w:t>
      </w:r>
      <w:r>
        <w:rPr>
          <w:spacing w:val="40"/>
          <w:sz w:val="24"/>
        </w:rPr>
        <w:t> </w:t>
      </w:r>
      <w:r>
        <w:rPr>
          <w:sz w:val="24"/>
        </w:rPr>
        <w:t>consider</w:t>
      </w:r>
      <w:r>
        <w:rPr>
          <w:spacing w:val="-3"/>
          <w:sz w:val="24"/>
        </w:rPr>
        <w:t> </w:t>
      </w:r>
      <w:r>
        <w:rPr>
          <w:sz w:val="24"/>
        </w:rPr>
        <w:t>the</w:t>
      </w:r>
      <w:r>
        <w:rPr>
          <w:spacing w:val="-5"/>
          <w:sz w:val="24"/>
        </w:rPr>
        <w:t> </w:t>
      </w:r>
      <w:r>
        <w:rPr>
          <w:sz w:val="24"/>
        </w:rPr>
        <w:t>nature</w:t>
      </w:r>
      <w:r>
        <w:rPr>
          <w:spacing w:val="-3"/>
          <w:sz w:val="24"/>
        </w:rPr>
        <w:t> </w:t>
      </w:r>
      <w:r>
        <w:rPr>
          <w:sz w:val="24"/>
        </w:rPr>
        <w:t>and</w:t>
      </w:r>
      <w:r>
        <w:rPr>
          <w:spacing w:val="-3"/>
          <w:sz w:val="24"/>
        </w:rPr>
        <w:t> </w:t>
      </w:r>
      <w:r>
        <w:rPr>
          <w:sz w:val="24"/>
        </w:rPr>
        <w:t>extent</w:t>
      </w:r>
      <w:r>
        <w:rPr>
          <w:spacing w:val="-5"/>
          <w:sz w:val="24"/>
        </w:rPr>
        <w:t> </w:t>
      </w:r>
      <w:r>
        <w:rPr>
          <w:sz w:val="24"/>
        </w:rPr>
        <w:t>of</w:t>
      </w:r>
      <w:r>
        <w:rPr>
          <w:spacing w:val="-1"/>
          <w:sz w:val="24"/>
        </w:rPr>
        <w:t> </w:t>
      </w:r>
      <w:r>
        <w:rPr>
          <w:sz w:val="24"/>
        </w:rPr>
        <w:t>the</w:t>
      </w:r>
      <w:r>
        <w:rPr>
          <w:spacing w:val="-3"/>
          <w:sz w:val="24"/>
        </w:rPr>
        <w:t> </w:t>
      </w:r>
      <w:r>
        <w:rPr>
          <w:sz w:val="24"/>
        </w:rPr>
        <w:t>impact</w:t>
      </w:r>
      <w:r>
        <w:rPr>
          <w:spacing w:val="-3"/>
          <w:sz w:val="24"/>
        </w:rPr>
        <w:t> </w:t>
      </w:r>
      <w:r>
        <w:rPr>
          <w:sz w:val="24"/>
        </w:rPr>
        <w:t>the</w:t>
      </w:r>
      <w:r>
        <w:rPr>
          <w:spacing w:val="-5"/>
          <w:sz w:val="24"/>
        </w:rPr>
        <w:t> </w:t>
      </w:r>
      <w:r>
        <w:rPr>
          <w:sz w:val="24"/>
        </w:rPr>
        <w:t>measures</w:t>
      </w:r>
      <w:r>
        <w:rPr>
          <w:spacing w:val="-3"/>
          <w:sz w:val="24"/>
        </w:rPr>
        <w:t> </w:t>
      </w:r>
      <w:r>
        <w:rPr>
          <w:sz w:val="24"/>
        </w:rPr>
        <w:t>will</w:t>
      </w:r>
      <w:r>
        <w:rPr>
          <w:spacing w:val="-3"/>
          <w:sz w:val="24"/>
        </w:rPr>
        <w:t> </w:t>
      </w:r>
      <w:r>
        <w:rPr>
          <w:sz w:val="24"/>
        </w:rPr>
        <w:t>have</w:t>
      </w:r>
      <w:r>
        <w:rPr>
          <w:spacing w:val="-3"/>
          <w:sz w:val="24"/>
        </w:rPr>
        <w:t> </w:t>
      </w:r>
      <w:r>
        <w:rPr>
          <w:sz w:val="24"/>
        </w:rPr>
        <w:t>on</w:t>
      </w:r>
      <w:r>
        <w:rPr>
          <w:spacing w:val="-3"/>
          <w:sz w:val="24"/>
        </w:rPr>
        <w:t> </w:t>
      </w:r>
      <w:r>
        <w:rPr>
          <w:sz w:val="24"/>
        </w:rPr>
        <w:t>human </w:t>
      </w:r>
      <w:r>
        <w:rPr>
          <w:spacing w:val="-2"/>
          <w:sz w:val="24"/>
        </w:rPr>
        <w:t>rights.</w:t>
      </w:r>
    </w:p>
    <w:p>
      <w:pPr>
        <w:pStyle w:val="BodyText"/>
        <w:spacing w:before="82"/>
      </w:pPr>
    </w:p>
    <w:p>
      <w:pPr>
        <w:pStyle w:val="Heading1"/>
        <w:numPr>
          <w:ilvl w:val="0"/>
          <w:numId w:val="8"/>
        </w:numPr>
        <w:tabs>
          <w:tab w:pos="1830" w:val="left" w:leader="none"/>
        </w:tabs>
        <w:spacing w:line="240" w:lineRule="auto" w:before="0" w:after="0"/>
        <w:ind w:left="1830" w:right="0" w:hanging="852"/>
        <w:jc w:val="left"/>
      </w:pPr>
      <w:bookmarkStart w:name="_bookmark9" w:id="13"/>
      <w:bookmarkEnd w:id="13"/>
      <w:r>
        <w:rPr>
          <w:b w:val="0"/>
        </w:rPr>
      </w:r>
      <w:r>
        <w:rPr/>
        <w:t>The</w:t>
      </w:r>
      <w:r>
        <w:rPr>
          <w:spacing w:val="-4"/>
        </w:rPr>
        <w:t> </w:t>
      </w:r>
      <w:r>
        <w:rPr/>
        <w:t>functions</w:t>
      </w:r>
      <w:r>
        <w:rPr>
          <w:spacing w:val="-3"/>
        </w:rPr>
        <w:t> </w:t>
      </w:r>
      <w:r>
        <w:rPr/>
        <w:t>and</w:t>
      </w:r>
      <w:r>
        <w:rPr>
          <w:spacing w:val="-5"/>
        </w:rPr>
        <w:t> </w:t>
      </w:r>
      <w:r>
        <w:rPr/>
        <w:t>findings</w:t>
      </w:r>
      <w:r>
        <w:rPr>
          <w:spacing w:val="-6"/>
        </w:rPr>
        <w:t> </w:t>
      </w:r>
      <w:r>
        <w:rPr/>
        <w:t>of</w:t>
      </w:r>
      <w:r>
        <w:rPr>
          <w:spacing w:val="-3"/>
        </w:rPr>
        <w:t> </w:t>
      </w:r>
      <w:r>
        <w:rPr/>
        <w:t>the</w:t>
      </w:r>
      <w:r>
        <w:rPr>
          <w:spacing w:val="-6"/>
        </w:rPr>
        <w:t> </w:t>
      </w:r>
      <w:r>
        <w:rPr>
          <w:spacing w:val="-4"/>
        </w:rPr>
        <w:t>INSLM</w:t>
      </w:r>
    </w:p>
    <w:p>
      <w:pPr>
        <w:pStyle w:val="ListParagraph"/>
        <w:numPr>
          <w:ilvl w:val="0"/>
          <w:numId w:val="11"/>
        </w:numPr>
        <w:tabs>
          <w:tab w:pos="1698" w:val="left" w:leader="none"/>
        </w:tabs>
        <w:spacing w:line="240" w:lineRule="auto" w:before="242" w:after="0"/>
        <w:ind w:left="1698" w:right="837" w:hanging="720"/>
        <w:jc w:val="left"/>
        <w:rPr>
          <w:sz w:val="24"/>
        </w:rPr>
      </w:pPr>
      <w:r>
        <w:rPr>
          <w:sz w:val="24"/>
        </w:rPr>
        <w:t>The</w:t>
      </w:r>
      <w:r>
        <w:rPr>
          <w:spacing w:val="-3"/>
          <w:sz w:val="24"/>
        </w:rPr>
        <w:t> </w:t>
      </w:r>
      <w:r>
        <w:rPr>
          <w:sz w:val="24"/>
        </w:rPr>
        <w:t>INSLM</w:t>
      </w:r>
      <w:r>
        <w:rPr>
          <w:spacing w:val="-4"/>
          <w:sz w:val="24"/>
        </w:rPr>
        <w:t> </w:t>
      </w:r>
      <w:r>
        <w:rPr>
          <w:sz w:val="24"/>
        </w:rPr>
        <w:t>has</w:t>
      </w:r>
      <w:r>
        <w:rPr>
          <w:spacing w:val="-3"/>
          <w:sz w:val="24"/>
        </w:rPr>
        <w:t> </w:t>
      </w:r>
      <w:r>
        <w:rPr>
          <w:sz w:val="24"/>
        </w:rPr>
        <w:t>recommended</w:t>
      </w:r>
      <w:r>
        <w:rPr>
          <w:spacing w:val="-3"/>
          <w:sz w:val="24"/>
        </w:rPr>
        <w:t> </w:t>
      </w:r>
      <w:r>
        <w:rPr>
          <w:sz w:val="24"/>
        </w:rPr>
        <w:t>that</w:t>
      </w:r>
      <w:r>
        <w:rPr>
          <w:spacing w:val="-5"/>
          <w:sz w:val="24"/>
        </w:rPr>
        <w:t> </w:t>
      </w:r>
      <w:r>
        <w:rPr>
          <w:sz w:val="24"/>
        </w:rPr>
        <w:t>all</w:t>
      </w:r>
      <w:r>
        <w:rPr>
          <w:spacing w:val="-4"/>
          <w:sz w:val="24"/>
        </w:rPr>
        <w:t> </w:t>
      </w:r>
      <w:r>
        <w:rPr>
          <w:sz w:val="24"/>
        </w:rPr>
        <w:t>of</w:t>
      </w:r>
      <w:r>
        <w:rPr>
          <w:spacing w:val="-1"/>
          <w:sz w:val="24"/>
        </w:rPr>
        <w:t> </w:t>
      </w:r>
      <w:r>
        <w:rPr>
          <w:sz w:val="24"/>
        </w:rPr>
        <w:t>the</w:t>
      </w:r>
      <w:r>
        <w:rPr>
          <w:spacing w:val="-5"/>
          <w:sz w:val="24"/>
        </w:rPr>
        <w:t> </w:t>
      </w:r>
      <w:r>
        <w:rPr>
          <w:sz w:val="24"/>
        </w:rPr>
        <w:t>provisions</w:t>
      </w:r>
      <w:r>
        <w:rPr>
          <w:spacing w:val="-3"/>
          <w:sz w:val="24"/>
        </w:rPr>
        <w:t> </w:t>
      </w:r>
      <w:r>
        <w:rPr>
          <w:sz w:val="24"/>
        </w:rPr>
        <w:t>under</w:t>
      </w:r>
      <w:r>
        <w:rPr>
          <w:spacing w:val="-3"/>
          <w:sz w:val="24"/>
        </w:rPr>
        <w:t> </w:t>
      </w:r>
      <w:r>
        <w:rPr>
          <w:sz w:val="24"/>
        </w:rPr>
        <w:t>review</w:t>
      </w:r>
      <w:r>
        <w:rPr>
          <w:spacing w:val="-6"/>
          <w:sz w:val="24"/>
        </w:rPr>
        <w:t> </w:t>
      </w:r>
      <w:r>
        <w:rPr>
          <w:sz w:val="24"/>
        </w:rPr>
        <w:t>be retained for a further period of five years, subject to certain further </w:t>
      </w:r>
      <w:r>
        <w:rPr>
          <w:spacing w:val="-2"/>
          <w:sz w:val="24"/>
        </w:rPr>
        <w:t>recommendations.</w:t>
      </w:r>
    </w:p>
    <w:p>
      <w:pPr>
        <w:pStyle w:val="ListParagraph"/>
        <w:numPr>
          <w:ilvl w:val="0"/>
          <w:numId w:val="11"/>
        </w:numPr>
        <w:tabs>
          <w:tab w:pos="1698" w:val="left" w:leader="none"/>
        </w:tabs>
        <w:spacing w:line="240" w:lineRule="auto" w:before="240" w:after="0"/>
        <w:ind w:left="1698" w:right="384" w:hanging="720"/>
        <w:jc w:val="left"/>
        <w:rPr>
          <w:sz w:val="24"/>
        </w:rPr>
      </w:pPr>
      <w:r>
        <w:rPr>
          <w:sz w:val="24"/>
        </w:rPr>
        <w:t>These</w:t>
      </w:r>
      <w:r>
        <w:rPr>
          <w:spacing w:val="-3"/>
          <w:sz w:val="24"/>
        </w:rPr>
        <w:t> </w:t>
      </w:r>
      <w:r>
        <w:rPr>
          <w:sz w:val="24"/>
        </w:rPr>
        <w:t>recommendations</w:t>
      </w:r>
      <w:r>
        <w:rPr>
          <w:spacing w:val="-3"/>
          <w:sz w:val="24"/>
        </w:rPr>
        <w:t> </w:t>
      </w:r>
      <w:r>
        <w:rPr>
          <w:sz w:val="24"/>
        </w:rPr>
        <w:t>are</w:t>
      </w:r>
      <w:r>
        <w:rPr>
          <w:spacing w:val="-3"/>
          <w:sz w:val="24"/>
        </w:rPr>
        <w:t> </w:t>
      </w:r>
      <w:r>
        <w:rPr>
          <w:sz w:val="24"/>
        </w:rPr>
        <w:t>informed</w:t>
      </w:r>
      <w:r>
        <w:rPr>
          <w:spacing w:val="-5"/>
          <w:sz w:val="24"/>
        </w:rPr>
        <w:t> </w:t>
      </w:r>
      <w:r>
        <w:rPr>
          <w:sz w:val="24"/>
        </w:rPr>
        <w:t>by</w:t>
      </w:r>
      <w:r>
        <w:rPr>
          <w:spacing w:val="-6"/>
          <w:sz w:val="24"/>
        </w:rPr>
        <w:t> </w:t>
      </w:r>
      <w:r>
        <w:rPr>
          <w:sz w:val="24"/>
        </w:rPr>
        <w:t>the</w:t>
      </w:r>
      <w:r>
        <w:rPr>
          <w:spacing w:val="-5"/>
          <w:sz w:val="24"/>
        </w:rPr>
        <w:t> </w:t>
      </w:r>
      <w:r>
        <w:rPr>
          <w:sz w:val="24"/>
        </w:rPr>
        <w:t>INSLM’s</w:t>
      </w:r>
      <w:r>
        <w:rPr>
          <w:spacing w:val="-6"/>
          <w:sz w:val="24"/>
        </w:rPr>
        <w:t> </w:t>
      </w:r>
      <w:r>
        <w:rPr>
          <w:sz w:val="24"/>
        </w:rPr>
        <w:t>findings</w:t>
      </w:r>
      <w:r>
        <w:rPr>
          <w:spacing w:val="-3"/>
          <w:sz w:val="24"/>
        </w:rPr>
        <w:t> </w:t>
      </w:r>
      <w:r>
        <w:rPr>
          <w:sz w:val="24"/>
        </w:rPr>
        <w:t>that</w:t>
      </w:r>
      <w:r>
        <w:rPr>
          <w:spacing w:val="-5"/>
          <w:sz w:val="24"/>
        </w:rPr>
        <w:t> </w:t>
      </w:r>
      <w:r>
        <w:rPr>
          <w:sz w:val="24"/>
        </w:rPr>
        <w:t>all</w:t>
      </w:r>
      <w:r>
        <w:rPr>
          <w:spacing w:val="-4"/>
          <w:sz w:val="24"/>
        </w:rPr>
        <w:t> </w:t>
      </w:r>
      <w:r>
        <w:rPr>
          <w:sz w:val="24"/>
        </w:rPr>
        <w:t>of</w:t>
      </w:r>
      <w:r>
        <w:rPr>
          <w:spacing w:val="-1"/>
          <w:sz w:val="24"/>
        </w:rPr>
        <w:t> </w:t>
      </w:r>
      <w:r>
        <w:rPr>
          <w:sz w:val="24"/>
        </w:rPr>
        <w:t>the provisions are:</w:t>
      </w:r>
    </w:p>
    <w:p>
      <w:pPr>
        <w:pStyle w:val="ListParagraph"/>
        <w:numPr>
          <w:ilvl w:val="0"/>
          <w:numId w:val="12"/>
        </w:numPr>
        <w:tabs>
          <w:tab w:pos="2416" w:val="left" w:leader="none"/>
          <w:tab w:pos="2418" w:val="left" w:leader="none"/>
        </w:tabs>
        <w:spacing w:line="240" w:lineRule="auto" w:before="240" w:after="0"/>
        <w:ind w:left="2418" w:right="425" w:hanging="360"/>
        <w:jc w:val="left"/>
        <w:rPr>
          <w:sz w:val="24"/>
        </w:rPr>
      </w:pPr>
      <w:r>
        <w:rPr>
          <w:sz w:val="24"/>
        </w:rPr>
        <w:t>consistent with Australia’s human rights, counter-terrorism and international</w:t>
      </w:r>
      <w:r>
        <w:rPr>
          <w:spacing w:val="-6"/>
          <w:sz w:val="24"/>
        </w:rPr>
        <w:t> </w:t>
      </w:r>
      <w:r>
        <w:rPr>
          <w:sz w:val="24"/>
        </w:rPr>
        <w:t>security</w:t>
      </w:r>
      <w:r>
        <w:rPr>
          <w:spacing w:val="-8"/>
          <w:sz w:val="24"/>
        </w:rPr>
        <w:t> </w:t>
      </w:r>
      <w:r>
        <w:rPr>
          <w:sz w:val="24"/>
        </w:rPr>
        <w:t>obligations,</w:t>
      </w:r>
      <w:r>
        <w:rPr>
          <w:spacing w:val="-6"/>
          <w:sz w:val="24"/>
        </w:rPr>
        <w:t> </w:t>
      </w:r>
      <w:r>
        <w:rPr>
          <w:sz w:val="24"/>
        </w:rPr>
        <w:t>and</w:t>
      </w:r>
      <w:r>
        <w:rPr>
          <w:spacing w:val="-6"/>
          <w:sz w:val="24"/>
        </w:rPr>
        <w:t> </w:t>
      </w:r>
      <w:r>
        <w:rPr>
          <w:sz w:val="24"/>
        </w:rPr>
        <w:t>contain</w:t>
      </w:r>
      <w:r>
        <w:rPr>
          <w:spacing w:val="-8"/>
          <w:sz w:val="24"/>
        </w:rPr>
        <w:t> </w:t>
      </w:r>
      <w:r>
        <w:rPr>
          <w:sz w:val="24"/>
        </w:rPr>
        <w:t>appropriate</w:t>
      </w:r>
      <w:r>
        <w:rPr>
          <w:spacing w:val="-5"/>
          <w:sz w:val="24"/>
        </w:rPr>
        <w:t> </w:t>
      </w:r>
      <w:r>
        <w:rPr>
          <w:sz w:val="24"/>
        </w:rPr>
        <w:t>safeguards for protecting the rights of individuals</w:t>
      </w:r>
    </w:p>
    <w:p>
      <w:pPr>
        <w:pStyle w:val="ListParagraph"/>
        <w:numPr>
          <w:ilvl w:val="0"/>
          <w:numId w:val="12"/>
        </w:numPr>
        <w:tabs>
          <w:tab w:pos="2416" w:val="left" w:leader="none"/>
        </w:tabs>
        <w:spacing w:line="240" w:lineRule="auto" w:before="240" w:after="0"/>
        <w:ind w:left="2416" w:right="0" w:hanging="358"/>
        <w:jc w:val="left"/>
        <w:rPr>
          <w:sz w:val="24"/>
        </w:rPr>
      </w:pPr>
      <w:r>
        <w:rPr>
          <w:sz w:val="24"/>
        </w:rPr>
        <w:t>proportionate</w:t>
      </w:r>
      <w:r>
        <w:rPr>
          <w:spacing w:val="-6"/>
          <w:sz w:val="24"/>
        </w:rPr>
        <w:t> </w:t>
      </w:r>
      <w:r>
        <w:rPr>
          <w:sz w:val="24"/>
        </w:rPr>
        <w:t>to</w:t>
      </w:r>
      <w:r>
        <w:rPr>
          <w:spacing w:val="-6"/>
          <w:sz w:val="24"/>
        </w:rPr>
        <w:t> </w:t>
      </w:r>
      <w:r>
        <w:rPr>
          <w:sz w:val="24"/>
        </w:rPr>
        <w:t>the</w:t>
      </w:r>
      <w:r>
        <w:rPr>
          <w:spacing w:val="-3"/>
          <w:sz w:val="24"/>
        </w:rPr>
        <w:t> </w:t>
      </w:r>
      <w:r>
        <w:rPr>
          <w:sz w:val="24"/>
        </w:rPr>
        <w:t>current</w:t>
      </w:r>
      <w:r>
        <w:rPr>
          <w:spacing w:val="-4"/>
          <w:sz w:val="24"/>
        </w:rPr>
        <w:t> </w:t>
      </w:r>
      <w:r>
        <w:rPr>
          <w:sz w:val="24"/>
        </w:rPr>
        <w:t>threats</w:t>
      </w:r>
      <w:r>
        <w:rPr>
          <w:spacing w:val="-4"/>
          <w:sz w:val="24"/>
        </w:rPr>
        <w:t> </w:t>
      </w:r>
      <w:r>
        <w:rPr>
          <w:sz w:val="24"/>
        </w:rPr>
        <w:t>of</w:t>
      </w:r>
      <w:r>
        <w:rPr>
          <w:spacing w:val="-4"/>
          <w:sz w:val="24"/>
        </w:rPr>
        <w:t> </w:t>
      </w:r>
      <w:r>
        <w:rPr>
          <w:sz w:val="24"/>
        </w:rPr>
        <w:t>terrorism</w:t>
      </w:r>
      <w:r>
        <w:rPr>
          <w:spacing w:val="-2"/>
          <w:sz w:val="24"/>
        </w:rPr>
        <w:t> </w:t>
      </w:r>
      <w:r>
        <w:rPr>
          <w:sz w:val="24"/>
        </w:rPr>
        <w:t>and</w:t>
      </w:r>
      <w:r>
        <w:rPr>
          <w:spacing w:val="-4"/>
          <w:sz w:val="24"/>
        </w:rPr>
        <w:t> </w:t>
      </w:r>
      <w:r>
        <w:rPr>
          <w:sz w:val="24"/>
        </w:rPr>
        <w:t>to</w:t>
      </w:r>
      <w:r>
        <w:rPr>
          <w:spacing w:val="-4"/>
          <w:sz w:val="24"/>
        </w:rPr>
        <w:t> </w:t>
      </w:r>
      <w:r>
        <w:rPr>
          <w:sz w:val="24"/>
        </w:rPr>
        <w:t>national</w:t>
      </w:r>
      <w:r>
        <w:rPr>
          <w:spacing w:val="-3"/>
          <w:sz w:val="24"/>
        </w:rPr>
        <w:t> </w:t>
      </w:r>
      <w:r>
        <w:rPr>
          <w:spacing w:val="-2"/>
          <w:sz w:val="24"/>
        </w:rPr>
        <w:t>security</w:t>
      </w:r>
    </w:p>
    <w:p>
      <w:pPr>
        <w:pStyle w:val="ListParagraph"/>
        <w:numPr>
          <w:ilvl w:val="0"/>
          <w:numId w:val="12"/>
        </w:numPr>
        <w:tabs>
          <w:tab w:pos="2417" w:val="left" w:leader="none"/>
        </w:tabs>
        <w:spacing w:line="240" w:lineRule="auto" w:before="240" w:after="0"/>
        <w:ind w:left="2417" w:right="0" w:hanging="359"/>
        <w:jc w:val="left"/>
        <w:rPr>
          <w:sz w:val="13"/>
        </w:rPr>
      </w:pPr>
      <w:r>
        <w:rPr>
          <w:spacing w:val="-2"/>
          <w:sz w:val="24"/>
        </w:rPr>
        <w:t>necessary.</w:t>
      </w:r>
      <w:r>
        <w:rPr>
          <w:spacing w:val="-2"/>
          <w:position w:val="6"/>
          <w:sz w:val="13"/>
        </w:rPr>
        <w:t>10</w:t>
      </w:r>
    </w:p>
    <w:p>
      <w:pPr>
        <w:pStyle w:val="ListParagraph"/>
        <w:numPr>
          <w:ilvl w:val="0"/>
          <w:numId w:val="11"/>
        </w:numPr>
        <w:tabs>
          <w:tab w:pos="1698" w:val="left" w:leader="none"/>
        </w:tabs>
        <w:spacing w:line="240" w:lineRule="auto" w:before="241" w:after="0"/>
        <w:ind w:left="1698" w:right="314" w:hanging="720"/>
        <w:jc w:val="left"/>
        <w:rPr>
          <w:sz w:val="24"/>
        </w:rPr>
      </w:pPr>
      <w:r>
        <w:rPr>
          <w:sz w:val="24"/>
        </w:rPr>
        <w:t>These</w:t>
      </w:r>
      <w:r>
        <w:rPr>
          <w:spacing w:val="-5"/>
          <w:sz w:val="24"/>
        </w:rPr>
        <w:t> </w:t>
      </w:r>
      <w:r>
        <w:rPr>
          <w:sz w:val="24"/>
        </w:rPr>
        <w:t>findings</w:t>
      </w:r>
      <w:r>
        <w:rPr>
          <w:spacing w:val="-3"/>
          <w:sz w:val="24"/>
        </w:rPr>
        <w:t> </w:t>
      </w:r>
      <w:r>
        <w:rPr>
          <w:sz w:val="24"/>
        </w:rPr>
        <w:t>mirror</w:t>
      </w:r>
      <w:r>
        <w:rPr>
          <w:spacing w:val="-3"/>
          <w:sz w:val="24"/>
        </w:rPr>
        <w:t> </w:t>
      </w:r>
      <w:r>
        <w:rPr>
          <w:sz w:val="24"/>
        </w:rPr>
        <w:t>the</w:t>
      </w:r>
      <w:r>
        <w:rPr>
          <w:spacing w:val="-3"/>
          <w:sz w:val="24"/>
        </w:rPr>
        <w:t> </w:t>
      </w:r>
      <w:r>
        <w:rPr>
          <w:sz w:val="24"/>
        </w:rPr>
        <w:t>wording</w:t>
      </w:r>
      <w:r>
        <w:rPr>
          <w:spacing w:val="-5"/>
          <w:sz w:val="24"/>
        </w:rPr>
        <w:t> </w:t>
      </w:r>
      <w:r>
        <w:rPr>
          <w:sz w:val="24"/>
        </w:rPr>
        <w:t>of</w:t>
      </w:r>
      <w:r>
        <w:rPr>
          <w:spacing w:val="-1"/>
          <w:sz w:val="24"/>
        </w:rPr>
        <w:t> </w:t>
      </w:r>
      <w:r>
        <w:rPr>
          <w:sz w:val="24"/>
        </w:rPr>
        <w:t>the</w:t>
      </w:r>
      <w:r>
        <w:rPr>
          <w:spacing w:val="-3"/>
          <w:sz w:val="24"/>
        </w:rPr>
        <w:t> </w:t>
      </w:r>
      <w:r>
        <w:rPr>
          <w:sz w:val="24"/>
        </w:rPr>
        <w:t>INSLM’s</w:t>
      </w:r>
      <w:r>
        <w:rPr>
          <w:spacing w:val="-3"/>
          <w:sz w:val="24"/>
        </w:rPr>
        <w:t> </w:t>
      </w:r>
      <w:r>
        <w:rPr>
          <w:sz w:val="24"/>
        </w:rPr>
        <w:t>functions</w:t>
      </w:r>
      <w:r>
        <w:rPr>
          <w:spacing w:val="-6"/>
          <w:sz w:val="24"/>
        </w:rPr>
        <w:t> </w:t>
      </w:r>
      <w:r>
        <w:rPr>
          <w:sz w:val="24"/>
        </w:rPr>
        <w:t>under</w:t>
      </w:r>
      <w:r>
        <w:rPr>
          <w:spacing w:val="-3"/>
          <w:sz w:val="24"/>
        </w:rPr>
        <w:t> </w:t>
      </w:r>
      <w:r>
        <w:rPr>
          <w:sz w:val="24"/>
        </w:rPr>
        <w:t>s</w:t>
      </w:r>
      <w:r>
        <w:rPr>
          <w:spacing w:val="-2"/>
          <w:sz w:val="24"/>
        </w:rPr>
        <w:t> </w:t>
      </w:r>
      <w:r>
        <w:rPr>
          <w:sz w:val="24"/>
        </w:rPr>
        <w:t>6(1)(b)</w:t>
      </w:r>
      <w:r>
        <w:rPr>
          <w:spacing w:val="-3"/>
          <w:sz w:val="24"/>
        </w:rPr>
        <w:t> </w:t>
      </w:r>
      <w:r>
        <w:rPr>
          <w:sz w:val="24"/>
        </w:rPr>
        <w:t>of the INSLM Act, as informed by s 8 of that Act.</w:t>
      </w:r>
    </w:p>
    <w:p>
      <w:pPr>
        <w:spacing w:after="0" w:line="240" w:lineRule="auto"/>
        <w:jc w:val="left"/>
        <w:rPr>
          <w:sz w:val="24"/>
        </w:rPr>
        <w:sectPr>
          <w:pgSz w:w="11910" w:h="16840"/>
          <w:pgMar w:header="712" w:footer="769" w:top="1220" w:bottom="960" w:left="440" w:right="1300"/>
        </w:sectPr>
      </w:pPr>
    </w:p>
    <w:p>
      <w:pPr>
        <w:pStyle w:val="ListParagraph"/>
        <w:numPr>
          <w:ilvl w:val="0"/>
          <w:numId w:val="11"/>
        </w:numPr>
        <w:tabs>
          <w:tab w:pos="1698" w:val="left" w:leader="none"/>
        </w:tabs>
        <w:spacing w:line="240" w:lineRule="auto" w:before="241" w:after="0"/>
        <w:ind w:left="1698" w:right="198" w:hanging="720"/>
        <w:jc w:val="left"/>
        <w:rPr>
          <w:sz w:val="24"/>
        </w:rPr>
      </w:pPr>
      <w:r>
        <w:rPr>
          <w:sz w:val="24"/>
        </w:rPr>
        <w:t>These</w:t>
      </w:r>
      <w:r>
        <w:rPr>
          <w:spacing w:val="-5"/>
          <w:sz w:val="24"/>
        </w:rPr>
        <w:t> </w:t>
      </w:r>
      <w:r>
        <w:rPr>
          <w:sz w:val="24"/>
        </w:rPr>
        <w:t>findings</w:t>
      </w:r>
      <w:r>
        <w:rPr>
          <w:spacing w:val="-3"/>
          <w:sz w:val="24"/>
        </w:rPr>
        <w:t> </w:t>
      </w:r>
      <w:r>
        <w:rPr>
          <w:sz w:val="24"/>
        </w:rPr>
        <w:t>address</w:t>
      </w:r>
      <w:r>
        <w:rPr>
          <w:spacing w:val="-3"/>
          <w:sz w:val="24"/>
        </w:rPr>
        <w:t> </w:t>
      </w:r>
      <w:r>
        <w:rPr>
          <w:sz w:val="24"/>
        </w:rPr>
        <w:t>some</w:t>
      </w:r>
      <w:r>
        <w:rPr>
          <w:spacing w:val="-3"/>
          <w:sz w:val="24"/>
        </w:rPr>
        <w:t> </w:t>
      </w:r>
      <w:r>
        <w:rPr>
          <w:sz w:val="24"/>
        </w:rPr>
        <w:t>of</w:t>
      </w:r>
      <w:r>
        <w:rPr>
          <w:spacing w:val="-3"/>
          <w:sz w:val="24"/>
        </w:rPr>
        <w:t> </w:t>
      </w:r>
      <w:r>
        <w:rPr>
          <w:sz w:val="24"/>
        </w:rPr>
        <w:t>the</w:t>
      </w:r>
      <w:r>
        <w:rPr>
          <w:spacing w:val="-3"/>
          <w:sz w:val="24"/>
        </w:rPr>
        <w:t> </w:t>
      </w:r>
      <w:r>
        <w:rPr>
          <w:sz w:val="24"/>
        </w:rPr>
        <w:t>key</w:t>
      </w:r>
      <w:r>
        <w:rPr>
          <w:spacing w:val="-8"/>
          <w:sz w:val="24"/>
        </w:rPr>
        <w:t> </w:t>
      </w:r>
      <w:r>
        <w:rPr>
          <w:sz w:val="24"/>
        </w:rPr>
        <w:t>factors</w:t>
      </w:r>
      <w:r>
        <w:rPr>
          <w:spacing w:val="-3"/>
          <w:sz w:val="24"/>
        </w:rPr>
        <w:t> </w:t>
      </w:r>
      <w:r>
        <w:rPr>
          <w:sz w:val="24"/>
        </w:rPr>
        <w:t>relevant</w:t>
      </w:r>
      <w:r>
        <w:rPr>
          <w:spacing w:val="-3"/>
          <w:sz w:val="24"/>
        </w:rPr>
        <w:t> </w:t>
      </w:r>
      <w:r>
        <w:rPr>
          <w:sz w:val="24"/>
        </w:rPr>
        <w:t>to</w:t>
      </w:r>
      <w:r>
        <w:rPr>
          <w:spacing w:val="-4"/>
          <w:sz w:val="24"/>
        </w:rPr>
        <w:t> </w:t>
      </w:r>
      <w:r>
        <w:rPr>
          <w:sz w:val="24"/>
        </w:rPr>
        <w:t>assessing</w:t>
      </w:r>
      <w:r>
        <w:rPr>
          <w:spacing w:val="-5"/>
          <w:sz w:val="24"/>
        </w:rPr>
        <w:t> </w:t>
      </w:r>
      <w:r>
        <w:rPr>
          <w:sz w:val="24"/>
        </w:rPr>
        <w:t>whether the counter-terrorism measures under review impermissibly burden human rights. However, the Commission considers that the evidence summarised by the present INSLM is insufficient to establish that the resultant limitations on human rights are necessary</w:t>
      </w:r>
      <w:r>
        <w:rPr>
          <w:spacing w:val="-4"/>
          <w:sz w:val="24"/>
        </w:rPr>
        <w:t> </w:t>
      </w:r>
      <w:r>
        <w:rPr>
          <w:sz w:val="24"/>
        </w:rPr>
        <w:t>and proportionate. In</w:t>
      </w:r>
      <w:r>
        <w:rPr>
          <w:spacing w:val="-1"/>
          <w:sz w:val="24"/>
        </w:rPr>
        <w:t> </w:t>
      </w:r>
      <w:r>
        <w:rPr>
          <w:sz w:val="24"/>
        </w:rPr>
        <w:t>the event</w:t>
      </w:r>
      <w:r>
        <w:rPr>
          <w:spacing w:val="-2"/>
          <w:sz w:val="24"/>
        </w:rPr>
        <w:t> </w:t>
      </w:r>
      <w:r>
        <w:rPr>
          <w:sz w:val="24"/>
        </w:rPr>
        <w:t>that there may</w:t>
      </w:r>
      <w:r>
        <w:rPr>
          <w:spacing w:val="-3"/>
          <w:sz w:val="24"/>
        </w:rPr>
        <w:t> </w:t>
      </w:r>
      <w:r>
        <w:rPr>
          <w:sz w:val="24"/>
        </w:rPr>
        <w:t>be further evidence supporting the INSLM’s conclusions, the Commission submits that the PJCIS should scrutinise it closely to consider whether the laws are necessary and proportionate, applying the human rights analysis in the Commission’s INSLM submission and the present submission.</w:t>
      </w:r>
    </w:p>
    <w:p>
      <w:pPr>
        <w:pStyle w:val="ListParagraph"/>
        <w:numPr>
          <w:ilvl w:val="0"/>
          <w:numId w:val="11"/>
        </w:numPr>
        <w:tabs>
          <w:tab w:pos="1698" w:val="left" w:leader="none"/>
        </w:tabs>
        <w:spacing w:line="240" w:lineRule="auto" w:before="240" w:after="0"/>
        <w:ind w:left="1698" w:right="154" w:hanging="720"/>
        <w:jc w:val="left"/>
        <w:rPr>
          <w:sz w:val="24"/>
        </w:rPr>
      </w:pPr>
      <w:r>
        <w:rPr>
          <w:sz w:val="24"/>
        </w:rPr>
        <w:t>The Commission submits it is not always clear how the INSLM has reached his conclusions that restrictions on the human rights he identifies are proportionate to the need to protect the community from terrorism. Further, there</w:t>
      </w:r>
      <w:r>
        <w:rPr>
          <w:spacing w:val="-5"/>
          <w:sz w:val="24"/>
        </w:rPr>
        <w:t> </w:t>
      </w:r>
      <w:r>
        <w:rPr>
          <w:sz w:val="24"/>
        </w:rPr>
        <w:t>are</w:t>
      </w:r>
      <w:r>
        <w:rPr>
          <w:spacing w:val="-4"/>
          <w:sz w:val="24"/>
        </w:rPr>
        <w:t> </w:t>
      </w:r>
      <w:r>
        <w:rPr>
          <w:sz w:val="24"/>
        </w:rPr>
        <w:t>reasons</w:t>
      </w:r>
      <w:r>
        <w:rPr>
          <w:spacing w:val="-5"/>
          <w:sz w:val="24"/>
        </w:rPr>
        <w:t> </w:t>
      </w:r>
      <w:r>
        <w:rPr>
          <w:sz w:val="24"/>
        </w:rPr>
        <w:t>to</w:t>
      </w:r>
      <w:r>
        <w:rPr>
          <w:spacing w:val="-3"/>
          <w:sz w:val="24"/>
        </w:rPr>
        <w:t> </w:t>
      </w:r>
      <w:r>
        <w:rPr>
          <w:sz w:val="24"/>
        </w:rPr>
        <w:t>think</w:t>
      </w:r>
      <w:r>
        <w:rPr>
          <w:spacing w:val="-4"/>
          <w:sz w:val="24"/>
        </w:rPr>
        <w:t> </w:t>
      </w:r>
      <w:r>
        <w:rPr>
          <w:sz w:val="24"/>
        </w:rPr>
        <w:t>that</w:t>
      </w:r>
      <w:r>
        <w:rPr>
          <w:spacing w:val="-4"/>
          <w:sz w:val="24"/>
        </w:rPr>
        <w:t> </w:t>
      </w:r>
      <w:r>
        <w:rPr>
          <w:sz w:val="24"/>
        </w:rPr>
        <w:t>the</w:t>
      </w:r>
      <w:r>
        <w:rPr>
          <w:spacing w:val="-4"/>
          <w:sz w:val="24"/>
        </w:rPr>
        <w:t> </w:t>
      </w:r>
      <w:r>
        <w:rPr>
          <w:sz w:val="24"/>
        </w:rPr>
        <w:t>assessment</w:t>
      </w:r>
      <w:r>
        <w:rPr>
          <w:spacing w:val="-4"/>
          <w:sz w:val="24"/>
        </w:rPr>
        <w:t> </w:t>
      </w:r>
      <w:r>
        <w:rPr>
          <w:sz w:val="24"/>
        </w:rPr>
        <w:t>of necessity</w:t>
      </w:r>
      <w:r>
        <w:rPr>
          <w:spacing w:val="-6"/>
          <w:sz w:val="24"/>
        </w:rPr>
        <w:t> </w:t>
      </w:r>
      <w:r>
        <w:rPr>
          <w:sz w:val="24"/>
        </w:rPr>
        <w:t>and</w:t>
      </w:r>
      <w:r>
        <w:rPr>
          <w:spacing w:val="-4"/>
          <w:sz w:val="24"/>
        </w:rPr>
        <w:t> </w:t>
      </w:r>
      <w:r>
        <w:rPr>
          <w:sz w:val="24"/>
        </w:rPr>
        <w:t>proportionality undertaken by the present INSLM in exercising his functions differs to some extent from the required approach under human rights law. For example:</w:t>
      </w:r>
    </w:p>
    <w:p>
      <w:pPr>
        <w:pStyle w:val="ListParagraph"/>
        <w:numPr>
          <w:ilvl w:val="0"/>
          <w:numId w:val="13"/>
        </w:numPr>
        <w:tabs>
          <w:tab w:pos="2416" w:val="left" w:leader="none"/>
          <w:tab w:pos="2418" w:val="left" w:leader="none"/>
        </w:tabs>
        <w:spacing w:line="240" w:lineRule="auto" w:before="241" w:after="0"/>
        <w:ind w:left="2418" w:right="138" w:hanging="360"/>
        <w:jc w:val="left"/>
        <w:rPr>
          <w:sz w:val="24"/>
        </w:rPr>
      </w:pPr>
      <w:r>
        <w:rPr>
          <w:sz w:val="24"/>
        </w:rPr>
        <w:t>The onus is on the State to demonstrate that limitations on human</w:t>
      </w:r>
      <w:r>
        <w:rPr>
          <w:sz w:val="24"/>
        </w:rPr>
        <w:t> rights are justified. Persuasive and objective reasons are needed to justify such limitations. It is therefore not enough for the government to ‘make the case’ for interference with rights. In the Commission’s view, the</w:t>
      </w:r>
      <w:r>
        <w:rPr>
          <w:spacing w:val="-3"/>
          <w:sz w:val="24"/>
        </w:rPr>
        <w:t> </w:t>
      </w:r>
      <w:r>
        <w:rPr>
          <w:sz w:val="24"/>
        </w:rPr>
        <w:t>INSLM’s</w:t>
      </w:r>
      <w:r>
        <w:rPr>
          <w:spacing w:val="-3"/>
          <w:sz w:val="24"/>
        </w:rPr>
        <w:t> </w:t>
      </w:r>
      <w:r>
        <w:rPr>
          <w:sz w:val="24"/>
        </w:rPr>
        <w:t>reports</w:t>
      </w:r>
      <w:r>
        <w:rPr>
          <w:spacing w:val="-6"/>
          <w:sz w:val="24"/>
        </w:rPr>
        <w:t> </w:t>
      </w:r>
      <w:r>
        <w:rPr>
          <w:sz w:val="24"/>
        </w:rPr>
        <w:t>do</w:t>
      </w:r>
      <w:r>
        <w:rPr>
          <w:spacing w:val="-5"/>
          <w:sz w:val="24"/>
        </w:rPr>
        <w:t> </w:t>
      </w:r>
      <w:r>
        <w:rPr>
          <w:sz w:val="24"/>
        </w:rPr>
        <w:t>not</w:t>
      </w:r>
      <w:r>
        <w:rPr>
          <w:spacing w:val="-5"/>
          <w:sz w:val="24"/>
        </w:rPr>
        <w:t> </w:t>
      </w:r>
      <w:r>
        <w:rPr>
          <w:sz w:val="24"/>
        </w:rPr>
        <w:t>appear</w:t>
      </w:r>
      <w:r>
        <w:rPr>
          <w:spacing w:val="-3"/>
          <w:sz w:val="24"/>
        </w:rPr>
        <w:t> </w:t>
      </w:r>
      <w:r>
        <w:rPr>
          <w:sz w:val="24"/>
        </w:rPr>
        <w:t>to</w:t>
      </w:r>
      <w:r>
        <w:rPr>
          <w:spacing w:val="-3"/>
          <w:sz w:val="24"/>
        </w:rPr>
        <w:t> </w:t>
      </w:r>
      <w:r>
        <w:rPr>
          <w:sz w:val="24"/>
        </w:rPr>
        <w:t>establish</w:t>
      </w:r>
      <w:r>
        <w:rPr>
          <w:spacing w:val="-3"/>
          <w:sz w:val="24"/>
        </w:rPr>
        <w:t> </w:t>
      </w:r>
      <w:r>
        <w:rPr>
          <w:sz w:val="24"/>
        </w:rPr>
        <w:t>that the</w:t>
      </w:r>
      <w:r>
        <w:rPr>
          <w:spacing w:val="-3"/>
          <w:sz w:val="24"/>
        </w:rPr>
        <w:t> </w:t>
      </w:r>
      <w:r>
        <w:rPr>
          <w:sz w:val="24"/>
        </w:rPr>
        <w:t>government</w:t>
      </w:r>
      <w:r>
        <w:rPr>
          <w:spacing w:val="-5"/>
          <w:sz w:val="24"/>
        </w:rPr>
        <w:t> </w:t>
      </w:r>
      <w:r>
        <w:rPr>
          <w:sz w:val="24"/>
        </w:rPr>
        <w:t>has adduced sufficiently persuasive and objective reasons.</w:t>
      </w:r>
    </w:p>
    <w:p>
      <w:pPr>
        <w:pStyle w:val="ListParagraph"/>
        <w:numPr>
          <w:ilvl w:val="0"/>
          <w:numId w:val="13"/>
        </w:numPr>
        <w:tabs>
          <w:tab w:pos="2416" w:val="left" w:leader="none"/>
          <w:tab w:pos="2418" w:val="left" w:leader="none"/>
        </w:tabs>
        <w:spacing w:line="240" w:lineRule="auto" w:before="240" w:after="0"/>
        <w:ind w:left="2418" w:right="151" w:hanging="360"/>
        <w:jc w:val="left"/>
        <w:rPr>
          <w:sz w:val="24"/>
        </w:rPr>
      </w:pPr>
      <w:r>
        <w:rPr>
          <w:sz w:val="24"/>
        </w:rPr>
        <w:t>The INSLM’s apparent focus on whether various provisions are susceptible to arbitrary application is a relevant consideration.</w:t>
      </w:r>
      <w:r>
        <w:rPr>
          <w:position w:val="6"/>
          <w:sz w:val="13"/>
        </w:rPr>
        <w:t>11</w:t>
      </w:r>
      <w:r>
        <w:rPr>
          <w:spacing w:val="40"/>
          <w:position w:val="6"/>
          <w:sz w:val="13"/>
        </w:rPr>
        <w:t> </w:t>
      </w:r>
      <w:r>
        <w:rPr>
          <w:sz w:val="24"/>
        </w:rPr>
        <w:t>However, it is also necessary to consider whether the measures themselves</w:t>
      </w:r>
      <w:r>
        <w:rPr>
          <w:spacing w:val="-5"/>
          <w:sz w:val="24"/>
        </w:rPr>
        <w:t> </w:t>
      </w:r>
      <w:r>
        <w:rPr>
          <w:sz w:val="24"/>
        </w:rPr>
        <w:t>constitute</w:t>
      </w:r>
      <w:r>
        <w:rPr>
          <w:spacing w:val="-8"/>
          <w:sz w:val="24"/>
        </w:rPr>
        <w:t> </w:t>
      </w:r>
      <w:r>
        <w:rPr>
          <w:sz w:val="24"/>
        </w:rPr>
        <w:t>an</w:t>
      </w:r>
      <w:r>
        <w:rPr>
          <w:spacing w:val="-5"/>
          <w:sz w:val="24"/>
        </w:rPr>
        <w:t> </w:t>
      </w:r>
      <w:r>
        <w:rPr>
          <w:sz w:val="24"/>
        </w:rPr>
        <w:t>arbitrary</w:t>
      </w:r>
      <w:r>
        <w:rPr>
          <w:spacing w:val="-9"/>
          <w:sz w:val="24"/>
        </w:rPr>
        <w:t> </w:t>
      </w:r>
      <w:r>
        <w:rPr>
          <w:sz w:val="24"/>
        </w:rPr>
        <w:t>or</w:t>
      </w:r>
      <w:r>
        <w:rPr>
          <w:spacing w:val="-5"/>
          <w:sz w:val="24"/>
        </w:rPr>
        <w:t> </w:t>
      </w:r>
      <w:r>
        <w:rPr>
          <w:sz w:val="24"/>
        </w:rPr>
        <w:t>disproportionate</w:t>
      </w:r>
      <w:r>
        <w:rPr>
          <w:spacing w:val="-7"/>
          <w:sz w:val="24"/>
        </w:rPr>
        <w:t> </w:t>
      </w:r>
      <w:r>
        <w:rPr>
          <w:sz w:val="24"/>
        </w:rPr>
        <w:t>means</w:t>
      </w:r>
      <w:r>
        <w:rPr>
          <w:spacing w:val="-5"/>
          <w:sz w:val="24"/>
        </w:rPr>
        <w:t> </w:t>
      </w:r>
      <w:r>
        <w:rPr>
          <w:sz w:val="24"/>
        </w:rPr>
        <w:t>to</w:t>
      </w:r>
      <w:r>
        <w:rPr>
          <w:spacing w:val="-5"/>
          <w:sz w:val="24"/>
        </w:rPr>
        <w:t> </w:t>
      </w:r>
      <w:r>
        <w:rPr>
          <w:sz w:val="24"/>
        </w:rPr>
        <w:t>achieve their objective.</w:t>
      </w:r>
    </w:p>
    <w:p>
      <w:pPr>
        <w:pStyle w:val="ListParagraph"/>
        <w:numPr>
          <w:ilvl w:val="0"/>
          <w:numId w:val="13"/>
        </w:numPr>
        <w:tabs>
          <w:tab w:pos="2418" w:val="left" w:leader="none"/>
        </w:tabs>
        <w:spacing w:line="240" w:lineRule="auto" w:before="240" w:after="0"/>
        <w:ind w:left="2418" w:right="242" w:hanging="360"/>
        <w:jc w:val="left"/>
        <w:rPr>
          <w:sz w:val="24"/>
        </w:rPr>
      </w:pPr>
      <w:r>
        <w:rPr>
          <w:sz w:val="24"/>
        </w:rPr>
        <w:t>It is not clear that in assessing the ‘necessity’ of the provisions, the INSLM has considered whether each of the provisions is the least intrusive</w:t>
      </w:r>
      <w:r>
        <w:rPr>
          <w:spacing w:val="-4"/>
          <w:sz w:val="24"/>
        </w:rPr>
        <w:t> </w:t>
      </w:r>
      <w:r>
        <w:rPr>
          <w:sz w:val="24"/>
        </w:rPr>
        <w:t>method</w:t>
      </w:r>
      <w:r>
        <w:rPr>
          <w:spacing w:val="-6"/>
          <w:sz w:val="24"/>
        </w:rPr>
        <w:t> </w:t>
      </w:r>
      <w:r>
        <w:rPr>
          <w:sz w:val="24"/>
        </w:rPr>
        <w:t>available</w:t>
      </w:r>
      <w:r>
        <w:rPr>
          <w:spacing w:val="-4"/>
          <w:sz w:val="24"/>
        </w:rPr>
        <w:t> </w:t>
      </w:r>
      <w:r>
        <w:rPr>
          <w:sz w:val="24"/>
        </w:rPr>
        <w:t>to</w:t>
      </w:r>
      <w:r>
        <w:rPr>
          <w:spacing w:val="-5"/>
          <w:sz w:val="24"/>
        </w:rPr>
        <w:t> </w:t>
      </w:r>
      <w:r>
        <w:rPr>
          <w:sz w:val="24"/>
        </w:rPr>
        <w:t>satisfactorily</w:t>
      </w:r>
      <w:r>
        <w:rPr>
          <w:spacing w:val="-7"/>
          <w:sz w:val="24"/>
        </w:rPr>
        <w:t> </w:t>
      </w:r>
      <w:r>
        <w:rPr>
          <w:sz w:val="24"/>
        </w:rPr>
        <w:t>address</w:t>
      </w:r>
      <w:r>
        <w:rPr>
          <w:spacing w:val="-4"/>
          <w:sz w:val="24"/>
        </w:rPr>
        <w:t> </w:t>
      </w:r>
      <w:r>
        <w:rPr>
          <w:sz w:val="24"/>
        </w:rPr>
        <w:t>a</w:t>
      </w:r>
      <w:r>
        <w:rPr>
          <w:spacing w:val="-4"/>
          <w:sz w:val="24"/>
        </w:rPr>
        <w:t> </w:t>
      </w:r>
      <w:r>
        <w:rPr>
          <w:sz w:val="24"/>
        </w:rPr>
        <w:t>relevant</w:t>
      </w:r>
      <w:r>
        <w:rPr>
          <w:spacing w:val="-6"/>
          <w:sz w:val="24"/>
        </w:rPr>
        <w:t> </w:t>
      </w:r>
      <w:r>
        <w:rPr>
          <w:sz w:val="24"/>
        </w:rPr>
        <w:t>aspect</w:t>
      </w:r>
      <w:r>
        <w:rPr>
          <w:spacing w:val="-6"/>
          <w:sz w:val="24"/>
        </w:rPr>
        <w:t> </w:t>
      </w:r>
      <w:r>
        <w:rPr>
          <w:sz w:val="24"/>
        </w:rPr>
        <w:t>of the risk posed by terrorism.</w:t>
      </w:r>
    </w:p>
    <w:p>
      <w:pPr>
        <w:pStyle w:val="ListParagraph"/>
        <w:numPr>
          <w:ilvl w:val="0"/>
          <w:numId w:val="11"/>
        </w:numPr>
        <w:tabs>
          <w:tab w:pos="1698" w:val="left" w:leader="none"/>
        </w:tabs>
        <w:spacing w:line="240" w:lineRule="auto" w:before="241" w:after="0"/>
        <w:ind w:left="1698" w:right="185" w:hanging="720"/>
        <w:jc w:val="left"/>
        <w:rPr>
          <w:sz w:val="24"/>
        </w:rPr>
      </w:pPr>
      <w:r>
        <w:rPr>
          <w:sz w:val="24"/>
        </w:rPr>
        <w:t>In conclusion, the Commission considers that the discussion of the current security</w:t>
      </w:r>
      <w:r>
        <w:rPr>
          <w:spacing w:val="-5"/>
          <w:sz w:val="24"/>
        </w:rPr>
        <w:t> </w:t>
      </w:r>
      <w:r>
        <w:rPr>
          <w:sz w:val="24"/>
        </w:rPr>
        <w:t>situation</w:t>
      </w:r>
      <w:r>
        <w:rPr>
          <w:spacing w:val="-3"/>
          <w:sz w:val="24"/>
        </w:rPr>
        <w:t> </w:t>
      </w:r>
      <w:r>
        <w:rPr>
          <w:sz w:val="24"/>
        </w:rPr>
        <w:t>contained</w:t>
      </w:r>
      <w:r>
        <w:rPr>
          <w:spacing w:val="-3"/>
          <w:sz w:val="24"/>
        </w:rPr>
        <w:t> </w:t>
      </w:r>
      <w:r>
        <w:rPr>
          <w:sz w:val="24"/>
        </w:rPr>
        <w:t>in</w:t>
      </w:r>
      <w:r>
        <w:rPr>
          <w:spacing w:val="-5"/>
          <w:sz w:val="24"/>
        </w:rPr>
        <w:t> </w:t>
      </w:r>
      <w:r>
        <w:rPr>
          <w:sz w:val="24"/>
        </w:rPr>
        <w:t>the</w:t>
      </w:r>
      <w:r>
        <w:rPr>
          <w:spacing w:val="-5"/>
          <w:sz w:val="24"/>
        </w:rPr>
        <w:t> </w:t>
      </w:r>
      <w:r>
        <w:rPr>
          <w:sz w:val="24"/>
        </w:rPr>
        <w:t>recent</w:t>
      </w:r>
      <w:r>
        <w:rPr>
          <w:spacing w:val="-3"/>
          <w:sz w:val="24"/>
        </w:rPr>
        <w:t> </w:t>
      </w:r>
      <w:r>
        <w:rPr>
          <w:sz w:val="24"/>
        </w:rPr>
        <w:t>INSLM</w:t>
      </w:r>
      <w:r>
        <w:rPr>
          <w:spacing w:val="-4"/>
          <w:sz w:val="24"/>
        </w:rPr>
        <w:t> </w:t>
      </w:r>
      <w:r>
        <w:rPr>
          <w:sz w:val="24"/>
        </w:rPr>
        <w:t>reports,</w:t>
      </w:r>
      <w:r>
        <w:rPr>
          <w:spacing w:val="-3"/>
          <w:sz w:val="24"/>
        </w:rPr>
        <w:t> </w:t>
      </w:r>
      <w:r>
        <w:rPr>
          <w:sz w:val="24"/>
        </w:rPr>
        <w:t>and</w:t>
      </w:r>
      <w:r>
        <w:rPr>
          <w:spacing w:val="-5"/>
          <w:sz w:val="24"/>
        </w:rPr>
        <w:t> </w:t>
      </w:r>
      <w:r>
        <w:rPr>
          <w:sz w:val="24"/>
        </w:rPr>
        <w:t>the</w:t>
      </w:r>
      <w:r>
        <w:rPr>
          <w:spacing w:val="-5"/>
          <w:sz w:val="24"/>
        </w:rPr>
        <w:t> </w:t>
      </w:r>
      <w:r>
        <w:rPr>
          <w:sz w:val="24"/>
        </w:rPr>
        <w:t>discussion</w:t>
      </w:r>
      <w:r>
        <w:rPr>
          <w:spacing w:val="-4"/>
          <w:sz w:val="24"/>
        </w:rPr>
        <w:t> </w:t>
      </w:r>
      <w:r>
        <w:rPr>
          <w:sz w:val="24"/>
        </w:rPr>
        <w:t>of the justifications for the provisions contained in them, are, without more, insufficient to support a finding that all of the provisions under review are necessary</w:t>
      </w:r>
      <w:r>
        <w:rPr>
          <w:spacing w:val="-2"/>
          <w:sz w:val="24"/>
        </w:rPr>
        <w:t> </w:t>
      </w:r>
      <w:r>
        <w:rPr>
          <w:sz w:val="24"/>
        </w:rPr>
        <w:t>and proportionate responses to terrorist threats by</w:t>
      </w:r>
      <w:r>
        <w:rPr>
          <w:spacing w:val="-1"/>
          <w:sz w:val="24"/>
        </w:rPr>
        <w:t> </w:t>
      </w:r>
      <w:r>
        <w:rPr>
          <w:sz w:val="24"/>
        </w:rPr>
        <w:t>reference to the human rights law considerations adverted to in s 6(1) of the INSLM Act.</w:t>
      </w:r>
    </w:p>
    <w:p>
      <w:pPr>
        <w:pStyle w:val="BodyText"/>
        <w:spacing w:before="83"/>
      </w:pPr>
    </w:p>
    <w:p>
      <w:pPr>
        <w:pStyle w:val="Heading2"/>
        <w:numPr>
          <w:ilvl w:val="1"/>
          <w:numId w:val="8"/>
        </w:numPr>
        <w:tabs>
          <w:tab w:pos="1830" w:val="left" w:leader="none"/>
        </w:tabs>
        <w:spacing w:line="240" w:lineRule="auto" w:before="0" w:after="0"/>
        <w:ind w:left="1830" w:right="0" w:hanging="852"/>
        <w:jc w:val="left"/>
        <w:rPr>
          <w:i/>
        </w:rPr>
      </w:pPr>
      <w:bookmarkStart w:name="_bookmark10" w:id="14"/>
      <w:bookmarkEnd w:id="14"/>
      <w:r>
        <w:rPr>
          <w:b w:val="0"/>
          <w:i w:val="0"/>
        </w:rPr>
      </w:r>
      <w:r>
        <w:rPr>
          <w:i/>
        </w:rPr>
        <w:t>Assessment</w:t>
      </w:r>
      <w:r>
        <w:rPr>
          <w:i/>
          <w:spacing w:val="-4"/>
        </w:rPr>
        <w:t> </w:t>
      </w:r>
      <w:r>
        <w:rPr>
          <w:i/>
        </w:rPr>
        <w:t>of</w:t>
      </w:r>
      <w:r>
        <w:rPr>
          <w:i/>
          <w:spacing w:val="-6"/>
        </w:rPr>
        <w:t> </w:t>
      </w:r>
      <w:r>
        <w:rPr>
          <w:i/>
        </w:rPr>
        <w:t>security</w:t>
      </w:r>
      <w:r>
        <w:rPr>
          <w:i/>
          <w:spacing w:val="-6"/>
        </w:rPr>
        <w:t> </w:t>
      </w:r>
      <w:r>
        <w:rPr>
          <w:i/>
          <w:spacing w:val="-2"/>
        </w:rPr>
        <w:t>landscape</w:t>
      </w:r>
    </w:p>
    <w:p>
      <w:pPr>
        <w:pStyle w:val="ListParagraph"/>
        <w:numPr>
          <w:ilvl w:val="0"/>
          <w:numId w:val="11"/>
        </w:numPr>
        <w:tabs>
          <w:tab w:pos="1698" w:val="left" w:leader="none"/>
        </w:tabs>
        <w:spacing w:line="240" w:lineRule="auto" w:before="241" w:after="0"/>
        <w:ind w:left="1698" w:right="140" w:hanging="720"/>
        <w:jc w:val="left"/>
        <w:rPr>
          <w:sz w:val="24"/>
        </w:rPr>
      </w:pPr>
      <w:r>
        <w:rPr>
          <w:sz w:val="24"/>
        </w:rPr>
        <w:t>The current INSLM states that he is entitled to form his own opinion on the counter-terrorism</w:t>
      </w:r>
      <w:r>
        <w:rPr>
          <w:spacing w:val="-3"/>
          <w:sz w:val="24"/>
        </w:rPr>
        <w:t> </w:t>
      </w:r>
      <w:r>
        <w:rPr>
          <w:sz w:val="24"/>
        </w:rPr>
        <w:t>and</w:t>
      </w:r>
      <w:r>
        <w:rPr>
          <w:spacing w:val="-6"/>
          <w:sz w:val="24"/>
        </w:rPr>
        <w:t> </w:t>
      </w:r>
      <w:r>
        <w:rPr>
          <w:sz w:val="24"/>
        </w:rPr>
        <w:t>national</w:t>
      </w:r>
      <w:r>
        <w:rPr>
          <w:spacing w:val="-4"/>
          <w:sz w:val="24"/>
        </w:rPr>
        <w:t> </w:t>
      </w:r>
      <w:r>
        <w:rPr>
          <w:sz w:val="24"/>
        </w:rPr>
        <w:t>security</w:t>
      </w:r>
      <w:r>
        <w:rPr>
          <w:spacing w:val="-6"/>
          <w:sz w:val="24"/>
        </w:rPr>
        <w:t> </w:t>
      </w:r>
      <w:r>
        <w:rPr>
          <w:sz w:val="24"/>
        </w:rPr>
        <w:t>landscape.</w:t>
      </w:r>
      <w:r>
        <w:rPr>
          <w:position w:val="6"/>
          <w:sz w:val="13"/>
        </w:rPr>
        <w:t>12</w:t>
      </w:r>
      <w:r>
        <w:rPr>
          <w:spacing w:val="26"/>
          <w:position w:val="6"/>
          <w:sz w:val="13"/>
        </w:rPr>
        <w:t> </w:t>
      </w:r>
      <w:r>
        <w:rPr>
          <w:sz w:val="24"/>
        </w:rPr>
        <w:t>The</w:t>
      </w:r>
      <w:r>
        <w:rPr>
          <w:spacing w:val="-4"/>
          <w:sz w:val="24"/>
        </w:rPr>
        <w:t> </w:t>
      </w:r>
      <w:r>
        <w:rPr>
          <w:sz w:val="24"/>
        </w:rPr>
        <w:t>Commission</w:t>
      </w:r>
      <w:r>
        <w:rPr>
          <w:spacing w:val="-6"/>
          <w:sz w:val="24"/>
        </w:rPr>
        <w:t> </w:t>
      </w:r>
      <w:r>
        <w:rPr>
          <w:sz w:val="24"/>
        </w:rPr>
        <w:t>supports this. It is vital to the independence of the INSLM, and indeed of the PJCIS,</w:t>
      </w:r>
      <w:r>
        <w:rPr>
          <w:spacing w:val="40"/>
          <w:sz w:val="24"/>
        </w:rPr>
        <w:t> </w:t>
      </w:r>
      <w:r>
        <w:rPr>
          <w:sz w:val="24"/>
        </w:rPr>
        <w:t>that each must form their own view of the matters within their jurisdiction –</w:t>
      </w:r>
    </w:p>
    <w:p>
      <w:pPr>
        <w:pStyle w:val="BodyText"/>
        <w:ind w:left="1698" w:right="156"/>
      </w:pPr>
      <w:r>
        <w:rPr/>
        <w:t>informed,</w:t>
      </w:r>
      <w:r>
        <w:rPr>
          <w:spacing w:val="-5"/>
        </w:rPr>
        <w:t> </w:t>
      </w:r>
      <w:r>
        <w:rPr/>
        <w:t>but</w:t>
      </w:r>
      <w:r>
        <w:rPr>
          <w:spacing w:val="-5"/>
        </w:rPr>
        <w:t> </w:t>
      </w:r>
      <w:r>
        <w:rPr/>
        <w:t>not</w:t>
      </w:r>
      <w:r>
        <w:rPr>
          <w:spacing w:val="-3"/>
        </w:rPr>
        <w:t> </w:t>
      </w:r>
      <w:r>
        <w:rPr/>
        <w:t>restricted,</w:t>
      </w:r>
      <w:r>
        <w:rPr>
          <w:spacing w:val="-5"/>
        </w:rPr>
        <w:t> </w:t>
      </w:r>
      <w:r>
        <w:rPr/>
        <w:t>by</w:t>
      </w:r>
      <w:r>
        <w:rPr>
          <w:spacing w:val="-6"/>
        </w:rPr>
        <w:t> </w:t>
      </w:r>
      <w:r>
        <w:rPr/>
        <w:t>the</w:t>
      </w:r>
      <w:r>
        <w:rPr>
          <w:spacing w:val="-5"/>
        </w:rPr>
        <w:t> </w:t>
      </w:r>
      <w:r>
        <w:rPr/>
        <w:t>assessments</w:t>
      </w:r>
      <w:r>
        <w:rPr>
          <w:spacing w:val="-3"/>
        </w:rPr>
        <w:t> </w:t>
      </w:r>
      <w:r>
        <w:rPr/>
        <w:t>made</w:t>
      </w:r>
      <w:r>
        <w:rPr>
          <w:spacing w:val="-3"/>
        </w:rPr>
        <w:t> </w:t>
      </w:r>
      <w:r>
        <w:rPr/>
        <w:t>by</w:t>
      </w:r>
      <w:r>
        <w:rPr>
          <w:spacing w:val="-6"/>
        </w:rPr>
        <w:t> </w:t>
      </w:r>
      <w:r>
        <w:rPr/>
        <w:t>Australia’s intelligence agencies and others.</w:t>
      </w:r>
    </w:p>
    <w:p>
      <w:pPr>
        <w:spacing w:after="0"/>
        <w:sectPr>
          <w:pgSz w:w="11910" w:h="16840"/>
          <w:pgMar w:header="712" w:footer="769" w:top="1220" w:bottom="960" w:left="440" w:right="1300"/>
        </w:sectPr>
      </w:pPr>
    </w:p>
    <w:p>
      <w:pPr>
        <w:pStyle w:val="Heading2"/>
        <w:numPr>
          <w:ilvl w:val="1"/>
          <w:numId w:val="8"/>
        </w:numPr>
        <w:tabs>
          <w:tab w:pos="1830" w:val="left" w:leader="none"/>
        </w:tabs>
        <w:spacing w:line="240" w:lineRule="auto" w:before="239" w:after="0"/>
        <w:ind w:left="1830" w:right="0" w:hanging="852"/>
        <w:jc w:val="left"/>
        <w:rPr>
          <w:i/>
        </w:rPr>
      </w:pPr>
      <w:bookmarkStart w:name="_bookmark11" w:id="15"/>
      <w:bookmarkEnd w:id="15"/>
      <w:r>
        <w:rPr>
          <w:b w:val="0"/>
          <w:i w:val="0"/>
        </w:rPr>
      </w:r>
      <w:r>
        <w:rPr>
          <w:i/>
        </w:rPr>
        <w:t>The</w:t>
      </w:r>
      <w:r>
        <w:rPr>
          <w:i/>
          <w:spacing w:val="-5"/>
        </w:rPr>
        <w:t> </w:t>
      </w:r>
      <w:r>
        <w:rPr>
          <w:i/>
        </w:rPr>
        <w:t>current</w:t>
      </w:r>
      <w:r>
        <w:rPr>
          <w:i/>
          <w:spacing w:val="-6"/>
        </w:rPr>
        <w:t> </w:t>
      </w:r>
      <w:r>
        <w:rPr>
          <w:i/>
        </w:rPr>
        <w:t>security</w:t>
      </w:r>
      <w:r>
        <w:rPr>
          <w:i/>
          <w:spacing w:val="-4"/>
        </w:rPr>
        <w:t> </w:t>
      </w:r>
      <w:r>
        <w:rPr>
          <w:i/>
          <w:spacing w:val="-2"/>
        </w:rPr>
        <w:t>landscape</w:t>
      </w:r>
    </w:p>
    <w:p>
      <w:pPr>
        <w:pStyle w:val="ListParagraph"/>
        <w:numPr>
          <w:ilvl w:val="0"/>
          <w:numId w:val="11"/>
        </w:numPr>
        <w:tabs>
          <w:tab w:pos="1698" w:val="left" w:leader="none"/>
        </w:tabs>
        <w:spacing w:line="240" w:lineRule="auto" w:before="241" w:after="0"/>
        <w:ind w:left="1698" w:right="974" w:hanging="720"/>
        <w:jc w:val="left"/>
        <w:rPr>
          <w:sz w:val="24"/>
        </w:rPr>
      </w:pPr>
      <w:r>
        <w:rPr>
          <w:sz w:val="24"/>
        </w:rPr>
        <w:t>The</w:t>
      </w:r>
      <w:r>
        <w:rPr>
          <w:spacing w:val="-4"/>
          <w:sz w:val="24"/>
        </w:rPr>
        <w:t> </w:t>
      </w:r>
      <w:r>
        <w:rPr>
          <w:sz w:val="24"/>
        </w:rPr>
        <w:t>present</w:t>
      </w:r>
      <w:r>
        <w:rPr>
          <w:spacing w:val="-5"/>
          <w:sz w:val="24"/>
        </w:rPr>
        <w:t> </w:t>
      </w:r>
      <w:r>
        <w:rPr>
          <w:sz w:val="24"/>
        </w:rPr>
        <w:t>INSLM</w:t>
      </w:r>
      <w:r>
        <w:rPr>
          <w:spacing w:val="-5"/>
          <w:sz w:val="24"/>
        </w:rPr>
        <w:t> </w:t>
      </w:r>
      <w:r>
        <w:rPr>
          <w:sz w:val="24"/>
        </w:rPr>
        <w:t>has</w:t>
      </w:r>
      <w:r>
        <w:rPr>
          <w:spacing w:val="-4"/>
          <w:sz w:val="24"/>
        </w:rPr>
        <w:t> </w:t>
      </w:r>
      <w:r>
        <w:rPr>
          <w:sz w:val="24"/>
        </w:rPr>
        <w:t>summarised</w:t>
      </w:r>
      <w:r>
        <w:rPr>
          <w:spacing w:val="-4"/>
          <w:sz w:val="24"/>
        </w:rPr>
        <w:t> </w:t>
      </w:r>
      <w:r>
        <w:rPr>
          <w:sz w:val="24"/>
        </w:rPr>
        <w:t>the</w:t>
      </w:r>
      <w:r>
        <w:rPr>
          <w:spacing w:val="-4"/>
          <w:sz w:val="24"/>
        </w:rPr>
        <w:t> </w:t>
      </w:r>
      <w:r>
        <w:rPr>
          <w:sz w:val="24"/>
        </w:rPr>
        <w:t>current</w:t>
      </w:r>
      <w:r>
        <w:rPr>
          <w:spacing w:val="-4"/>
          <w:sz w:val="24"/>
        </w:rPr>
        <w:t> </w:t>
      </w:r>
      <w:r>
        <w:rPr>
          <w:sz w:val="24"/>
        </w:rPr>
        <w:t>security</w:t>
      </w:r>
      <w:r>
        <w:rPr>
          <w:spacing w:val="-6"/>
          <w:sz w:val="24"/>
        </w:rPr>
        <w:t> </w:t>
      </w:r>
      <w:r>
        <w:rPr>
          <w:sz w:val="24"/>
        </w:rPr>
        <w:t>landscape</w:t>
      </w:r>
      <w:r>
        <w:rPr>
          <w:spacing w:val="-6"/>
          <w:sz w:val="24"/>
        </w:rPr>
        <w:t> </w:t>
      </w:r>
      <w:r>
        <w:rPr>
          <w:sz w:val="24"/>
        </w:rPr>
        <w:t>as </w:t>
      </w:r>
      <w:r>
        <w:rPr>
          <w:spacing w:val="-2"/>
          <w:sz w:val="24"/>
        </w:rPr>
        <w:t>follows:</w:t>
      </w:r>
    </w:p>
    <w:p>
      <w:pPr>
        <w:pStyle w:val="ListParagraph"/>
        <w:numPr>
          <w:ilvl w:val="0"/>
          <w:numId w:val="14"/>
        </w:numPr>
        <w:tabs>
          <w:tab w:pos="2416" w:val="left" w:leader="none"/>
          <w:tab w:pos="2418" w:val="left" w:leader="none"/>
        </w:tabs>
        <w:spacing w:line="240" w:lineRule="auto" w:before="241" w:after="0"/>
        <w:ind w:left="2418" w:right="1004" w:hanging="360"/>
        <w:jc w:val="left"/>
        <w:rPr>
          <w:sz w:val="24"/>
        </w:rPr>
      </w:pPr>
      <w:r>
        <w:rPr>
          <w:sz w:val="24"/>
        </w:rPr>
        <w:t>the credible threat of one or more terrorist attacks will remain a significant</w:t>
      </w:r>
      <w:r>
        <w:rPr>
          <w:spacing w:val="-7"/>
          <w:sz w:val="24"/>
        </w:rPr>
        <w:t> </w:t>
      </w:r>
      <w:r>
        <w:rPr>
          <w:sz w:val="24"/>
        </w:rPr>
        <w:t>factor</w:t>
      </w:r>
      <w:r>
        <w:rPr>
          <w:spacing w:val="-3"/>
          <w:sz w:val="24"/>
        </w:rPr>
        <w:t> </w:t>
      </w:r>
      <w:r>
        <w:rPr>
          <w:sz w:val="24"/>
        </w:rPr>
        <w:t>in</w:t>
      </w:r>
      <w:r>
        <w:rPr>
          <w:spacing w:val="-3"/>
          <w:sz w:val="24"/>
        </w:rPr>
        <w:t> </w:t>
      </w:r>
      <w:r>
        <w:rPr>
          <w:sz w:val="24"/>
        </w:rPr>
        <w:t>the</w:t>
      </w:r>
      <w:r>
        <w:rPr>
          <w:spacing w:val="-5"/>
          <w:sz w:val="24"/>
        </w:rPr>
        <w:t> </w:t>
      </w:r>
      <w:r>
        <w:rPr>
          <w:sz w:val="24"/>
        </w:rPr>
        <w:t>Australian</w:t>
      </w:r>
      <w:r>
        <w:rPr>
          <w:spacing w:val="-5"/>
          <w:sz w:val="24"/>
        </w:rPr>
        <w:t> </w:t>
      </w:r>
      <w:r>
        <w:rPr>
          <w:sz w:val="24"/>
        </w:rPr>
        <w:t>national</w:t>
      </w:r>
      <w:r>
        <w:rPr>
          <w:spacing w:val="-3"/>
          <w:sz w:val="24"/>
        </w:rPr>
        <w:t> </w:t>
      </w:r>
      <w:r>
        <w:rPr>
          <w:sz w:val="24"/>
        </w:rPr>
        <w:t>security</w:t>
      </w:r>
      <w:r>
        <w:rPr>
          <w:spacing w:val="-5"/>
          <w:sz w:val="24"/>
        </w:rPr>
        <w:t> </w:t>
      </w:r>
      <w:r>
        <w:rPr>
          <w:sz w:val="24"/>
        </w:rPr>
        <w:t>and</w:t>
      </w:r>
      <w:r>
        <w:rPr>
          <w:spacing w:val="-3"/>
          <w:sz w:val="24"/>
        </w:rPr>
        <w:t> </w:t>
      </w:r>
      <w:r>
        <w:rPr>
          <w:sz w:val="24"/>
        </w:rPr>
        <w:t>counter- terrorism landscape for the reasonably foreseeable future</w:t>
      </w:r>
    </w:p>
    <w:p>
      <w:pPr>
        <w:pStyle w:val="ListParagraph"/>
        <w:numPr>
          <w:ilvl w:val="0"/>
          <w:numId w:val="14"/>
        </w:numPr>
        <w:tabs>
          <w:tab w:pos="2416" w:val="left" w:leader="none"/>
          <w:tab w:pos="2418" w:val="left" w:leader="none"/>
        </w:tabs>
        <w:spacing w:line="240" w:lineRule="auto" w:before="240" w:after="0"/>
        <w:ind w:left="2418" w:right="266" w:hanging="360"/>
        <w:jc w:val="left"/>
        <w:rPr>
          <w:sz w:val="24"/>
        </w:rPr>
      </w:pPr>
      <w:r>
        <w:rPr>
          <w:sz w:val="24"/>
        </w:rPr>
        <w:t>while</w:t>
      </w:r>
      <w:r>
        <w:rPr>
          <w:spacing w:val="-3"/>
          <w:sz w:val="24"/>
        </w:rPr>
        <w:t> </w:t>
      </w:r>
      <w:r>
        <w:rPr>
          <w:sz w:val="24"/>
        </w:rPr>
        <w:t>more</w:t>
      </w:r>
      <w:r>
        <w:rPr>
          <w:spacing w:val="-3"/>
          <w:sz w:val="24"/>
        </w:rPr>
        <w:t> </w:t>
      </w:r>
      <w:r>
        <w:rPr>
          <w:sz w:val="24"/>
        </w:rPr>
        <w:t>complex</w:t>
      </w:r>
      <w:r>
        <w:rPr>
          <w:spacing w:val="-5"/>
          <w:sz w:val="24"/>
        </w:rPr>
        <w:t> </w:t>
      </w:r>
      <w:r>
        <w:rPr>
          <w:sz w:val="24"/>
        </w:rPr>
        <w:t>or</w:t>
      </w:r>
      <w:r>
        <w:rPr>
          <w:spacing w:val="-7"/>
          <w:sz w:val="24"/>
        </w:rPr>
        <w:t> </w:t>
      </w:r>
      <w:r>
        <w:rPr>
          <w:sz w:val="24"/>
        </w:rPr>
        <w:t>extensive</w:t>
      </w:r>
      <w:r>
        <w:rPr>
          <w:spacing w:val="-3"/>
          <w:sz w:val="24"/>
        </w:rPr>
        <w:t> </w:t>
      </w:r>
      <w:r>
        <w:rPr>
          <w:sz w:val="24"/>
        </w:rPr>
        <w:t>attacks</w:t>
      </w:r>
      <w:r>
        <w:rPr>
          <w:spacing w:val="-3"/>
          <w:sz w:val="24"/>
        </w:rPr>
        <w:t> </w:t>
      </w:r>
      <w:r>
        <w:rPr>
          <w:sz w:val="24"/>
        </w:rPr>
        <w:t>cannot</w:t>
      </w:r>
      <w:r>
        <w:rPr>
          <w:spacing w:val="-5"/>
          <w:sz w:val="24"/>
        </w:rPr>
        <w:t> </w:t>
      </w:r>
      <w:r>
        <w:rPr>
          <w:sz w:val="24"/>
        </w:rPr>
        <w:t>be</w:t>
      </w:r>
      <w:r>
        <w:rPr>
          <w:spacing w:val="-3"/>
          <w:sz w:val="24"/>
        </w:rPr>
        <w:t> </w:t>
      </w:r>
      <w:r>
        <w:rPr>
          <w:sz w:val="24"/>
        </w:rPr>
        <w:t>ruled</w:t>
      </w:r>
      <w:r>
        <w:rPr>
          <w:spacing w:val="-3"/>
          <w:sz w:val="24"/>
        </w:rPr>
        <w:t> </w:t>
      </w:r>
      <w:r>
        <w:rPr>
          <w:sz w:val="24"/>
        </w:rPr>
        <w:t>out</w:t>
      </w:r>
      <w:r>
        <w:rPr>
          <w:spacing w:val="-5"/>
          <w:sz w:val="24"/>
        </w:rPr>
        <w:t> </w:t>
      </w:r>
      <w:r>
        <w:rPr>
          <w:sz w:val="24"/>
        </w:rPr>
        <w:t>and</w:t>
      </w:r>
      <w:r>
        <w:rPr>
          <w:spacing w:val="-5"/>
          <w:sz w:val="24"/>
        </w:rPr>
        <w:t> </w:t>
      </w:r>
      <w:r>
        <w:rPr>
          <w:sz w:val="24"/>
        </w:rPr>
        <w:t>must be prepared for, attacks by lone actors using simple but deadly weapons, with little if any warning, are more likely</w:t>
      </w:r>
    </w:p>
    <w:p>
      <w:pPr>
        <w:pStyle w:val="ListParagraph"/>
        <w:numPr>
          <w:ilvl w:val="0"/>
          <w:numId w:val="14"/>
        </w:numPr>
        <w:tabs>
          <w:tab w:pos="2418" w:val="left" w:leader="none"/>
        </w:tabs>
        <w:spacing w:line="240" w:lineRule="auto" w:before="240" w:after="0"/>
        <w:ind w:left="2418" w:right="131" w:hanging="360"/>
        <w:jc w:val="left"/>
        <w:rPr>
          <w:sz w:val="13"/>
        </w:rPr>
      </w:pPr>
      <w:r>
        <w:rPr>
          <w:sz w:val="24"/>
        </w:rPr>
        <w:t>there</w:t>
      </w:r>
      <w:r>
        <w:rPr>
          <w:spacing w:val="-3"/>
          <w:sz w:val="24"/>
        </w:rPr>
        <w:t> </w:t>
      </w:r>
      <w:r>
        <w:rPr>
          <w:sz w:val="24"/>
        </w:rPr>
        <w:t>can</w:t>
      </w:r>
      <w:r>
        <w:rPr>
          <w:spacing w:val="-5"/>
          <w:sz w:val="24"/>
        </w:rPr>
        <w:t> </w:t>
      </w:r>
      <w:r>
        <w:rPr>
          <w:sz w:val="24"/>
        </w:rPr>
        <w:t>be</w:t>
      </w:r>
      <w:r>
        <w:rPr>
          <w:spacing w:val="-5"/>
          <w:sz w:val="24"/>
        </w:rPr>
        <w:t> </w:t>
      </w:r>
      <w:r>
        <w:rPr>
          <w:sz w:val="24"/>
        </w:rPr>
        <w:t>no</w:t>
      </w:r>
      <w:r>
        <w:rPr>
          <w:spacing w:val="-3"/>
          <w:sz w:val="24"/>
        </w:rPr>
        <w:t> </w:t>
      </w:r>
      <w:r>
        <w:rPr>
          <w:sz w:val="24"/>
        </w:rPr>
        <w:t>guarantee</w:t>
      </w:r>
      <w:r>
        <w:rPr>
          <w:spacing w:val="-5"/>
          <w:sz w:val="24"/>
        </w:rPr>
        <w:t> </w:t>
      </w:r>
      <w:r>
        <w:rPr>
          <w:sz w:val="24"/>
        </w:rPr>
        <w:t>that</w:t>
      </w:r>
      <w:r>
        <w:rPr>
          <w:spacing w:val="-3"/>
          <w:sz w:val="24"/>
        </w:rPr>
        <w:t> </w:t>
      </w:r>
      <w:r>
        <w:rPr>
          <w:sz w:val="24"/>
        </w:rPr>
        <w:t>the</w:t>
      </w:r>
      <w:r>
        <w:rPr>
          <w:spacing w:val="-5"/>
          <w:sz w:val="24"/>
        </w:rPr>
        <w:t> </w:t>
      </w:r>
      <w:r>
        <w:rPr>
          <w:sz w:val="24"/>
        </w:rPr>
        <w:t>authorities</w:t>
      </w:r>
      <w:r>
        <w:rPr>
          <w:spacing w:val="-3"/>
          <w:sz w:val="24"/>
        </w:rPr>
        <w:t> </w:t>
      </w:r>
      <w:r>
        <w:rPr>
          <w:sz w:val="24"/>
        </w:rPr>
        <w:t>will</w:t>
      </w:r>
      <w:r>
        <w:rPr>
          <w:spacing w:val="-3"/>
          <w:sz w:val="24"/>
        </w:rPr>
        <w:t> </w:t>
      </w:r>
      <w:r>
        <w:rPr>
          <w:sz w:val="24"/>
        </w:rPr>
        <w:t>detect</w:t>
      </w:r>
      <w:r>
        <w:rPr>
          <w:spacing w:val="-5"/>
          <w:sz w:val="24"/>
        </w:rPr>
        <w:t> </w:t>
      </w:r>
      <w:r>
        <w:rPr>
          <w:sz w:val="24"/>
        </w:rPr>
        <w:t>and</w:t>
      </w:r>
      <w:r>
        <w:rPr>
          <w:spacing w:val="-5"/>
          <w:sz w:val="24"/>
        </w:rPr>
        <w:t> </w:t>
      </w:r>
      <w:r>
        <w:rPr>
          <w:sz w:val="24"/>
        </w:rPr>
        <w:t>prevent</w:t>
      </w:r>
      <w:r>
        <w:rPr>
          <w:spacing w:val="-3"/>
          <w:sz w:val="24"/>
        </w:rPr>
        <w:t> </w:t>
      </w:r>
      <w:r>
        <w:rPr>
          <w:sz w:val="24"/>
        </w:rPr>
        <w:t>all </w:t>
      </w:r>
      <w:r>
        <w:rPr>
          <w:spacing w:val="-2"/>
          <w:sz w:val="24"/>
        </w:rPr>
        <w:t>attacks.</w:t>
      </w:r>
      <w:r>
        <w:rPr>
          <w:spacing w:val="-2"/>
          <w:position w:val="6"/>
          <w:sz w:val="13"/>
        </w:rPr>
        <w:t>13</w:t>
      </w:r>
    </w:p>
    <w:p>
      <w:pPr>
        <w:pStyle w:val="ListParagraph"/>
        <w:numPr>
          <w:ilvl w:val="0"/>
          <w:numId w:val="11"/>
        </w:numPr>
        <w:tabs>
          <w:tab w:pos="1698" w:val="left" w:leader="none"/>
        </w:tabs>
        <w:spacing w:line="240" w:lineRule="auto" w:before="240" w:after="0"/>
        <w:ind w:left="1698" w:right="250" w:hanging="720"/>
        <w:jc w:val="left"/>
        <w:rPr>
          <w:sz w:val="24"/>
        </w:rPr>
      </w:pPr>
      <w:r>
        <w:rPr>
          <w:sz w:val="24"/>
        </w:rPr>
        <w:t>The principal change to the threat posed by terrorism that is identified in the recent</w:t>
      </w:r>
      <w:r>
        <w:rPr>
          <w:spacing w:val="-2"/>
          <w:sz w:val="24"/>
        </w:rPr>
        <w:t> </w:t>
      </w:r>
      <w:r>
        <w:rPr>
          <w:sz w:val="24"/>
        </w:rPr>
        <w:t>INSLM</w:t>
      </w:r>
      <w:r>
        <w:rPr>
          <w:spacing w:val="-4"/>
          <w:sz w:val="24"/>
        </w:rPr>
        <w:t> </w:t>
      </w:r>
      <w:r>
        <w:rPr>
          <w:sz w:val="24"/>
        </w:rPr>
        <w:t>reports</w:t>
      </w:r>
      <w:r>
        <w:rPr>
          <w:spacing w:val="-1"/>
          <w:sz w:val="24"/>
        </w:rPr>
        <w:t> </w:t>
      </w:r>
      <w:r>
        <w:rPr>
          <w:sz w:val="24"/>
        </w:rPr>
        <w:t>is</w:t>
      </w:r>
      <w:r>
        <w:rPr>
          <w:spacing w:val="-3"/>
          <w:sz w:val="24"/>
        </w:rPr>
        <w:t> </w:t>
      </w:r>
      <w:r>
        <w:rPr>
          <w:sz w:val="24"/>
        </w:rPr>
        <w:t>that</w:t>
      </w:r>
      <w:r>
        <w:rPr>
          <w:spacing w:val="-5"/>
          <w:sz w:val="24"/>
        </w:rPr>
        <w:t> </w:t>
      </w:r>
      <w:r>
        <w:rPr>
          <w:sz w:val="24"/>
        </w:rPr>
        <w:t>there</w:t>
      </w:r>
      <w:r>
        <w:rPr>
          <w:spacing w:val="-3"/>
          <w:sz w:val="24"/>
        </w:rPr>
        <w:t> </w:t>
      </w:r>
      <w:r>
        <w:rPr>
          <w:sz w:val="24"/>
        </w:rPr>
        <w:t>is</w:t>
      </w:r>
      <w:r>
        <w:rPr>
          <w:spacing w:val="-3"/>
          <w:sz w:val="24"/>
        </w:rPr>
        <w:t> </w:t>
      </w:r>
      <w:r>
        <w:rPr>
          <w:sz w:val="24"/>
        </w:rPr>
        <w:t>an</w:t>
      </w:r>
      <w:r>
        <w:rPr>
          <w:spacing w:val="-3"/>
          <w:sz w:val="24"/>
        </w:rPr>
        <w:t> </w:t>
      </w:r>
      <w:r>
        <w:rPr>
          <w:sz w:val="24"/>
        </w:rPr>
        <w:t>increased</w:t>
      </w:r>
      <w:r>
        <w:rPr>
          <w:spacing w:val="-3"/>
          <w:sz w:val="24"/>
        </w:rPr>
        <w:t> </w:t>
      </w:r>
      <w:r>
        <w:rPr>
          <w:sz w:val="24"/>
        </w:rPr>
        <w:t>risk</w:t>
      </w:r>
      <w:r>
        <w:rPr>
          <w:spacing w:val="-3"/>
          <w:sz w:val="24"/>
        </w:rPr>
        <w:t> </w:t>
      </w:r>
      <w:r>
        <w:rPr>
          <w:sz w:val="24"/>
        </w:rPr>
        <w:t>of</w:t>
      </w:r>
      <w:r>
        <w:rPr>
          <w:spacing w:val="-3"/>
          <w:sz w:val="24"/>
        </w:rPr>
        <w:t> </w:t>
      </w:r>
      <w:r>
        <w:rPr>
          <w:sz w:val="24"/>
        </w:rPr>
        <w:t>terrorist</w:t>
      </w:r>
      <w:r>
        <w:rPr>
          <w:spacing w:val="-3"/>
          <w:sz w:val="24"/>
        </w:rPr>
        <w:t> </w:t>
      </w:r>
      <w:r>
        <w:rPr>
          <w:sz w:val="24"/>
        </w:rPr>
        <w:t>acts</w:t>
      </w:r>
      <w:r>
        <w:rPr>
          <w:spacing w:val="-3"/>
          <w:sz w:val="24"/>
        </w:rPr>
        <w:t> </w:t>
      </w:r>
      <w:r>
        <w:rPr>
          <w:sz w:val="24"/>
        </w:rPr>
        <w:t>by</w:t>
      </w:r>
      <w:r>
        <w:rPr>
          <w:spacing w:val="-6"/>
          <w:sz w:val="24"/>
        </w:rPr>
        <w:t> </w:t>
      </w:r>
      <w:r>
        <w:rPr>
          <w:sz w:val="24"/>
        </w:rPr>
        <w:t>lone actors, using simple but deadly weapons, with little if any warning. If the retention of counter-terrorism powers is to be justified by this change, it must be demonstrated that the powers are necessary and proportionate to addressing the identified increased risk.</w:t>
      </w:r>
    </w:p>
    <w:p>
      <w:pPr>
        <w:pStyle w:val="ListParagraph"/>
        <w:numPr>
          <w:ilvl w:val="0"/>
          <w:numId w:val="11"/>
        </w:numPr>
        <w:tabs>
          <w:tab w:pos="1698" w:val="left" w:leader="none"/>
        </w:tabs>
        <w:spacing w:line="240" w:lineRule="auto" w:before="240" w:after="0"/>
        <w:ind w:left="1698" w:right="131" w:hanging="720"/>
        <w:jc w:val="left"/>
        <w:rPr>
          <w:sz w:val="24"/>
        </w:rPr>
      </w:pPr>
      <w:r>
        <w:rPr>
          <w:sz w:val="24"/>
        </w:rPr>
        <w:t>The present INSLM observes that there can be no guarantee that all terrorist attacks</w:t>
      </w:r>
      <w:r>
        <w:rPr>
          <w:spacing w:val="-3"/>
          <w:sz w:val="24"/>
        </w:rPr>
        <w:t> </w:t>
      </w:r>
      <w:r>
        <w:rPr>
          <w:sz w:val="24"/>
        </w:rPr>
        <w:t>will</w:t>
      </w:r>
      <w:r>
        <w:rPr>
          <w:spacing w:val="-3"/>
          <w:sz w:val="24"/>
        </w:rPr>
        <w:t> </w:t>
      </w:r>
      <w:r>
        <w:rPr>
          <w:sz w:val="24"/>
        </w:rPr>
        <w:t>be</w:t>
      </w:r>
      <w:r>
        <w:rPr>
          <w:spacing w:val="-3"/>
          <w:sz w:val="24"/>
        </w:rPr>
        <w:t> </w:t>
      </w:r>
      <w:r>
        <w:rPr>
          <w:sz w:val="24"/>
        </w:rPr>
        <w:t>detected</w:t>
      </w:r>
      <w:r>
        <w:rPr>
          <w:spacing w:val="-3"/>
          <w:sz w:val="24"/>
        </w:rPr>
        <w:t> </w:t>
      </w:r>
      <w:r>
        <w:rPr>
          <w:sz w:val="24"/>
        </w:rPr>
        <w:t>and</w:t>
      </w:r>
      <w:r>
        <w:rPr>
          <w:spacing w:val="-3"/>
          <w:sz w:val="24"/>
        </w:rPr>
        <w:t> </w:t>
      </w:r>
      <w:r>
        <w:rPr>
          <w:sz w:val="24"/>
        </w:rPr>
        <w:t>prevented.</w:t>
      </w:r>
      <w:r>
        <w:rPr>
          <w:position w:val="6"/>
          <w:sz w:val="13"/>
        </w:rPr>
        <w:t>14</w:t>
      </w:r>
      <w:r>
        <w:rPr>
          <w:spacing w:val="29"/>
          <w:position w:val="6"/>
          <w:sz w:val="13"/>
        </w:rPr>
        <w:t> </w:t>
      </w:r>
      <w:r>
        <w:rPr>
          <w:sz w:val="24"/>
        </w:rPr>
        <w:t>This</w:t>
      </w:r>
      <w:r>
        <w:rPr>
          <w:spacing w:val="-2"/>
          <w:sz w:val="24"/>
        </w:rPr>
        <w:t> </w:t>
      </w:r>
      <w:r>
        <w:rPr>
          <w:sz w:val="24"/>
        </w:rPr>
        <w:t>is</w:t>
      </w:r>
      <w:r>
        <w:rPr>
          <w:spacing w:val="-2"/>
          <w:sz w:val="24"/>
        </w:rPr>
        <w:t> </w:t>
      </w:r>
      <w:r>
        <w:rPr>
          <w:sz w:val="24"/>
        </w:rPr>
        <w:t>cited</w:t>
      </w:r>
      <w:r>
        <w:rPr>
          <w:spacing w:val="-4"/>
          <w:sz w:val="24"/>
        </w:rPr>
        <w:t> </w:t>
      </w:r>
      <w:r>
        <w:rPr>
          <w:sz w:val="24"/>
        </w:rPr>
        <w:t>by</w:t>
      </w:r>
      <w:r>
        <w:rPr>
          <w:spacing w:val="-5"/>
          <w:sz w:val="24"/>
        </w:rPr>
        <w:t> </w:t>
      </w:r>
      <w:r>
        <w:rPr>
          <w:sz w:val="24"/>
        </w:rPr>
        <w:t>the</w:t>
      </w:r>
      <w:r>
        <w:rPr>
          <w:spacing w:val="-2"/>
          <w:sz w:val="24"/>
        </w:rPr>
        <w:t> </w:t>
      </w:r>
      <w:r>
        <w:rPr>
          <w:sz w:val="24"/>
        </w:rPr>
        <w:t>INSLM</w:t>
      </w:r>
      <w:r>
        <w:rPr>
          <w:spacing w:val="-4"/>
          <w:sz w:val="24"/>
        </w:rPr>
        <w:t> </w:t>
      </w:r>
      <w:r>
        <w:rPr>
          <w:sz w:val="24"/>
        </w:rPr>
        <w:t>as</w:t>
      </w:r>
      <w:r>
        <w:rPr>
          <w:spacing w:val="-3"/>
          <w:sz w:val="24"/>
        </w:rPr>
        <w:t> </w:t>
      </w:r>
      <w:r>
        <w:rPr>
          <w:sz w:val="24"/>
        </w:rPr>
        <w:t>a</w:t>
      </w:r>
      <w:r>
        <w:rPr>
          <w:spacing w:val="-4"/>
          <w:sz w:val="24"/>
        </w:rPr>
        <w:t> </w:t>
      </w:r>
      <w:r>
        <w:rPr>
          <w:sz w:val="24"/>
        </w:rPr>
        <w:t>factor supporting the retention of, at least, the control order regime.</w:t>
      </w:r>
      <w:r>
        <w:rPr>
          <w:position w:val="6"/>
          <w:sz w:val="13"/>
        </w:rPr>
        <w:t>15</w:t>
      </w:r>
      <w:r>
        <w:rPr>
          <w:spacing w:val="40"/>
          <w:position w:val="6"/>
          <w:sz w:val="13"/>
        </w:rPr>
        <w:t> </w:t>
      </w:r>
      <w:r>
        <w:rPr>
          <w:sz w:val="24"/>
        </w:rPr>
        <w:t>However, this fact is, of itself, neutral as to the necessity and proportionality of counter- terrorism measures, considered either separately or as a whole. The corollary of this observation is that, while it is important to ensure that intelligence and law</w:t>
      </w:r>
      <w:r>
        <w:rPr>
          <w:spacing w:val="-2"/>
          <w:sz w:val="24"/>
        </w:rPr>
        <w:t> </w:t>
      </w:r>
      <w:r>
        <w:rPr>
          <w:sz w:val="24"/>
        </w:rPr>
        <w:t>enforcement</w:t>
      </w:r>
      <w:r>
        <w:rPr>
          <w:spacing w:val="-1"/>
          <w:sz w:val="24"/>
        </w:rPr>
        <w:t> </w:t>
      </w:r>
      <w:r>
        <w:rPr>
          <w:sz w:val="24"/>
        </w:rPr>
        <w:t>agencies have appropriate</w:t>
      </w:r>
      <w:r>
        <w:rPr>
          <w:spacing w:val="-1"/>
          <w:sz w:val="24"/>
        </w:rPr>
        <w:t> </w:t>
      </w:r>
      <w:r>
        <w:rPr>
          <w:sz w:val="24"/>
        </w:rPr>
        <w:t>powers to prevent</w:t>
      </w:r>
      <w:r>
        <w:rPr>
          <w:spacing w:val="-1"/>
          <w:sz w:val="24"/>
        </w:rPr>
        <w:t> </w:t>
      </w:r>
      <w:r>
        <w:rPr>
          <w:sz w:val="24"/>
        </w:rPr>
        <w:t>and</w:t>
      </w:r>
      <w:r>
        <w:rPr>
          <w:spacing w:val="-3"/>
          <w:sz w:val="24"/>
        </w:rPr>
        <w:t> </w:t>
      </w:r>
      <w:r>
        <w:rPr>
          <w:sz w:val="24"/>
        </w:rPr>
        <w:t>respond to acts of terrorism, it is not possible to entirely eliminate the risk that these attacks may occur, no matter what laws may be enacted. Further, the fact that current powers may not have prevented certain attacks is not, of itself, a justification</w:t>
      </w:r>
      <w:r>
        <w:rPr>
          <w:spacing w:val="-4"/>
          <w:sz w:val="24"/>
        </w:rPr>
        <w:t> </w:t>
      </w:r>
      <w:r>
        <w:rPr>
          <w:sz w:val="24"/>
        </w:rPr>
        <w:t>for</w:t>
      </w:r>
      <w:r>
        <w:rPr>
          <w:spacing w:val="-5"/>
          <w:sz w:val="24"/>
        </w:rPr>
        <w:t> </w:t>
      </w:r>
      <w:r>
        <w:rPr>
          <w:sz w:val="24"/>
        </w:rPr>
        <w:t>more</w:t>
      </w:r>
      <w:r>
        <w:rPr>
          <w:spacing w:val="-4"/>
          <w:sz w:val="24"/>
        </w:rPr>
        <w:t> </w:t>
      </w:r>
      <w:r>
        <w:rPr>
          <w:sz w:val="24"/>
        </w:rPr>
        <w:t>extensive</w:t>
      </w:r>
      <w:r>
        <w:rPr>
          <w:spacing w:val="-2"/>
          <w:sz w:val="24"/>
        </w:rPr>
        <w:t> </w:t>
      </w:r>
      <w:r>
        <w:rPr>
          <w:sz w:val="24"/>
        </w:rPr>
        <w:t>powers.</w:t>
      </w:r>
      <w:r>
        <w:rPr>
          <w:spacing w:val="-2"/>
          <w:sz w:val="24"/>
        </w:rPr>
        <w:t> </w:t>
      </w:r>
      <w:r>
        <w:rPr>
          <w:sz w:val="24"/>
        </w:rPr>
        <w:t>The</w:t>
      </w:r>
      <w:r>
        <w:rPr>
          <w:spacing w:val="-2"/>
          <w:sz w:val="24"/>
        </w:rPr>
        <w:t> </w:t>
      </w:r>
      <w:r>
        <w:rPr>
          <w:sz w:val="24"/>
        </w:rPr>
        <w:t>likely</w:t>
      </w:r>
      <w:r>
        <w:rPr>
          <w:spacing w:val="-5"/>
          <w:sz w:val="24"/>
        </w:rPr>
        <w:t> </w:t>
      </w:r>
      <w:r>
        <w:rPr>
          <w:sz w:val="24"/>
        </w:rPr>
        <w:t>effectiveness</w:t>
      </w:r>
      <w:r>
        <w:rPr>
          <w:spacing w:val="-2"/>
          <w:sz w:val="24"/>
        </w:rPr>
        <w:t> </w:t>
      </w:r>
      <w:r>
        <w:rPr>
          <w:sz w:val="24"/>
        </w:rPr>
        <w:t>of</w:t>
      </w:r>
      <w:r>
        <w:rPr>
          <w:spacing w:val="-2"/>
          <w:sz w:val="24"/>
        </w:rPr>
        <w:t> </w:t>
      </w:r>
      <w:r>
        <w:rPr>
          <w:sz w:val="24"/>
        </w:rPr>
        <w:t>each</w:t>
      </w:r>
      <w:r>
        <w:rPr>
          <w:spacing w:val="-2"/>
          <w:sz w:val="24"/>
        </w:rPr>
        <w:t> </w:t>
      </w:r>
      <w:r>
        <w:rPr>
          <w:sz w:val="24"/>
        </w:rPr>
        <w:t>power, and its intrusiveness on the rights of individuals, must be assessed on its own </w:t>
      </w:r>
      <w:r>
        <w:rPr>
          <w:spacing w:val="-2"/>
          <w:sz w:val="24"/>
        </w:rPr>
        <w:t>merits.</w:t>
      </w:r>
    </w:p>
    <w:p>
      <w:pPr>
        <w:pStyle w:val="BodyText"/>
        <w:spacing w:before="84"/>
      </w:pPr>
    </w:p>
    <w:p>
      <w:pPr>
        <w:pStyle w:val="Heading1"/>
        <w:numPr>
          <w:ilvl w:val="0"/>
          <w:numId w:val="8"/>
        </w:numPr>
        <w:tabs>
          <w:tab w:pos="1830" w:val="left" w:leader="none"/>
        </w:tabs>
        <w:spacing w:line="240" w:lineRule="auto" w:before="0" w:after="0"/>
        <w:ind w:left="1830" w:right="0" w:hanging="852"/>
        <w:jc w:val="left"/>
      </w:pPr>
      <w:bookmarkStart w:name="_bookmark12" w:id="16"/>
      <w:bookmarkEnd w:id="16"/>
      <w:r>
        <w:rPr>
          <w:b w:val="0"/>
        </w:rPr>
      </w:r>
      <w:r>
        <w:rPr/>
        <w:t>Declared</w:t>
      </w:r>
      <w:r>
        <w:rPr>
          <w:spacing w:val="-8"/>
        </w:rPr>
        <w:t> </w:t>
      </w:r>
      <w:r>
        <w:rPr>
          <w:spacing w:val="-4"/>
        </w:rPr>
        <w:t>areas</w:t>
      </w:r>
    </w:p>
    <w:p>
      <w:pPr>
        <w:pStyle w:val="ListParagraph"/>
        <w:numPr>
          <w:ilvl w:val="0"/>
          <w:numId w:val="11"/>
        </w:numPr>
        <w:tabs>
          <w:tab w:pos="1698" w:val="left" w:leader="none"/>
        </w:tabs>
        <w:spacing w:line="240" w:lineRule="auto" w:before="241" w:after="0"/>
        <w:ind w:left="1698" w:right="584" w:hanging="720"/>
        <w:jc w:val="left"/>
        <w:rPr>
          <w:sz w:val="24"/>
        </w:rPr>
      </w:pPr>
      <w:r>
        <w:rPr>
          <w:sz w:val="24"/>
        </w:rPr>
        <w:t>As the present INSLM observes,</w:t>
      </w:r>
      <w:r>
        <w:rPr>
          <w:position w:val="6"/>
          <w:sz w:val="13"/>
        </w:rPr>
        <w:t>16</w:t>
      </w:r>
      <w:r>
        <w:rPr>
          <w:spacing w:val="40"/>
          <w:position w:val="6"/>
          <w:sz w:val="13"/>
        </w:rPr>
        <w:t> </w:t>
      </w:r>
      <w:r>
        <w:rPr>
          <w:sz w:val="24"/>
        </w:rPr>
        <w:t>UN Security Council Resolution 2178</w:t>
      </w:r>
      <w:r>
        <w:rPr>
          <w:position w:val="6"/>
          <w:sz w:val="13"/>
        </w:rPr>
        <w:t>17</w:t>
      </w:r>
      <w:r>
        <w:rPr>
          <w:spacing w:val="40"/>
          <w:position w:val="6"/>
          <w:sz w:val="13"/>
        </w:rPr>
        <w:t> </w:t>
      </w:r>
      <w:r>
        <w:rPr>
          <w:sz w:val="24"/>
        </w:rPr>
        <w:t>states</w:t>
      </w:r>
      <w:r>
        <w:rPr>
          <w:spacing w:val="-5"/>
          <w:sz w:val="24"/>
        </w:rPr>
        <w:t> </w:t>
      </w:r>
      <w:r>
        <w:rPr>
          <w:sz w:val="24"/>
        </w:rPr>
        <w:t>that</w:t>
      </w:r>
      <w:r>
        <w:rPr>
          <w:spacing w:val="-3"/>
          <w:sz w:val="24"/>
        </w:rPr>
        <w:t> </w:t>
      </w:r>
      <w:r>
        <w:rPr>
          <w:sz w:val="24"/>
        </w:rPr>
        <w:t>all</w:t>
      </w:r>
      <w:r>
        <w:rPr>
          <w:spacing w:val="-4"/>
          <w:sz w:val="24"/>
        </w:rPr>
        <w:t> </w:t>
      </w:r>
      <w:r>
        <w:rPr>
          <w:sz w:val="24"/>
        </w:rPr>
        <w:t>States</w:t>
      </w:r>
      <w:r>
        <w:rPr>
          <w:spacing w:val="-6"/>
          <w:sz w:val="24"/>
        </w:rPr>
        <w:t> </w:t>
      </w:r>
      <w:r>
        <w:rPr>
          <w:sz w:val="24"/>
        </w:rPr>
        <w:t>must</w:t>
      </w:r>
      <w:r>
        <w:rPr>
          <w:spacing w:val="-3"/>
          <w:sz w:val="24"/>
        </w:rPr>
        <w:t> </w:t>
      </w:r>
      <w:r>
        <w:rPr>
          <w:sz w:val="24"/>
        </w:rPr>
        <w:t>establish</w:t>
      </w:r>
      <w:r>
        <w:rPr>
          <w:spacing w:val="-3"/>
          <w:sz w:val="24"/>
        </w:rPr>
        <w:t> </w:t>
      </w:r>
      <w:r>
        <w:rPr>
          <w:sz w:val="24"/>
        </w:rPr>
        <w:t>criminal</w:t>
      </w:r>
      <w:r>
        <w:rPr>
          <w:spacing w:val="-3"/>
          <w:sz w:val="24"/>
        </w:rPr>
        <w:t> </w:t>
      </w:r>
      <w:r>
        <w:rPr>
          <w:sz w:val="24"/>
        </w:rPr>
        <w:t>offences</w:t>
      </w:r>
      <w:r>
        <w:rPr>
          <w:spacing w:val="-3"/>
          <w:sz w:val="24"/>
        </w:rPr>
        <w:t> </w:t>
      </w:r>
      <w:r>
        <w:rPr>
          <w:sz w:val="24"/>
        </w:rPr>
        <w:t>to</w:t>
      </w:r>
      <w:r>
        <w:rPr>
          <w:spacing w:val="-5"/>
          <w:sz w:val="24"/>
        </w:rPr>
        <w:t> </w:t>
      </w:r>
      <w:r>
        <w:rPr>
          <w:sz w:val="24"/>
        </w:rPr>
        <w:t>penalise</w:t>
      </w:r>
      <w:r>
        <w:rPr>
          <w:spacing w:val="-5"/>
          <w:sz w:val="24"/>
        </w:rPr>
        <w:t> </w:t>
      </w:r>
      <w:r>
        <w:rPr>
          <w:sz w:val="24"/>
        </w:rPr>
        <w:t>nationals who travel internationally to engage in terrorist acts, including partaking in planning, preparation and training related to such acts.</w:t>
      </w:r>
    </w:p>
    <w:p>
      <w:pPr>
        <w:pStyle w:val="ListParagraph"/>
        <w:numPr>
          <w:ilvl w:val="0"/>
          <w:numId w:val="11"/>
        </w:numPr>
        <w:tabs>
          <w:tab w:pos="1698" w:val="left" w:leader="none"/>
        </w:tabs>
        <w:spacing w:line="240" w:lineRule="auto" w:before="240" w:after="0"/>
        <w:ind w:left="1698" w:right="1344" w:hanging="720"/>
        <w:jc w:val="left"/>
        <w:rPr>
          <w:sz w:val="24"/>
        </w:rPr>
      </w:pPr>
      <w:r>
        <w:rPr>
          <w:sz w:val="24"/>
        </w:rPr>
        <w:t>When</w:t>
      </w:r>
      <w:r>
        <w:rPr>
          <w:spacing w:val="-6"/>
          <w:sz w:val="24"/>
        </w:rPr>
        <w:t> </w:t>
      </w:r>
      <w:r>
        <w:rPr>
          <w:sz w:val="24"/>
        </w:rPr>
        <w:t>the</w:t>
      </w:r>
      <w:r>
        <w:rPr>
          <w:spacing w:val="-6"/>
          <w:sz w:val="24"/>
        </w:rPr>
        <w:t> </w:t>
      </w:r>
      <w:r>
        <w:rPr>
          <w:sz w:val="24"/>
        </w:rPr>
        <w:t>provisions</w:t>
      </w:r>
      <w:r>
        <w:rPr>
          <w:spacing w:val="-4"/>
          <w:sz w:val="24"/>
        </w:rPr>
        <w:t> </w:t>
      </w:r>
      <w:r>
        <w:rPr>
          <w:sz w:val="24"/>
        </w:rPr>
        <w:t>were</w:t>
      </w:r>
      <w:r>
        <w:rPr>
          <w:spacing w:val="-6"/>
          <w:sz w:val="24"/>
        </w:rPr>
        <w:t> </w:t>
      </w:r>
      <w:r>
        <w:rPr>
          <w:sz w:val="24"/>
        </w:rPr>
        <w:t>first</w:t>
      </w:r>
      <w:r>
        <w:rPr>
          <w:spacing w:val="-4"/>
          <w:sz w:val="24"/>
        </w:rPr>
        <w:t> </w:t>
      </w:r>
      <w:r>
        <w:rPr>
          <w:sz w:val="24"/>
        </w:rPr>
        <w:t>introduced,</w:t>
      </w:r>
      <w:r>
        <w:rPr>
          <w:spacing w:val="-4"/>
          <w:sz w:val="24"/>
        </w:rPr>
        <w:t> </w:t>
      </w:r>
      <w:r>
        <w:rPr>
          <w:sz w:val="24"/>
        </w:rPr>
        <w:t>the</w:t>
      </w:r>
      <w:r>
        <w:rPr>
          <w:spacing w:val="-6"/>
          <w:sz w:val="24"/>
        </w:rPr>
        <w:t> </w:t>
      </w:r>
      <w:r>
        <w:rPr>
          <w:sz w:val="24"/>
        </w:rPr>
        <w:t>relevant</w:t>
      </w:r>
      <w:r>
        <w:rPr>
          <w:spacing w:val="-4"/>
          <w:sz w:val="24"/>
        </w:rPr>
        <w:t> </w:t>
      </w:r>
      <w:r>
        <w:rPr>
          <w:sz w:val="24"/>
        </w:rPr>
        <w:t>Explanatory Memorandum stated that the provisions were intended to</w:t>
      </w:r>
    </w:p>
    <w:p>
      <w:pPr>
        <w:spacing w:before="240"/>
        <w:ind w:left="2418" w:right="113" w:firstLine="0"/>
        <w:jc w:val="both"/>
        <w:rPr>
          <w:sz w:val="13"/>
        </w:rPr>
      </w:pPr>
      <w:r>
        <w:rPr>
          <w:sz w:val="22"/>
        </w:rPr>
        <w:t>equip law enforcement and prosecutorial agencies with the tools to arrest, charge</w:t>
      </w:r>
      <w:r>
        <w:rPr>
          <w:spacing w:val="-11"/>
          <w:sz w:val="22"/>
        </w:rPr>
        <w:t> </w:t>
      </w:r>
      <w:r>
        <w:rPr>
          <w:sz w:val="22"/>
        </w:rPr>
        <w:t>and</w:t>
      </w:r>
      <w:r>
        <w:rPr>
          <w:spacing w:val="-8"/>
          <w:sz w:val="22"/>
        </w:rPr>
        <w:t> </w:t>
      </w:r>
      <w:r>
        <w:rPr>
          <w:sz w:val="22"/>
        </w:rPr>
        <w:t>prosecute</w:t>
      </w:r>
      <w:r>
        <w:rPr>
          <w:spacing w:val="-11"/>
          <w:sz w:val="22"/>
        </w:rPr>
        <w:t> </w:t>
      </w:r>
      <w:r>
        <w:rPr>
          <w:sz w:val="22"/>
        </w:rPr>
        <w:t>those</w:t>
      </w:r>
      <w:r>
        <w:rPr>
          <w:spacing w:val="-9"/>
          <w:sz w:val="22"/>
        </w:rPr>
        <w:t> </w:t>
      </w:r>
      <w:r>
        <w:rPr>
          <w:sz w:val="22"/>
        </w:rPr>
        <w:t>Australians</w:t>
      </w:r>
      <w:r>
        <w:rPr>
          <w:spacing w:val="-8"/>
          <w:sz w:val="22"/>
        </w:rPr>
        <w:t> </w:t>
      </w:r>
      <w:r>
        <w:rPr>
          <w:sz w:val="22"/>
        </w:rPr>
        <w:t>who</w:t>
      </w:r>
      <w:r>
        <w:rPr>
          <w:spacing w:val="-9"/>
          <w:sz w:val="22"/>
        </w:rPr>
        <w:t> </w:t>
      </w:r>
      <w:r>
        <w:rPr>
          <w:sz w:val="22"/>
        </w:rPr>
        <w:t>have</w:t>
      </w:r>
      <w:r>
        <w:rPr>
          <w:spacing w:val="-8"/>
          <w:sz w:val="22"/>
        </w:rPr>
        <w:t> </w:t>
      </w:r>
      <w:r>
        <w:rPr>
          <w:sz w:val="22"/>
        </w:rPr>
        <w:t>committed</w:t>
      </w:r>
      <w:r>
        <w:rPr>
          <w:spacing w:val="-11"/>
          <w:sz w:val="22"/>
        </w:rPr>
        <w:t> </w:t>
      </w:r>
      <w:r>
        <w:rPr>
          <w:sz w:val="22"/>
        </w:rPr>
        <w:t>serious</w:t>
      </w:r>
      <w:r>
        <w:rPr>
          <w:spacing w:val="-8"/>
          <w:sz w:val="22"/>
        </w:rPr>
        <w:t> </w:t>
      </w:r>
      <w:r>
        <w:rPr>
          <w:sz w:val="22"/>
        </w:rPr>
        <w:t>offences, including associating with, fighting, or providing other support for terrorist organisations overseas.</w:t>
      </w:r>
      <w:r>
        <w:rPr>
          <w:position w:val="6"/>
          <w:sz w:val="13"/>
        </w:rPr>
        <w:t>18</w:t>
      </w:r>
    </w:p>
    <w:p>
      <w:pPr>
        <w:spacing w:after="0"/>
        <w:jc w:val="both"/>
        <w:rPr>
          <w:sz w:val="13"/>
        </w:rPr>
        <w:sectPr>
          <w:pgSz w:w="11910" w:h="16840"/>
          <w:pgMar w:header="712" w:footer="769" w:top="1220" w:bottom="960" w:left="440" w:right="1300"/>
        </w:sectPr>
      </w:pPr>
    </w:p>
    <w:p>
      <w:pPr>
        <w:pStyle w:val="ListParagraph"/>
        <w:numPr>
          <w:ilvl w:val="0"/>
          <w:numId w:val="11"/>
        </w:numPr>
        <w:tabs>
          <w:tab w:pos="1698" w:val="left" w:leader="none"/>
        </w:tabs>
        <w:spacing w:line="240" w:lineRule="auto" w:before="241" w:after="0"/>
        <w:ind w:left="1698" w:right="145" w:hanging="720"/>
        <w:jc w:val="left"/>
        <w:rPr>
          <w:sz w:val="24"/>
        </w:rPr>
      </w:pPr>
      <w:r>
        <w:rPr>
          <w:sz w:val="24"/>
        </w:rPr>
        <w:t>It</w:t>
      </w:r>
      <w:r>
        <w:rPr>
          <w:spacing w:val="-4"/>
          <w:sz w:val="24"/>
        </w:rPr>
        <w:t> </w:t>
      </w:r>
      <w:r>
        <w:rPr>
          <w:sz w:val="24"/>
        </w:rPr>
        <w:t>is</w:t>
      </w:r>
      <w:r>
        <w:rPr>
          <w:spacing w:val="-4"/>
          <w:sz w:val="24"/>
        </w:rPr>
        <w:t> </w:t>
      </w:r>
      <w:r>
        <w:rPr>
          <w:sz w:val="24"/>
        </w:rPr>
        <w:t>uncontroversial</w:t>
      </w:r>
      <w:r>
        <w:rPr>
          <w:spacing w:val="-4"/>
          <w:sz w:val="24"/>
        </w:rPr>
        <w:t> </w:t>
      </w:r>
      <w:r>
        <w:rPr>
          <w:sz w:val="24"/>
        </w:rPr>
        <w:t>that</w:t>
      </w:r>
      <w:r>
        <w:rPr>
          <w:spacing w:val="-4"/>
          <w:sz w:val="24"/>
        </w:rPr>
        <w:t> </w:t>
      </w:r>
      <w:r>
        <w:rPr>
          <w:sz w:val="24"/>
        </w:rPr>
        <w:t>deterring</w:t>
      </w:r>
      <w:r>
        <w:rPr>
          <w:spacing w:val="-5"/>
          <w:sz w:val="24"/>
        </w:rPr>
        <w:t> </w:t>
      </w:r>
      <w:r>
        <w:rPr>
          <w:sz w:val="24"/>
        </w:rPr>
        <w:t>Australians</w:t>
      </w:r>
      <w:r>
        <w:rPr>
          <w:spacing w:val="-4"/>
          <w:sz w:val="24"/>
        </w:rPr>
        <w:t> </w:t>
      </w:r>
      <w:r>
        <w:rPr>
          <w:sz w:val="24"/>
        </w:rPr>
        <w:t>from</w:t>
      </w:r>
      <w:r>
        <w:rPr>
          <w:spacing w:val="-5"/>
          <w:sz w:val="24"/>
        </w:rPr>
        <w:t> </w:t>
      </w:r>
      <w:r>
        <w:rPr>
          <w:sz w:val="24"/>
        </w:rPr>
        <w:t>travelling</w:t>
      </w:r>
      <w:r>
        <w:rPr>
          <w:spacing w:val="-5"/>
          <w:sz w:val="24"/>
        </w:rPr>
        <w:t> </w:t>
      </w:r>
      <w:r>
        <w:rPr>
          <w:sz w:val="24"/>
        </w:rPr>
        <w:t>abroad</w:t>
      </w:r>
      <w:r>
        <w:rPr>
          <w:spacing w:val="-4"/>
          <w:sz w:val="24"/>
        </w:rPr>
        <w:t> </w:t>
      </w:r>
      <w:r>
        <w:rPr>
          <w:sz w:val="24"/>
        </w:rPr>
        <w:t>to</w:t>
      </w:r>
      <w:r>
        <w:rPr>
          <w:spacing w:val="-6"/>
          <w:sz w:val="24"/>
        </w:rPr>
        <w:t> </w:t>
      </w:r>
      <w:r>
        <w:rPr>
          <w:sz w:val="24"/>
        </w:rPr>
        <w:t>engage in terrorism is a legitimate objective. As the INSLM also observes, the</w:t>
      </w:r>
      <w:r>
        <w:rPr>
          <w:spacing w:val="40"/>
          <w:sz w:val="24"/>
        </w:rPr>
        <w:t> </w:t>
      </w:r>
      <w:r>
        <w:rPr>
          <w:sz w:val="24"/>
        </w:rPr>
        <w:t>declared areas provisions cannot readily be characterised as implementing Resolution 2178.</w:t>
      </w:r>
      <w:r>
        <w:rPr>
          <w:position w:val="6"/>
          <w:sz w:val="13"/>
        </w:rPr>
        <w:t>19</w:t>
      </w:r>
      <w:r>
        <w:rPr>
          <w:spacing w:val="35"/>
          <w:position w:val="6"/>
          <w:sz w:val="13"/>
        </w:rPr>
        <w:t> </w:t>
      </w:r>
      <w:r>
        <w:rPr>
          <w:sz w:val="24"/>
        </w:rPr>
        <w:t>Neither engaging in terrorist activity nor intent to engage in terrorist activity</w:t>
      </w:r>
      <w:r>
        <w:rPr>
          <w:spacing w:val="-3"/>
          <w:sz w:val="24"/>
        </w:rPr>
        <w:t> </w:t>
      </w:r>
      <w:r>
        <w:rPr>
          <w:sz w:val="24"/>
        </w:rPr>
        <w:t>is an element</w:t>
      </w:r>
      <w:r>
        <w:rPr>
          <w:spacing w:val="-2"/>
          <w:sz w:val="24"/>
        </w:rPr>
        <w:t> </w:t>
      </w:r>
      <w:r>
        <w:rPr>
          <w:sz w:val="24"/>
        </w:rPr>
        <w:t>of the</w:t>
      </w:r>
      <w:r>
        <w:rPr>
          <w:spacing w:val="-2"/>
          <w:sz w:val="24"/>
        </w:rPr>
        <w:t> </w:t>
      </w:r>
      <w:r>
        <w:rPr>
          <w:sz w:val="24"/>
        </w:rPr>
        <w:t>offence created by</w:t>
      </w:r>
      <w:r>
        <w:rPr>
          <w:spacing w:val="-3"/>
          <w:sz w:val="24"/>
        </w:rPr>
        <w:t> </w:t>
      </w:r>
      <w:r>
        <w:rPr>
          <w:sz w:val="24"/>
        </w:rPr>
        <w:t>s 119.2</w:t>
      </w:r>
      <w:r>
        <w:rPr>
          <w:spacing w:val="-1"/>
          <w:sz w:val="24"/>
        </w:rPr>
        <w:t> </w:t>
      </w:r>
      <w:r>
        <w:rPr>
          <w:sz w:val="24"/>
        </w:rPr>
        <w:t>of the</w:t>
      </w:r>
      <w:r>
        <w:rPr>
          <w:spacing w:val="-2"/>
          <w:sz w:val="24"/>
        </w:rPr>
        <w:t> </w:t>
      </w:r>
      <w:r>
        <w:rPr>
          <w:sz w:val="24"/>
        </w:rPr>
        <w:t>Criminal </w:t>
      </w:r>
      <w:r>
        <w:rPr>
          <w:spacing w:val="-2"/>
          <w:sz w:val="24"/>
        </w:rPr>
        <w:t>Code.</w:t>
      </w:r>
    </w:p>
    <w:p>
      <w:pPr>
        <w:pStyle w:val="ListParagraph"/>
        <w:numPr>
          <w:ilvl w:val="0"/>
          <w:numId w:val="11"/>
        </w:numPr>
        <w:tabs>
          <w:tab w:pos="1698" w:val="left" w:leader="none"/>
        </w:tabs>
        <w:spacing w:line="240" w:lineRule="auto" w:before="240" w:after="0"/>
        <w:ind w:left="1698" w:right="224" w:hanging="720"/>
        <w:jc w:val="left"/>
        <w:rPr>
          <w:sz w:val="24"/>
        </w:rPr>
      </w:pPr>
      <w:r>
        <w:rPr>
          <w:sz w:val="24"/>
        </w:rPr>
        <w:t>In</w:t>
      </w:r>
      <w:r>
        <w:rPr>
          <w:spacing w:val="-2"/>
          <w:sz w:val="24"/>
        </w:rPr>
        <w:t> </w:t>
      </w:r>
      <w:r>
        <w:rPr>
          <w:sz w:val="24"/>
        </w:rPr>
        <w:t>assessing</w:t>
      </w:r>
      <w:r>
        <w:rPr>
          <w:spacing w:val="-4"/>
          <w:sz w:val="24"/>
        </w:rPr>
        <w:t> </w:t>
      </w:r>
      <w:r>
        <w:rPr>
          <w:sz w:val="24"/>
        </w:rPr>
        <w:t>whether</w:t>
      </w:r>
      <w:r>
        <w:rPr>
          <w:spacing w:val="-3"/>
          <w:sz w:val="24"/>
        </w:rPr>
        <w:t> </w:t>
      </w:r>
      <w:r>
        <w:rPr>
          <w:sz w:val="24"/>
        </w:rPr>
        <w:t>the</w:t>
      </w:r>
      <w:r>
        <w:rPr>
          <w:spacing w:val="-3"/>
          <w:sz w:val="24"/>
        </w:rPr>
        <w:t> </w:t>
      </w:r>
      <w:r>
        <w:rPr>
          <w:sz w:val="24"/>
        </w:rPr>
        <w:t>limits</w:t>
      </w:r>
      <w:r>
        <w:rPr>
          <w:spacing w:val="-5"/>
          <w:sz w:val="24"/>
        </w:rPr>
        <w:t> </w:t>
      </w:r>
      <w:r>
        <w:rPr>
          <w:sz w:val="24"/>
        </w:rPr>
        <w:t>the</w:t>
      </w:r>
      <w:r>
        <w:rPr>
          <w:spacing w:val="-5"/>
          <w:sz w:val="24"/>
        </w:rPr>
        <w:t> </w:t>
      </w:r>
      <w:r>
        <w:rPr>
          <w:sz w:val="24"/>
        </w:rPr>
        <w:t>declared</w:t>
      </w:r>
      <w:r>
        <w:rPr>
          <w:spacing w:val="-4"/>
          <w:sz w:val="24"/>
        </w:rPr>
        <w:t> </w:t>
      </w:r>
      <w:r>
        <w:rPr>
          <w:sz w:val="24"/>
        </w:rPr>
        <w:t>areas</w:t>
      </w:r>
      <w:r>
        <w:rPr>
          <w:spacing w:val="-3"/>
          <w:sz w:val="24"/>
        </w:rPr>
        <w:t> </w:t>
      </w:r>
      <w:r>
        <w:rPr>
          <w:sz w:val="24"/>
        </w:rPr>
        <w:t>provisions</w:t>
      </w:r>
      <w:r>
        <w:rPr>
          <w:spacing w:val="-3"/>
          <w:sz w:val="24"/>
        </w:rPr>
        <w:t> </w:t>
      </w:r>
      <w:r>
        <w:rPr>
          <w:sz w:val="24"/>
        </w:rPr>
        <w:t>place</w:t>
      </w:r>
      <w:r>
        <w:rPr>
          <w:spacing w:val="-4"/>
          <w:sz w:val="24"/>
        </w:rPr>
        <w:t> </w:t>
      </w:r>
      <w:r>
        <w:rPr>
          <w:sz w:val="24"/>
        </w:rPr>
        <w:t>on</w:t>
      </w:r>
      <w:r>
        <w:rPr>
          <w:spacing w:val="-3"/>
          <w:sz w:val="24"/>
        </w:rPr>
        <w:t> </w:t>
      </w:r>
      <w:r>
        <w:rPr>
          <w:sz w:val="24"/>
        </w:rPr>
        <w:t>human rights</w:t>
      </w:r>
      <w:r>
        <w:rPr>
          <w:spacing w:val="-1"/>
          <w:sz w:val="24"/>
        </w:rPr>
        <w:t> </w:t>
      </w:r>
      <w:r>
        <w:rPr>
          <w:sz w:val="24"/>
        </w:rPr>
        <w:t>can</w:t>
      </w:r>
      <w:r>
        <w:rPr>
          <w:spacing w:val="-1"/>
          <w:sz w:val="24"/>
        </w:rPr>
        <w:t> </w:t>
      </w:r>
      <w:r>
        <w:rPr>
          <w:sz w:val="24"/>
        </w:rPr>
        <w:t>be</w:t>
      </w:r>
      <w:r>
        <w:rPr>
          <w:spacing w:val="-3"/>
          <w:sz w:val="24"/>
        </w:rPr>
        <w:t> </w:t>
      </w:r>
      <w:r>
        <w:rPr>
          <w:sz w:val="24"/>
        </w:rPr>
        <w:t>justified,</w:t>
      </w:r>
      <w:r>
        <w:rPr>
          <w:spacing w:val="-1"/>
          <w:sz w:val="24"/>
        </w:rPr>
        <w:t> </w:t>
      </w:r>
      <w:r>
        <w:rPr>
          <w:sz w:val="24"/>
        </w:rPr>
        <w:t>it</w:t>
      </w:r>
      <w:r>
        <w:rPr>
          <w:spacing w:val="-1"/>
          <w:sz w:val="24"/>
        </w:rPr>
        <w:t> </w:t>
      </w:r>
      <w:r>
        <w:rPr>
          <w:sz w:val="24"/>
        </w:rPr>
        <w:t>is</w:t>
      </w:r>
      <w:r>
        <w:rPr>
          <w:spacing w:val="-4"/>
          <w:sz w:val="24"/>
        </w:rPr>
        <w:t> </w:t>
      </w:r>
      <w:r>
        <w:rPr>
          <w:sz w:val="24"/>
        </w:rPr>
        <w:t>first</w:t>
      </w:r>
      <w:r>
        <w:rPr>
          <w:spacing w:val="-1"/>
          <w:sz w:val="24"/>
        </w:rPr>
        <w:t> </w:t>
      </w:r>
      <w:r>
        <w:rPr>
          <w:sz w:val="24"/>
        </w:rPr>
        <w:t>necessary</w:t>
      </w:r>
      <w:r>
        <w:rPr>
          <w:spacing w:val="-5"/>
          <w:sz w:val="24"/>
        </w:rPr>
        <w:t> </w:t>
      </w:r>
      <w:r>
        <w:rPr>
          <w:sz w:val="24"/>
        </w:rPr>
        <w:t>to</w:t>
      </w:r>
      <w:r>
        <w:rPr>
          <w:spacing w:val="-1"/>
          <w:sz w:val="24"/>
        </w:rPr>
        <w:t> </w:t>
      </w:r>
      <w:r>
        <w:rPr>
          <w:sz w:val="24"/>
        </w:rPr>
        <w:t>identify</w:t>
      </w:r>
      <w:r>
        <w:rPr>
          <w:spacing w:val="-4"/>
          <w:sz w:val="24"/>
        </w:rPr>
        <w:t> </w:t>
      </w:r>
      <w:r>
        <w:rPr>
          <w:sz w:val="24"/>
        </w:rPr>
        <w:t>whether</w:t>
      </w:r>
      <w:r>
        <w:rPr>
          <w:spacing w:val="-1"/>
          <w:sz w:val="24"/>
        </w:rPr>
        <w:t> </w:t>
      </w:r>
      <w:r>
        <w:rPr>
          <w:sz w:val="24"/>
        </w:rPr>
        <w:t>they</w:t>
      </w:r>
      <w:r>
        <w:rPr>
          <w:spacing w:val="-4"/>
          <w:sz w:val="24"/>
        </w:rPr>
        <w:t> </w:t>
      </w:r>
      <w:r>
        <w:rPr>
          <w:sz w:val="24"/>
        </w:rPr>
        <w:t>are</w:t>
      </w:r>
      <w:r>
        <w:rPr>
          <w:spacing w:val="-1"/>
          <w:sz w:val="24"/>
        </w:rPr>
        <w:t> </w:t>
      </w:r>
      <w:r>
        <w:rPr>
          <w:sz w:val="24"/>
        </w:rPr>
        <w:t>directed to a legitimate objective, and then to ask whether they are necessary and proportionate to achieving that objective.</w:t>
      </w:r>
    </w:p>
    <w:p>
      <w:pPr>
        <w:pStyle w:val="ListParagraph"/>
        <w:numPr>
          <w:ilvl w:val="0"/>
          <w:numId w:val="11"/>
        </w:numPr>
        <w:tabs>
          <w:tab w:pos="1698" w:val="left" w:leader="none"/>
        </w:tabs>
        <w:spacing w:line="240" w:lineRule="auto" w:before="241" w:after="0"/>
        <w:ind w:left="1698" w:right="144" w:hanging="720"/>
        <w:jc w:val="left"/>
        <w:rPr>
          <w:sz w:val="13"/>
        </w:rPr>
      </w:pPr>
      <w:r>
        <w:rPr>
          <w:sz w:val="24"/>
        </w:rPr>
        <w:t>The</w:t>
      </w:r>
      <w:r>
        <w:rPr>
          <w:spacing w:val="-3"/>
          <w:sz w:val="24"/>
        </w:rPr>
        <w:t> </w:t>
      </w:r>
      <w:r>
        <w:rPr>
          <w:sz w:val="24"/>
        </w:rPr>
        <w:t>Commission</w:t>
      </w:r>
      <w:r>
        <w:rPr>
          <w:spacing w:val="-3"/>
          <w:sz w:val="24"/>
        </w:rPr>
        <w:t> </w:t>
      </w:r>
      <w:r>
        <w:rPr>
          <w:sz w:val="24"/>
        </w:rPr>
        <w:t>has</w:t>
      </w:r>
      <w:r>
        <w:rPr>
          <w:spacing w:val="-3"/>
          <w:sz w:val="24"/>
        </w:rPr>
        <w:t> </w:t>
      </w:r>
      <w:r>
        <w:rPr>
          <w:sz w:val="24"/>
        </w:rPr>
        <w:t>previously</w:t>
      </w:r>
      <w:r>
        <w:rPr>
          <w:spacing w:val="-6"/>
          <w:sz w:val="24"/>
        </w:rPr>
        <w:t> </w:t>
      </w:r>
      <w:r>
        <w:rPr>
          <w:sz w:val="24"/>
        </w:rPr>
        <w:t>expressed</w:t>
      </w:r>
      <w:r>
        <w:rPr>
          <w:spacing w:val="-3"/>
          <w:sz w:val="24"/>
        </w:rPr>
        <w:t> </w:t>
      </w:r>
      <w:r>
        <w:rPr>
          <w:sz w:val="24"/>
        </w:rPr>
        <w:t>its</w:t>
      </w:r>
      <w:r>
        <w:rPr>
          <w:spacing w:val="-3"/>
          <w:sz w:val="24"/>
        </w:rPr>
        <w:t> </w:t>
      </w:r>
      <w:r>
        <w:rPr>
          <w:sz w:val="24"/>
        </w:rPr>
        <w:t>concern</w:t>
      </w:r>
      <w:r>
        <w:rPr>
          <w:spacing w:val="-6"/>
          <w:sz w:val="24"/>
        </w:rPr>
        <w:t> </w:t>
      </w:r>
      <w:r>
        <w:rPr>
          <w:sz w:val="24"/>
        </w:rPr>
        <w:t>that</w:t>
      </w:r>
      <w:r>
        <w:rPr>
          <w:spacing w:val="-3"/>
          <w:sz w:val="24"/>
        </w:rPr>
        <w:t> </w:t>
      </w:r>
      <w:r>
        <w:rPr>
          <w:sz w:val="24"/>
        </w:rPr>
        <w:t>the</w:t>
      </w:r>
      <w:r>
        <w:rPr>
          <w:spacing w:val="-5"/>
          <w:sz w:val="24"/>
        </w:rPr>
        <w:t> </w:t>
      </w:r>
      <w:r>
        <w:rPr>
          <w:sz w:val="24"/>
        </w:rPr>
        <w:t>declared</w:t>
      </w:r>
      <w:r>
        <w:rPr>
          <w:spacing w:val="-3"/>
          <w:sz w:val="24"/>
        </w:rPr>
        <w:t> </w:t>
      </w:r>
      <w:r>
        <w:rPr>
          <w:sz w:val="24"/>
        </w:rPr>
        <w:t>areas provisions criminalise conduct that is not related to terrorism, and are</w:t>
      </w:r>
      <w:r>
        <w:rPr>
          <w:spacing w:val="40"/>
          <w:sz w:val="24"/>
        </w:rPr>
        <w:t> </w:t>
      </w:r>
      <w:r>
        <w:rPr>
          <w:sz w:val="24"/>
        </w:rPr>
        <w:t>therefore not necessary and proportionate to combating their stated goal.</w:t>
      </w:r>
      <w:r>
        <w:rPr>
          <w:position w:val="6"/>
          <w:sz w:val="13"/>
        </w:rPr>
        <w:t>20</w:t>
      </w:r>
    </w:p>
    <w:p>
      <w:pPr>
        <w:pStyle w:val="ListParagraph"/>
        <w:numPr>
          <w:ilvl w:val="0"/>
          <w:numId w:val="11"/>
        </w:numPr>
        <w:tabs>
          <w:tab w:pos="1698" w:val="left" w:leader="none"/>
        </w:tabs>
        <w:spacing w:line="240" w:lineRule="auto" w:before="240" w:after="0"/>
        <w:ind w:left="1698" w:right="250" w:hanging="720"/>
        <w:jc w:val="left"/>
        <w:rPr>
          <w:sz w:val="24"/>
        </w:rPr>
      </w:pPr>
      <w:r>
        <w:rPr>
          <w:sz w:val="24"/>
        </w:rPr>
        <w:t>The</w:t>
      </w:r>
      <w:r>
        <w:rPr>
          <w:spacing w:val="-2"/>
          <w:sz w:val="24"/>
        </w:rPr>
        <w:t> </w:t>
      </w:r>
      <w:r>
        <w:rPr>
          <w:sz w:val="24"/>
        </w:rPr>
        <w:t>INSLM</w:t>
      </w:r>
      <w:r>
        <w:rPr>
          <w:spacing w:val="-4"/>
          <w:sz w:val="24"/>
        </w:rPr>
        <w:t> </w:t>
      </w:r>
      <w:r>
        <w:rPr>
          <w:sz w:val="24"/>
        </w:rPr>
        <w:t>report</w:t>
      </w:r>
      <w:r>
        <w:rPr>
          <w:spacing w:val="-3"/>
          <w:sz w:val="24"/>
        </w:rPr>
        <w:t> </w:t>
      </w:r>
      <w:r>
        <w:rPr>
          <w:sz w:val="24"/>
        </w:rPr>
        <w:t>identifies</w:t>
      </w:r>
      <w:r>
        <w:rPr>
          <w:spacing w:val="-5"/>
          <w:sz w:val="24"/>
        </w:rPr>
        <w:t> </w:t>
      </w:r>
      <w:r>
        <w:rPr>
          <w:sz w:val="24"/>
        </w:rPr>
        <w:t>a</w:t>
      </w:r>
      <w:r>
        <w:rPr>
          <w:spacing w:val="-4"/>
          <w:sz w:val="24"/>
        </w:rPr>
        <w:t> </w:t>
      </w:r>
      <w:r>
        <w:rPr>
          <w:sz w:val="24"/>
        </w:rPr>
        <w:t>number</w:t>
      </w:r>
      <w:r>
        <w:rPr>
          <w:spacing w:val="-6"/>
          <w:sz w:val="24"/>
        </w:rPr>
        <w:t> </w:t>
      </w:r>
      <w:r>
        <w:rPr>
          <w:sz w:val="24"/>
        </w:rPr>
        <w:t>of</w:t>
      </w:r>
      <w:r>
        <w:rPr>
          <w:spacing w:val="-1"/>
          <w:sz w:val="24"/>
        </w:rPr>
        <w:t> </w:t>
      </w:r>
      <w:r>
        <w:rPr>
          <w:sz w:val="24"/>
        </w:rPr>
        <w:t>other</w:t>
      </w:r>
      <w:r>
        <w:rPr>
          <w:spacing w:val="-7"/>
          <w:sz w:val="24"/>
        </w:rPr>
        <w:t> </w:t>
      </w:r>
      <w:r>
        <w:rPr>
          <w:sz w:val="24"/>
        </w:rPr>
        <w:t>purposes</w:t>
      </w:r>
      <w:r>
        <w:rPr>
          <w:spacing w:val="-3"/>
          <w:sz w:val="24"/>
        </w:rPr>
        <w:t> </w:t>
      </w:r>
      <w:r>
        <w:rPr>
          <w:sz w:val="24"/>
        </w:rPr>
        <w:t>the</w:t>
      </w:r>
      <w:r>
        <w:rPr>
          <w:spacing w:val="-3"/>
          <w:sz w:val="24"/>
        </w:rPr>
        <w:t> </w:t>
      </w:r>
      <w:r>
        <w:rPr>
          <w:sz w:val="24"/>
        </w:rPr>
        <w:t>legislation</w:t>
      </w:r>
      <w:r>
        <w:rPr>
          <w:spacing w:val="-3"/>
          <w:sz w:val="24"/>
        </w:rPr>
        <w:t> </w:t>
      </w:r>
      <w:r>
        <w:rPr>
          <w:sz w:val="24"/>
        </w:rPr>
        <w:t>is</w:t>
      </w:r>
      <w:r>
        <w:rPr>
          <w:spacing w:val="-3"/>
          <w:sz w:val="24"/>
        </w:rPr>
        <w:t> </w:t>
      </w:r>
      <w:r>
        <w:rPr>
          <w:sz w:val="24"/>
        </w:rPr>
        <w:t>said to serve. The Commission submits that it is not clear that the material discussed by the INSLM supports the conclusion that the declared areas provisions, and their concomitant restriction of human rights, are necessary and proportionate to achieving any legitimate objective. The Commission makes the following observations about a number of objectives identified by the INSLM that the provisions are said to serve.</w:t>
      </w:r>
    </w:p>
    <w:p>
      <w:pPr>
        <w:pStyle w:val="BodyText"/>
        <w:spacing w:before="83"/>
      </w:pPr>
    </w:p>
    <w:p>
      <w:pPr>
        <w:pStyle w:val="Heading2"/>
        <w:numPr>
          <w:ilvl w:val="1"/>
          <w:numId w:val="8"/>
        </w:numPr>
        <w:tabs>
          <w:tab w:pos="1830" w:val="left" w:leader="none"/>
        </w:tabs>
        <w:spacing w:line="240" w:lineRule="auto" w:before="0" w:after="0"/>
        <w:ind w:left="1830" w:right="119" w:hanging="852"/>
        <w:jc w:val="left"/>
      </w:pPr>
      <w:bookmarkStart w:name="_bookmark13" w:id="17"/>
      <w:bookmarkEnd w:id="17"/>
      <w:r>
        <w:rPr>
          <w:b w:val="0"/>
          <w:i w:val="0"/>
        </w:rPr>
      </w:r>
      <w:r>
        <w:rPr>
          <w:i/>
        </w:rPr>
        <w:t>Protecting</w:t>
      </w:r>
      <w:r>
        <w:rPr>
          <w:i/>
          <w:spacing w:val="-3"/>
        </w:rPr>
        <w:t> </w:t>
      </w:r>
      <w:r>
        <w:rPr>
          <w:i/>
        </w:rPr>
        <w:t>children</w:t>
      </w:r>
      <w:r>
        <w:rPr>
          <w:i/>
          <w:spacing w:val="-3"/>
        </w:rPr>
        <w:t> </w:t>
      </w:r>
      <w:r>
        <w:rPr>
          <w:i/>
        </w:rPr>
        <w:t>at</w:t>
      </w:r>
      <w:r>
        <w:rPr>
          <w:i/>
          <w:spacing w:val="-5"/>
        </w:rPr>
        <w:t> </w:t>
      </w:r>
      <w:r>
        <w:rPr>
          <w:i/>
        </w:rPr>
        <w:t>risk</w:t>
      </w:r>
      <w:r>
        <w:rPr>
          <w:i/>
          <w:spacing w:val="-2"/>
        </w:rPr>
        <w:t> </w:t>
      </w:r>
      <w:r>
        <w:rPr>
          <w:i/>
        </w:rPr>
        <w:t>of</w:t>
      </w:r>
      <w:r>
        <w:rPr>
          <w:i/>
          <w:spacing w:val="-5"/>
        </w:rPr>
        <w:t> </w:t>
      </w:r>
      <w:r>
        <w:rPr>
          <w:i/>
        </w:rPr>
        <w:t>being</w:t>
      </w:r>
      <w:r>
        <w:rPr>
          <w:i/>
          <w:spacing w:val="-3"/>
        </w:rPr>
        <w:t> </w:t>
      </w:r>
      <w:r>
        <w:rPr>
          <w:i/>
        </w:rPr>
        <w:t>taken</w:t>
      </w:r>
      <w:r>
        <w:rPr>
          <w:i/>
          <w:spacing w:val="-4"/>
        </w:rPr>
        <w:t> </w:t>
      </w:r>
      <w:r>
        <w:rPr>
          <w:i/>
        </w:rPr>
        <w:t>to</w:t>
      </w:r>
      <w:r>
        <w:rPr>
          <w:i/>
          <w:spacing w:val="-3"/>
        </w:rPr>
        <w:t> </w:t>
      </w:r>
      <w:r>
        <w:rPr>
          <w:i/>
        </w:rPr>
        <w:t>declared</w:t>
      </w:r>
      <w:r>
        <w:rPr>
          <w:i/>
          <w:spacing w:val="-6"/>
        </w:rPr>
        <w:t> </w:t>
      </w:r>
      <w:r>
        <w:rPr>
          <w:i/>
        </w:rPr>
        <w:t>areas</w:t>
      </w:r>
      <w:r>
        <w:rPr>
          <w:i/>
          <w:spacing w:val="-5"/>
        </w:rPr>
        <w:t> </w:t>
      </w:r>
      <w:r>
        <w:rPr>
          <w:i/>
        </w:rPr>
        <w:t>by</w:t>
      </w:r>
      <w:r>
        <w:rPr/>
        <w:t> their parents</w:t>
      </w:r>
    </w:p>
    <w:p>
      <w:pPr>
        <w:pStyle w:val="ListParagraph"/>
        <w:numPr>
          <w:ilvl w:val="0"/>
          <w:numId w:val="11"/>
        </w:numPr>
        <w:tabs>
          <w:tab w:pos="1698" w:val="left" w:leader="none"/>
        </w:tabs>
        <w:spacing w:line="240" w:lineRule="auto" w:before="241" w:after="0"/>
        <w:ind w:left="1698" w:right="301" w:hanging="720"/>
        <w:jc w:val="left"/>
        <w:rPr>
          <w:sz w:val="24"/>
        </w:rPr>
      </w:pPr>
      <w:r>
        <w:rPr>
          <w:sz w:val="24"/>
        </w:rPr>
        <w:t>While the protection of the best interests of the child is clearly a legitimate objective,</w:t>
      </w:r>
      <w:r>
        <w:rPr>
          <w:spacing w:val="-1"/>
          <w:sz w:val="24"/>
        </w:rPr>
        <w:t> </w:t>
      </w:r>
      <w:r>
        <w:rPr>
          <w:sz w:val="24"/>
        </w:rPr>
        <w:t>the</w:t>
      </w:r>
      <w:r>
        <w:rPr>
          <w:spacing w:val="-2"/>
          <w:sz w:val="24"/>
        </w:rPr>
        <w:t> </w:t>
      </w:r>
      <w:r>
        <w:rPr>
          <w:sz w:val="24"/>
        </w:rPr>
        <w:t>INSLM</w:t>
      </w:r>
      <w:r>
        <w:rPr>
          <w:spacing w:val="-4"/>
          <w:sz w:val="24"/>
        </w:rPr>
        <w:t> </w:t>
      </w:r>
      <w:r>
        <w:rPr>
          <w:sz w:val="24"/>
        </w:rPr>
        <w:t>report</w:t>
      </w:r>
      <w:r>
        <w:rPr>
          <w:spacing w:val="-6"/>
          <w:sz w:val="24"/>
        </w:rPr>
        <w:t> </w:t>
      </w:r>
      <w:r>
        <w:rPr>
          <w:sz w:val="24"/>
        </w:rPr>
        <w:t>does</w:t>
      </w:r>
      <w:r>
        <w:rPr>
          <w:spacing w:val="-6"/>
          <w:sz w:val="24"/>
        </w:rPr>
        <w:t> </w:t>
      </w:r>
      <w:r>
        <w:rPr>
          <w:sz w:val="24"/>
        </w:rPr>
        <w:t>not</w:t>
      </w:r>
      <w:r>
        <w:rPr>
          <w:spacing w:val="-3"/>
          <w:sz w:val="24"/>
        </w:rPr>
        <w:t> </w:t>
      </w:r>
      <w:r>
        <w:rPr>
          <w:sz w:val="24"/>
        </w:rPr>
        <w:t>refer</w:t>
      </w:r>
      <w:r>
        <w:rPr>
          <w:spacing w:val="-6"/>
          <w:sz w:val="24"/>
        </w:rPr>
        <w:t> </w:t>
      </w:r>
      <w:r>
        <w:rPr>
          <w:sz w:val="24"/>
        </w:rPr>
        <w:t>to evidence</w:t>
      </w:r>
      <w:r>
        <w:rPr>
          <w:spacing w:val="-3"/>
          <w:sz w:val="24"/>
        </w:rPr>
        <w:t> </w:t>
      </w:r>
      <w:r>
        <w:rPr>
          <w:sz w:val="24"/>
        </w:rPr>
        <w:t>in</w:t>
      </w:r>
      <w:r>
        <w:rPr>
          <w:spacing w:val="-3"/>
          <w:sz w:val="24"/>
        </w:rPr>
        <w:t> </w:t>
      </w:r>
      <w:r>
        <w:rPr>
          <w:sz w:val="24"/>
        </w:rPr>
        <w:t>support</w:t>
      </w:r>
      <w:r>
        <w:rPr>
          <w:spacing w:val="-3"/>
          <w:sz w:val="24"/>
        </w:rPr>
        <w:t> </w:t>
      </w:r>
      <w:r>
        <w:rPr>
          <w:sz w:val="24"/>
        </w:rPr>
        <w:t>of</w:t>
      </w:r>
      <w:r>
        <w:rPr>
          <w:spacing w:val="-5"/>
          <w:sz w:val="24"/>
        </w:rPr>
        <w:t> </w:t>
      </w:r>
      <w:r>
        <w:rPr>
          <w:sz w:val="24"/>
        </w:rPr>
        <w:t>the</w:t>
      </w:r>
      <w:r>
        <w:rPr>
          <w:spacing w:val="-3"/>
          <w:sz w:val="24"/>
        </w:rPr>
        <w:t> </w:t>
      </w:r>
      <w:r>
        <w:rPr>
          <w:sz w:val="24"/>
        </w:rPr>
        <w:t>claim that the declared areas provisions are likely to be effective in achieving this goal. It is not self-evident that a parent willing to take their child to an extremely dangerous area will be deterred from doing so by s 119.2. That is particularly so in cases where the parent is motivated by an extremist </w:t>
      </w:r>
      <w:r>
        <w:rPr>
          <w:spacing w:val="-2"/>
          <w:sz w:val="24"/>
        </w:rPr>
        <w:t>ideology.</w:t>
      </w:r>
    </w:p>
    <w:p>
      <w:pPr>
        <w:pStyle w:val="ListParagraph"/>
        <w:numPr>
          <w:ilvl w:val="0"/>
          <w:numId w:val="11"/>
        </w:numPr>
        <w:tabs>
          <w:tab w:pos="1698" w:val="left" w:leader="none"/>
        </w:tabs>
        <w:spacing w:line="240" w:lineRule="auto" w:before="240" w:after="0"/>
        <w:ind w:left="1698" w:right="257" w:hanging="720"/>
        <w:jc w:val="left"/>
        <w:rPr>
          <w:sz w:val="24"/>
        </w:rPr>
      </w:pPr>
      <w:r>
        <w:rPr>
          <w:sz w:val="24"/>
        </w:rPr>
        <w:t>Further, the INSLM has not referred to evidence that supports the view that this</w:t>
      </w:r>
      <w:r>
        <w:rPr>
          <w:spacing w:val="-3"/>
          <w:sz w:val="24"/>
        </w:rPr>
        <w:t> </w:t>
      </w:r>
      <w:r>
        <w:rPr>
          <w:sz w:val="24"/>
        </w:rPr>
        <w:t>objective</w:t>
      </w:r>
      <w:r>
        <w:rPr>
          <w:spacing w:val="-3"/>
          <w:sz w:val="24"/>
        </w:rPr>
        <w:t> </w:t>
      </w:r>
      <w:r>
        <w:rPr>
          <w:sz w:val="24"/>
        </w:rPr>
        <w:t>could</w:t>
      </w:r>
      <w:r>
        <w:rPr>
          <w:spacing w:val="-5"/>
          <w:sz w:val="24"/>
        </w:rPr>
        <w:t> </w:t>
      </w:r>
      <w:r>
        <w:rPr>
          <w:sz w:val="24"/>
        </w:rPr>
        <w:t>not</w:t>
      </w:r>
      <w:r>
        <w:rPr>
          <w:spacing w:val="-5"/>
          <w:sz w:val="24"/>
        </w:rPr>
        <w:t> </w:t>
      </w:r>
      <w:r>
        <w:rPr>
          <w:sz w:val="24"/>
        </w:rPr>
        <w:t>be</w:t>
      </w:r>
      <w:r>
        <w:rPr>
          <w:spacing w:val="-5"/>
          <w:sz w:val="24"/>
        </w:rPr>
        <w:t> </w:t>
      </w:r>
      <w:r>
        <w:rPr>
          <w:sz w:val="24"/>
        </w:rPr>
        <w:t>achieved</w:t>
      </w:r>
      <w:r>
        <w:rPr>
          <w:spacing w:val="-3"/>
          <w:sz w:val="24"/>
        </w:rPr>
        <w:t> </w:t>
      </w:r>
      <w:r>
        <w:rPr>
          <w:sz w:val="24"/>
        </w:rPr>
        <w:t>in</w:t>
      </w:r>
      <w:r>
        <w:rPr>
          <w:spacing w:val="-3"/>
          <w:sz w:val="24"/>
        </w:rPr>
        <w:t> </w:t>
      </w:r>
      <w:r>
        <w:rPr>
          <w:sz w:val="24"/>
        </w:rPr>
        <w:t>less</w:t>
      </w:r>
      <w:r>
        <w:rPr>
          <w:spacing w:val="-3"/>
          <w:sz w:val="24"/>
        </w:rPr>
        <w:t> </w:t>
      </w:r>
      <w:r>
        <w:rPr>
          <w:sz w:val="24"/>
        </w:rPr>
        <w:t>restrictive ways. Even</w:t>
      </w:r>
      <w:r>
        <w:rPr>
          <w:spacing w:val="-2"/>
          <w:sz w:val="24"/>
        </w:rPr>
        <w:t> </w:t>
      </w:r>
      <w:r>
        <w:rPr>
          <w:sz w:val="24"/>
        </w:rPr>
        <w:t>if</w:t>
      </w:r>
      <w:r>
        <w:rPr>
          <w:spacing w:val="-2"/>
          <w:sz w:val="24"/>
        </w:rPr>
        <w:t> </w:t>
      </w:r>
      <w:r>
        <w:rPr>
          <w:sz w:val="24"/>
        </w:rPr>
        <w:t>a</w:t>
      </w:r>
      <w:r>
        <w:rPr>
          <w:spacing w:val="-2"/>
          <w:sz w:val="24"/>
        </w:rPr>
        <w:t> </w:t>
      </w:r>
      <w:r>
        <w:rPr>
          <w:sz w:val="24"/>
        </w:rPr>
        <w:t>criminal provision were warranted, a specific provision prohibiting taking children to particularly dangerous areas would appear to be less restrictive and better adapted to achieving its objective.</w:t>
      </w:r>
    </w:p>
    <w:p>
      <w:pPr>
        <w:pStyle w:val="ListParagraph"/>
        <w:numPr>
          <w:ilvl w:val="0"/>
          <w:numId w:val="11"/>
        </w:numPr>
        <w:tabs>
          <w:tab w:pos="1698" w:val="left" w:leader="none"/>
        </w:tabs>
        <w:spacing w:line="240" w:lineRule="auto" w:before="240" w:after="0"/>
        <w:ind w:left="1698" w:right="130" w:hanging="720"/>
        <w:jc w:val="left"/>
        <w:rPr>
          <w:sz w:val="24"/>
        </w:rPr>
      </w:pPr>
      <w:r>
        <w:rPr>
          <w:sz w:val="24"/>
        </w:rPr>
        <w:t>In</w:t>
      </w:r>
      <w:r>
        <w:rPr>
          <w:spacing w:val="-2"/>
          <w:sz w:val="24"/>
        </w:rPr>
        <w:t> </w:t>
      </w:r>
      <w:r>
        <w:rPr>
          <w:sz w:val="24"/>
        </w:rPr>
        <w:t>response</w:t>
      </w:r>
      <w:r>
        <w:rPr>
          <w:spacing w:val="-5"/>
          <w:sz w:val="24"/>
        </w:rPr>
        <w:t> </w:t>
      </w:r>
      <w:r>
        <w:rPr>
          <w:sz w:val="24"/>
        </w:rPr>
        <w:t>to</w:t>
      </w:r>
      <w:r>
        <w:rPr>
          <w:spacing w:val="-5"/>
          <w:sz w:val="24"/>
        </w:rPr>
        <w:t> </w:t>
      </w:r>
      <w:r>
        <w:rPr>
          <w:sz w:val="24"/>
        </w:rPr>
        <w:t>a</w:t>
      </w:r>
      <w:r>
        <w:rPr>
          <w:spacing w:val="-3"/>
          <w:sz w:val="24"/>
        </w:rPr>
        <w:t> </w:t>
      </w:r>
      <w:r>
        <w:rPr>
          <w:sz w:val="24"/>
        </w:rPr>
        <w:t>question</w:t>
      </w:r>
      <w:r>
        <w:rPr>
          <w:spacing w:val="-3"/>
          <w:sz w:val="24"/>
        </w:rPr>
        <w:t> </w:t>
      </w:r>
      <w:r>
        <w:rPr>
          <w:sz w:val="24"/>
        </w:rPr>
        <w:t>taken</w:t>
      </w:r>
      <w:r>
        <w:rPr>
          <w:spacing w:val="-5"/>
          <w:sz w:val="24"/>
        </w:rPr>
        <w:t> </w:t>
      </w:r>
      <w:r>
        <w:rPr>
          <w:sz w:val="24"/>
        </w:rPr>
        <w:t>on</w:t>
      </w:r>
      <w:r>
        <w:rPr>
          <w:spacing w:val="-5"/>
          <w:sz w:val="24"/>
        </w:rPr>
        <w:t> </w:t>
      </w:r>
      <w:r>
        <w:rPr>
          <w:sz w:val="24"/>
        </w:rPr>
        <w:t>notice</w:t>
      </w:r>
      <w:r>
        <w:rPr>
          <w:spacing w:val="-3"/>
          <w:sz w:val="24"/>
        </w:rPr>
        <w:t> </w:t>
      </w:r>
      <w:r>
        <w:rPr>
          <w:sz w:val="24"/>
        </w:rPr>
        <w:t>in</w:t>
      </w:r>
      <w:r>
        <w:rPr>
          <w:spacing w:val="-3"/>
          <w:sz w:val="24"/>
        </w:rPr>
        <w:t> </w:t>
      </w:r>
      <w:r>
        <w:rPr>
          <w:sz w:val="24"/>
        </w:rPr>
        <w:t>the</w:t>
      </w:r>
      <w:r>
        <w:rPr>
          <w:spacing w:val="-3"/>
          <w:sz w:val="24"/>
        </w:rPr>
        <w:t> </w:t>
      </w:r>
      <w:r>
        <w:rPr>
          <w:sz w:val="24"/>
        </w:rPr>
        <w:t>course</w:t>
      </w:r>
      <w:r>
        <w:rPr>
          <w:spacing w:val="-3"/>
          <w:sz w:val="24"/>
        </w:rPr>
        <w:t> </w:t>
      </w:r>
      <w:r>
        <w:rPr>
          <w:sz w:val="24"/>
        </w:rPr>
        <w:t>of</w:t>
      </w:r>
      <w:r>
        <w:rPr>
          <w:spacing w:val="-3"/>
          <w:sz w:val="24"/>
        </w:rPr>
        <w:t> </w:t>
      </w:r>
      <w:r>
        <w:rPr>
          <w:sz w:val="24"/>
        </w:rPr>
        <w:t>the</w:t>
      </w:r>
      <w:r>
        <w:rPr>
          <w:spacing w:val="-3"/>
          <w:sz w:val="24"/>
        </w:rPr>
        <w:t> </w:t>
      </w:r>
      <w:r>
        <w:rPr>
          <w:sz w:val="24"/>
        </w:rPr>
        <w:t>present</w:t>
      </w:r>
      <w:r>
        <w:rPr>
          <w:spacing w:val="-3"/>
          <w:sz w:val="24"/>
        </w:rPr>
        <w:t> </w:t>
      </w:r>
      <w:r>
        <w:rPr>
          <w:sz w:val="24"/>
        </w:rPr>
        <w:t>INSLM’s review of the declared areas provision, the Human Rights Commissioner, Edward Santow, stated:</w:t>
      </w:r>
    </w:p>
    <w:p>
      <w:pPr>
        <w:spacing w:before="240"/>
        <w:ind w:left="2418" w:right="234" w:firstLine="0"/>
        <w:jc w:val="left"/>
        <w:rPr>
          <w:sz w:val="22"/>
        </w:rPr>
      </w:pPr>
      <w:r>
        <w:rPr>
          <w:sz w:val="22"/>
        </w:rPr>
        <w:t>The Commission recognises the importance and validity of the objective of child protection. The preamble to the </w:t>
      </w:r>
      <w:r>
        <w:rPr>
          <w:i/>
          <w:sz w:val="22"/>
        </w:rPr>
        <w:t>Convention on the Rights of the Child</w:t>
      </w:r>
      <w:r>
        <w:rPr>
          <w:i/>
          <w:sz w:val="22"/>
        </w:rPr>
        <w:t> </w:t>
      </w:r>
      <w:r>
        <w:rPr>
          <w:sz w:val="22"/>
        </w:rPr>
        <w:t>(CRC) states that in light of their physical and mental immaturity, children have</w:t>
      </w:r>
      <w:r>
        <w:rPr>
          <w:spacing w:val="-3"/>
          <w:sz w:val="22"/>
        </w:rPr>
        <w:t> </w:t>
      </w:r>
      <w:r>
        <w:rPr>
          <w:sz w:val="22"/>
        </w:rPr>
        <w:t>special</w:t>
      </w:r>
      <w:r>
        <w:rPr>
          <w:spacing w:val="-4"/>
          <w:sz w:val="22"/>
        </w:rPr>
        <w:t> </w:t>
      </w:r>
      <w:r>
        <w:rPr>
          <w:sz w:val="22"/>
        </w:rPr>
        <w:t>need</w:t>
      </w:r>
      <w:r>
        <w:rPr>
          <w:spacing w:val="-3"/>
          <w:sz w:val="22"/>
        </w:rPr>
        <w:t> </w:t>
      </w:r>
      <w:r>
        <w:rPr>
          <w:sz w:val="22"/>
        </w:rPr>
        <w:t>of</w:t>
      </w:r>
      <w:r>
        <w:rPr>
          <w:spacing w:val="-1"/>
          <w:sz w:val="22"/>
        </w:rPr>
        <w:t> </w:t>
      </w:r>
      <w:r>
        <w:rPr>
          <w:sz w:val="22"/>
        </w:rPr>
        <w:t>safeguards,</w:t>
      </w:r>
      <w:r>
        <w:rPr>
          <w:spacing w:val="-4"/>
          <w:sz w:val="22"/>
        </w:rPr>
        <w:t> </w:t>
      </w:r>
      <w:r>
        <w:rPr>
          <w:sz w:val="22"/>
        </w:rPr>
        <w:t>care</w:t>
      </w:r>
      <w:r>
        <w:rPr>
          <w:spacing w:val="-5"/>
          <w:sz w:val="22"/>
        </w:rPr>
        <w:t> </w:t>
      </w:r>
      <w:r>
        <w:rPr>
          <w:sz w:val="22"/>
        </w:rPr>
        <w:t>and</w:t>
      </w:r>
      <w:r>
        <w:rPr>
          <w:spacing w:val="-5"/>
          <w:sz w:val="22"/>
        </w:rPr>
        <w:t> </w:t>
      </w:r>
      <w:r>
        <w:rPr>
          <w:sz w:val="22"/>
        </w:rPr>
        <w:t>protection.</w:t>
      </w:r>
      <w:r>
        <w:rPr>
          <w:spacing w:val="-1"/>
          <w:sz w:val="22"/>
        </w:rPr>
        <w:t> </w:t>
      </w:r>
      <w:r>
        <w:rPr>
          <w:sz w:val="22"/>
        </w:rPr>
        <w:t>Further,</w:t>
      </w:r>
      <w:r>
        <w:rPr>
          <w:spacing w:val="-4"/>
          <w:sz w:val="22"/>
        </w:rPr>
        <w:t> </w:t>
      </w:r>
      <w:r>
        <w:rPr>
          <w:sz w:val="22"/>
        </w:rPr>
        <w:t>article</w:t>
      </w:r>
      <w:r>
        <w:rPr>
          <w:spacing w:val="-3"/>
          <w:sz w:val="22"/>
        </w:rPr>
        <w:t> </w:t>
      </w:r>
      <w:r>
        <w:rPr>
          <w:sz w:val="22"/>
        </w:rPr>
        <w:t>3</w:t>
      </w:r>
      <w:r>
        <w:rPr>
          <w:spacing w:val="-2"/>
          <w:sz w:val="22"/>
        </w:rPr>
        <w:t> </w:t>
      </w:r>
      <w:r>
        <w:rPr>
          <w:sz w:val="22"/>
        </w:rPr>
        <w:t>of</w:t>
      </w:r>
      <w:r>
        <w:rPr>
          <w:spacing w:val="-4"/>
          <w:sz w:val="22"/>
        </w:rPr>
        <w:t> </w:t>
      </w:r>
      <w:r>
        <w:rPr>
          <w:sz w:val="22"/>
        </w:rPr>
        <w:t>the CRC provides:</w:t>
      </w:r>
    </w:p>
    <w:p>
      <w:pPr>
        <w:spacing w:after="0"/>
        <w:jc w:val="left"/>
        <w:rPr>
          <w:sz w:val="22"/>
        </w:rPr>
        <w:sectPr>
          <w:pgSz w:w="11910" w:h="16840"/>
          <w:pgMar w:header="712" w:footer="769" w:top="1220" w:bottom="960" w:left="440" w:right="1300"/>
        </w:sectPr>
      </w:pPr>
    </w:p>
    <w:p>
      <w:pPr>
        <w:spacing w:before="240"/>
        <w:ind w:left="3138" w:right="234" w:firstLine="0"/>
        <w:jc w:val="left"/>
        <w:rPr>
          <w:sz w:val="22"/>
        </w:rPr>
      </w:pPr>
      <w:r>
        <w:rPr>
          <w:sz w:val="22"/>
        </w:rPr>
        <w:t>In all actions concerning children, whether undertaken by public or private social welfare institutions, courts of law, administrative authorities</w:t>
      </w:r>
      <w:r>
        <w:rPr>
          <w:spacing w:val="-5"/>
          <w:sz w:val="22"/>
        </w:rPr>
        <w:t> </w:t>
      </w:r>
      <w:r>
        <w:rPr>
          <w:sz w:val="22"/>
        </w:rPr>
        <w:t>or</w:t>
      </w:r>
      <w:r>
        <w:rPr>
          <w:spacing w:val="-4"/>
          <w:sz w:val="22"/>
        </w:rPr>
        <w:t> </w:t>
      </w:r>
      <w:r>
        <w:rPr>
          <w:sz w:val="22"/>
        </w:rPr>
        <w:t>legislative</w:t>
      </w:r>
      <w:r>
        <w:rPr>
          <w:spacing w:val="-5"/>
          <w:sz w:val="22"/>
        </w:rPr>
        <w:t> </w:t>
      </w:r>
      <w:r>
        <w:rPr>
          <w:sz w:val="22"/>
        </w:rPr>
        <w:t>bodies,</w:t>
      </w:r>
      <w:r>
        <w:rPr>
          <w:spacing w:val="-2"/>
          <w:sz w:val="22"/>
        </w:rPr>
        <w:t> </w:t>
      </w:r>
      <w:r>
        <w:rPr>
          <w:sz w:val="22"/>
        </w:rPr>
        <w:t>the</w:t>
      </w:r>
      <w:r>
        <w:rPr>
          <w:spacing w:val="-5"/>
          <w:sz w:val="22"/>
        </w:rPr>
        <w:t> </w:t>
      </w:r>
      <w:r>
        <w:rPr>
          <w:sz w:val="22"/>
        </w:rPr>
        <w:t>best</w:t>
      </w:r>
      <w:r>
        <w:rPr>
          <w:spacing w:val="-1"/>
          <w:sz w:val="22"/>
        </w:rPr>
        <w:t> </w:t>
      </w:r>
      <w:r>
        <w:rPr>
          <w:sz w:val="22"/>
        </w:rPr>
        <w:t>interests</w:t>
      </w:r>
      <w:r>
        <w:rPr>
          <w:spacing w:val="-5"/>
          <w:sz w:val="22"/>
        </w:rPr>
        <w:t> </w:t>
      </w:r>
      <w:r>
        <w:rPr>
          <w:sz w:val="22"/>
        </w:rPr>
        <w:t>of</w:t>
      </w:r>
      <w:r>
        <w:rPr>
          <w:spacing w:val="-1"/>
          <w:sz w:val="22"/>
        </w:rPr>
        <w:t> </w:t>
      </w:r>
      <w:r>
        <w:rPr>
          <w:sz w:val="22"/>
        </w:rPr>
        <w:t>the</w:t>
      </w:r>
      <w:r>
        <w:rPr>
          <w:spacing w:val="-5"/>
          <w:sz w:val="22"/>
        </w:rPr>
        <w:t> </w:t>
      </w:r>
      <w:r>
        <w:rPr>
          <w:sz w:val="22"/>
        </w:rPr>
        <w:t>child</w:t>
      </w:r>
      <w:r>
        <w:rPr>
          <w:spacing w:val="-3"/>
          <w:sz w:val="22"/>
        </w:rPr>
        <w:t> </w:t>
      </w:r>
      <w:r>
        <w:rPr>
          <w:sz w:val="22"/>
        </w:rPr>
        <w:t>shall</w:t>
      </w:r>
      <w:r>
        <w:rPr>
          <w:spacing w:val="-3"/>
          <w:sz w:val="22"/>
        </w:rPr>
        <w:t> </w:t>
      </w:r>
      <w:r>
        <w:rPr>
          <w:sz w:val="22"/>
        </w:rPr>
        <w:t>be a primary consideration.</w:t>
      </w:r>
    </w:p>
    <w:p>
      <w:pPr>
        <w:spacing w:before="241"/>
        <w:ind w:left="2418" w:right="208" w:firstLine="0"/>
        <w:jc w:val="left"/>
        <w:rPr>
          <w:sz w:val="22"/>
        </w:rPr>
      </w:pPr>
      <w:r>
        <w:rPr>
          <w:sz w:val="22"/>
        </w:rPr>
        <w:t>The policy objective of child protection clearly would be a legitimate aim of government and an important consideration in the human rights analysis of this counter-terror measure. As a general observation, declared areas have been</w:t>
      </w:r>
      <w:r>
        <w:rPr>
          <w:spacing w:val="-2"/>
          <w:sz w:val="22"/>
        </w:rPr>
        <w:t> </w:t>
      </w:r>
      <w:r>
        <w:rPr>
          <w:sz w:val="22"/>
        </w:rPr>
        <w:t>assessed</w:t>
      </w:r>
      <w:r>
        <w:rPr>
          <w:spacing w:val="-4"/>
          <w:sz w:val="22"/>
        </w:rPr>
        <w:t> </w:t>
      </w:r>
      <w:r>
        <w:rPr>
          <w:sz w:val="22"/>
        </w:rPr>
        <w:t>by</w:t>
      </w:r>
      <w:r>
        <w:rPr>
          <w:spacing w:val="-4"/>
          <w:sz w:val="22"/>
        </w:rPr>
        <w:t> </w:t>
      </w:r>
      <w:r>
        <w:rPr>
          <w:sz w:val="22"/>
        </w:rPr>
        <w:t>the</w:t>
      </w:r>
      <w:r>
        <w:rPr>
          <w:spacing w:val="-4"/>
          <w:sz w:val="22"/>
        </w:rPr>
        <w:t> </w:t>
      </w:r>
      <w:r>
        <w:rPr>
          <w:sz w:val="22"/>
        </w:rPr>
        <w:t>Australian</w:t>
      </w:r>
      <w:r>
        <w:rPr>
          <w:spacing w:val="-4"/>
          <w:sz w:val="22"/>
        </w:rPr>
        <w:t> </w:t>
      </w:r>
      <w:r>
        <w:rPr>
          <w:sz w:val="22"/>
        </w:rPr>
        <w:t>Government</w:t>
      </w:r>
      <w:r>
        <w:rPr>
          <w:spacing w:val="-3"/>
          <w:sz w:val="22"/>
        </w:rPr>
        <w:t> </w:t>
      </w:r>
      <w:r>
        <w:rPr>
          <w:sz w:val="22"/>
        </w:rPr>
        <w:t>to</w:t>
      </w:r>
      <w:r>
        <w:rPr>
          <w:spacing w:val="-4"/>
          <w:sz w:val="22"/>
        </w:rPr>
        <w:t> </w:t>
      </w:r>
      <w:r>
        <w:rPr>
          <w:sz w:val="22"/>
        </w:rPr>
        <w:t>be</w:t>
      </w:r>
      <w:r>
        <w:rPr>
          <w:spacing w:val="-2"/>
          <w:sz w:val="22"/>
        </w:rPr>
        <w:t> </w:t>
      </w:r>
      <w:r>
        <w:rPr>
          <w:sz w:val="22"/>
        </w:rPr>
        <w:t>highly</w:t>
      </w:r>
      <w:r>
        <w:rPr>
          <w:spacing w:val="-4"/>
          <w:sz w:val="22"/>
        </w:rPr>
        <w:t> </w:t>
      </w:r>
      <w:r>
        <w:rPr>
          <w:sz w:val="22"/>
        </w:rPr>
        <w:t>dangerous</w:t>
      </w:r>
      <w:r>
        <w:rPr>
          <w:spacing w:val="-4"/>
          <w:sz w:val="22"/>
        </w:rPr>
        <w:t> </w:t>
      </w:r>
      <w:r>
        <w:rPr>
          <w:sz w:val="22"/>
        </w:rPr>
        <w:t>places and, while there might be exceptions, generally taking a child into a highly dangerous place would be contrary to the child’s best interests.</w:t>
      </w:r>
    </w:p>
    <w:p>
      <w:pPr>
        <w:spacing w:line="240" w:lineRule="auto" w:before="239"/>
        <w:ind w:left="2418" w:right="208" w:firstLine="0"/>
        <w:jc w:val="left"/>
        <w:rPr>
          <w:sz w:val="22"/>
        </w:rPr>
      </w:pPr>
      <w:r>
        <w:rPr>
          <w:sz w:val="22"/>
        </w:rPr>
        <w:t>The Commission does not have access to the Australian Government’s evidence base supporting this stated policy objective. However, even if the INSLM</w:t>
      </w:r>
      <w:r>
        <w:rPr>
          <w:spacing w:val="-6"/>
          <w:sz w:val="22"/>
        </w:rPr>
        <w:t> </w:t>
      </w:r>
      <w:r>
        <w:rPr>
          <w:sz w:val="22"/>
        </w:rPr>
        <w:t>is</w:t>
      </w:r>
      <w:r>
        <w:rPr>
          <w:spacing w:val="-1"/>
          <w:sz w:val="22"/>
        </w:rPr>
        <w:t> </w:t>
      </w:r>
      <w:r>
        <w:rPr>
          <w:sz w:val="22"/>
        </w:rPr>
        <w:t>of</w:t>
      </w:r>
      <w:r>
        <w:rPr>
          <w:spacing w:val="-1"/>
          <w:sz w:val="22"/>
        </w:rPr>
        <w:t> </w:t>
      </w:r>
      <w:r>
        <w:rPr>
          <w:sz w:val="22"/>
        </w:rPr>
        <w:t>the</w:t>
      </w:r>
      <w:r>
        <w:rPr>
          <w:spacing w:val="-4"/>
          <w:sz w:val="22"/>
        </w:rPr>
        <w:t> </w:t>
      </w:r>
      <w:r>
        <w:rPr>
          <w:sz w:val="22"/>
        </w:rPr>
        <w:t>opinion</w:t>
      </w:r>
      <w:r>
        <w:rPr>
          <w:spacing w:val="-2"/>
          <w:sz w:val="22"/>
        </w:rPr>
        <w:t> </w:t>
      </w:r>
      <w:r>
        <w:rPr>
          <w:sz w:val="22"/>
        </w:rPr>
        <w:t>that</w:t>
      </w:r>
      <w:r>
        <w:rPr>
          <w:spacing w:val="-3"/>
          <w:sz w:val="22"/>
        </w:rPr>
        <w:t> </w:t>
      </w:r>
      <w:r>
        <w:rPr>
          <w:sz w:val="22"/>
        </w:rPr>
        <w:t>there</w:t>
      </w:r>
      <w:r>
        <w:rPr>
          <w:spacing w:val="-4"/>
          <w:sz w:val="22"/>
        </w:rPr>
        <w:t> </w:t>
      </w:r>
      <w:r>
        <w:rPr>
          <w:sz w:val="22"/>
        </w:rPr>
        <w:t>is</w:t>
      </w:r>
      <w:r>
        <w:rPr>
          <w:spacing w:val="-1"/>
          <w:sz w:val="22"/>
        </w:rPr>
        <w:t> </w:t>
      </w:r>
      <w:r>
        <w:rPr>
          <w:sz w:val="22"/>
        </w:rPr>
        <w:t>cogent evidence</w:t>
      </w:r>
      <w:r>
        <w:rPr>
          <w:spacing w:val="-2"/>
          <w:sz w:val="22"/>
        </w:rPr>
        <w:t> </w:t>
      </w:r>
      <w:r>
        <w:rPr>
          <w:sz w:val="22"/>
        </w:rPr>
        <w:t>of a</w:t>
      </w:r>
      <w:r>
        <w:rPr>
          <w:spacing w:val="-2"/>
          <w:sz w:val="22"/>
        </w:rPr>
        <w:t> </w:t>
      </w:r>
      <w:r>
        <w:rPr>
          <w:sz w:val="22"/>
        </w:rPr>
        <w:t>widespread</w:t>
      </w:r>
      <w:r>
        <w:rPr>
          <w:spacing w:val="-4"/>
          <w:sz w:val="22"/>
        </w:rPr>
        <w:t> </w:t>
      </w:r>
      <w:r>
        <w:rPr>
          <w:sz w:val="22"/>
        </w:rPr>
        <w:t>risk</w:t>
      </w:r>
      <w:r>
        <w:rPr>
          <w:spacing w:val="-4"/>
          <w:sz w:val="22"/>
        </w:rPr>
        <w:t> </w:t>
      </w:r>
      <w:r>
        <w:rPr>
          <w:sz w:val="22"/>
        </w:rPr>
        <w:t>to children currently resident in Australia of being removed to a declared area, the Commission does not consider a broadly defined counter terrorism offence</w:t>
      </w:r>
      <w:r>
        <w:rPr>
          <w:spacing w:val="-3"/>
          <w:sz w:val="22"/>
        </w:rPr>
        <w:t> </w:t>
      </w:r>
      <w:r>
        <w:rPr>
          <w:sz w:val="22"/>
        </w:rPr>
        <w:t>with</w:t>
      </w:r>
      <w:r>
        <w:rPr>
          <w:spacing w:val="-1"/>
          <w:sz w:val="22"/>
        </w:rPr>
        <w:t> </w:t>
      </w:r>
      <w:r>
        <w:rPr>
          <w:sz w:val="22"/>
        </w:rPr>
        <w:t>inadequate</w:t>
      </w:r>
      <w:r>
        <w:rPr>
          <w:spacing w:val="-3"/>
          <w:sz w:val="22"/>
        </w:rPr>
        <w:t> </w:t>
      </w:r>
      <w:r>
        <w:rPr>
          <w:sz w:val="22"/>
        </w:rPr>
        <w:t>safeguards</w:t>
      </w:r>
      <w:r>
        <w:rPr>
          <w:spacing w:val="-5"/>
          <w:sz w:val="22"/>
        </w:rPr>
        <w:t> </w:t>
      </w:r>
      <w:r>
        <w:rPr>
          <w:sz w:val="22"/>
        </w:rPr>
        <w:t>for</w:t>
      </w:r>
      <w:r>
        <w:rPr>
          <w:spacing w:val="-2"/>
          <w:sz w:val="22"/>
        </w:rPr>
        <w:t> </w:t>
      </w:r>
      <w:r>
        <w:rPr>
          <w:sz w:val="22"/>
        </w:rPr>
        <w:t>human</w:t>
      </w:r>
      <w:r>
        <w:rPr>
          <w:spacing w:val="-3"/>
          <w:sz w:val="22"/>
        </w:rPr>
        <w:t> </w:t>
      </w:r>
      <w:r>
        <w:rPr>
          <w:sz w:val="22"/>
        </w:rPr>
        <w:t>rights protection</w:t>
      </w:r>
      <w:r>
        <w:rPr>
          <w:spacing w:val="-3"/>
          <w:sz w:val="22"/>
        </w:rPr>
        <w:t> </w:t>
      </w:r>
      <w:r>
        <w:rPr>
          <w:sz w:val="22"/>
        </w:rPr>
        <w:t>to</w:t>
      </w:r>
      <w:r>
        <w:rPr>
          <w:spacing w:val="-1"/>
          <w:sz w:val="22"/>
        </w:rPr>
        <w:t> </w:t>
      </w:r>
      <w:r>
        <w:rPr>
          <w:sz w:val="22"/>
        </w:rPr>
        <w:t>be</w:t>
      </w:r>
      <w:r>
        <w:rPr>
          <w:spacing w:val="-3"/>
          <w:sz w:val="22"/>
        </w:rPr>
        <w:t> </w:t>
      </w:r>
      <w:r>
        <w:rPr>
          <w:sz w:val="22"/>
        </w:rPr>
        <w:t>a</w:t>
      </w:r>
      <w:r>
        <w:rPr>
          <w:spacing w:val="-1"/>
          <w:sz w:val="22"/>
        </w:rPr>
        <w:t> </w:t>
      </w:r>
      <w:r>
        <w:rPr>
          <w:sz w:val="22"/>
        </w:rPr>
        <w:t>well- targeted or proportionate response.</w:t>
      </w:r>
    </w:p>
    <w:p>
      <w:pPr>
        <w:spacing w:before="241"/>
        <w:ind w:left="2418" w:right="156" w:firstLine="0"/>
        <w:jc w:val="left"/>
        <w:rPr>
          <w:sz w:val="22"/>
        </w:rPr>
      </w:pPr>
      <w:r>
        <w:rPr>
          <w:sz w:val="22"/>
        </w:rPr>
        <w:t>It is rare that the best way of protecting a person’s human rights is to criminalise their, or their parent’s or guardian’s, behaviour. The Commission considers the best interests of the child would be more appropriately and effectively addressed with a more targeted measure within the context of Australia’s child protection framework, in particular, the National Framework for</w:t>
      </w:r>
      <w:r>
        <w:rPr>
          <w:spacing w:val="-5"/>
          <w:sz w:val="22"/>
        </w:rPr>
        <w:t> </w:t>
      </w:r>
      <w:r>
        <w:rPr>
          <w:sz w:val="22"/>
        </w:rPr>
        <w:t>Protecting</w:t>
      </w:r>
      <w:r>
        <w:rPr>
          <w:spacing w:val="-2"/>
          <w:sz w:val="22"/>
        </w:rPr>
        <w:t> </w:t>
      </w:r>
      <w:r>
        <w:rPr>
          <w:sz w:val="22"/>
        </w:rPr>
        <w:t>Australia’s</w:t>
      </w:r>
      <w:r>
        <w:rPr>
          <w:spacing w:val="-6"/>
          <w:sz w:val="22"/>
        </w:rPr>
        <w:t> </w:t>
      </w:r>
      <w:r>
        <w:rPr>
          <w:sz w:val="22"/>
        </w:rPr>
        <w:t>Children</w:t>
      </w:r>
      <w:r>
        <w:rPr>
          <w:spacing w:val="-4"/>
          <w:sz w:val="22"/>
        </w:rPr>
        <w:t> </w:t>
      </w:r>
      <w:r>
        <w:rPr>
          <w:sz w:val="22"/>
        </w:rPr>
        <w:t>(National</w:t>
      </w:r>
      <w:r>
        <w:rPr>
          <w:spacing w:val="-4"/>
          <w:sz w:val="22"/>
        </w:rPr>
        <w:t> </w:t>
      </w:r>
      <w:r>
        <w:rPr>
          <w:sz w:val="22"/>
        </w:rPr>
        <w:t>Framework).</w:t>
      </w:r>
      <w:r>
        <w:rPr>
          <w:spacing w:val="-7"/>
          <w:sz w:val="22"/>
        </w:rPr>
        <w:t> </w:t>
      </w:r>
      <w:r>
        <w:rPr>
          <w:sz w:val="22"/>
        </w:rPr>
        <w:t>This</w:t>
      </w:r>
      <w:r>
        <w:rPr>
          <w:spacing w:val="-3"/>
          <w:sz w:val="22"/>
        </w:rPr>
        <w:t> </w:t>
      </w:r>
      <w:r>
        <w:rPr>
          <w:sz w:val="22"/>
        </w:rPr>
        <w:t>would</w:t>
      </w:r>
      <w:r>
        <w:rPr>
          <w:spacing w:val="-4"/>
          <w:sz w:val="22"/>
        </w:rPr>
        <w:t> </w:t>
      </w:r>
      <w:r>
        <w:rPr>
          <w:sz w:val="22"/>
        </w:rPr>
        <w:t>provide</w:t>
      </w:r>
      <w:r>
        <w:rPr>
          <w:spacing w:val="-4"/>
          <w:sz w:val="22"/>
        </w:rPr>
        <w:t> </w:t>
      </w:r>
      <w:r>
        <w:rPr>
          <w:sz w:val="22"/>
        </w:rPr>
        <w:t>a more considered, longer-term and practical approach to managing any such risk and thereby better considering and protecting the rights of the child. The Commission considers that the National Children’s Commissioner, as well as the Commonwealth Minister for Social Services and the State and Territory Ministers for the portfolio of child protection (who contribute to overseeing the overall direction of the National Framework), should be consulted on this </w:t>
      </w:r>
      <w:r>
        <w:rPr>
          <w:spacing w:val="-2"/>
          <w:sz w:val="22"/>
        </w:rPr>
        <w:t>matter.</w:t>
      </w:r>
    </w:p>
    <w:p>
      <w:pPr>
        <w:spacing w:before="240"/>
        <w:ind w:left="2418" w:right="0" w:firstLine="0"/>
        <w:jc w:val="left"/>
        <w:rPr>
          <w:sz w:val="22"/>
        </w:rPr>
      </w:pPr>
      <w:r>
        <w:rPr>
          <w:sz w:val="22"/>
        </w:rPr>
        <w:t>The</w:t>
      </w:r>
      <w:r>
        <w:rPr>
          <w:spacing w:val="-5"/>
          <w:sz w:val="22"/>
        </w:rPr>
        <w:t> </w:t>
      </w:r>
      <w:r>
        <w:rPr>
          <w:sz w:val="22"/>
        </w:rPr>
        <w:t>Commission’s</w:t>
      </w:r>
      <w:r>
        <w:rPr>
          <w:spacing w:val="-2"/>
          <w:sz w:val="22"/>
        </w:rPr>
        <w:t> </w:t>
      </w:r>
      <w:r>
        <w:rPr>
          <w:sz w:val="22"/>
        </w:rPr>
        <w:t>recommendations</w:t>
      </w:r>
      <w:r>
        <w:rPr>
          <w:spacing w:val="-2"/>
          <w:sz w:val="22"/>
        </w:rPr>
        <w:t> </w:t>
      </w:r>
      <w:r>
        <w:rPr>
          <w:sz w:val="22"/>
        </w:rPr>
        <w:t>in</w:t>
      </w:r>
      <w:r>
        <w:rPr>
          <w:spacing w:val="-5"/>
          <w:sz w:val="22"/>
        </w:rPr>
        <w:t> </w:t>
      </w:r>
      <w:r>
        <w:rPr>
          <w:sz w:val="22"/>
        </w:rPr>
        <w:t>relation</w:t>
      </w:r>
      <w:r>
        <w:rPr>
          <w:spacing w:val="-5"/>
          <w:sz w:val="22"/>
        </w:rPr>
        <w:t> </w:t>
      </w:r>
      <w:r>
        <w:rPr>
          <w:sz w:val="22"/>
        </w:rPr>
        <w:t>to</w:t>
      </w:r>
      <w:r>
        <w:rPr>
          <w:spacing w:val="-5"/>
          <w:sz w:val="22"/>
        </w:rPr>
        <w:t> </w:t>
      </w:r>
      <w:r>
        <w:rPr>
          <w:sz w:val="22"/>
        </w:rPr>
        <w:t>the</w:t>
      </w:r>
      <w:r>
        <w:rPr>
          <w:spacing w:val="-3"/>
          <w:sz w:val="22"/>
        </w:rPr>
        <w:t> </w:t>
      </w:r>
      <w:r>
        <w:rPr>
          <w:sz w:val="22"/>
        </w:rPr>
        <w:t>declared</w:t>
      </w:r>
      <w:r>
        <w:rPr>
          <w:spacing w:val="-3"/>
          <w:sz w:val="22"/>
        </w:rPr>
        <w:t> </w:t>
      </w:r>
      <w:r>
        <w:rPr>
          <w:sz w:val="22"/>
        </w:rPr>
        <w:t>area</w:t>
      </w:r>
      <w:r>
        <w:rPr>
          <w:spacing w:val="-3"/>
          <w:sz w:val="22"/>
        </w:rPr>
        <w:t> </w:t>
      </w:r>
      <w:r>
        <w:rPr>
          <w:sz w:val="22"/>
        </w:rPr>
        <w:t>offence, therefore, as articulated in its written submission, remain unchanged.</w:t>
      </w:r>
    </w:p>
    <w:p>
      <w:pPr>
        <w:spacing w:before="240"/>
        <w:ind w:left="2418" w:right="153" w:firstLine="0"/>
        <w:jc w:val="left"/>
        <w:rPr>
          <w:sz w:val="22"/>
        </w:rPr>
      </w:pPr>
      <w:r>
        <w:rPr>
          <w:sz w:val="22"/>
        </w:rPr>
        <w:t>Further, in weighing up this policy justification for the offence, the INSLM should</w:t>
      </w:r>
      <w:r>
        <w:rPr>
          <w:spacing w:val="-3"/>
          <w:sz w:val="22"/>
        </w:rPr>
        <w:t> </w:t>
      </w:r>
      <w:r>
        <w:rPr>
          <w:sz w:val="22"/>
        </w:rPr>
        <w:t>also</w:t>
      </w:r>
      <w:r>
        <w:rPr>
          <w:spacing w:val="-3"/>
          <w:sz w:val="22"/>
        </w:rPr>
        <w:t> </w:t>
      </w:r>
      <w:r>
        <w:rPr>
          <w:sz w:val="22"/>
        </w:rPr>
        <w:t>consider</w:t>
      </w:r>
      <w:r>
        <w:rPr>
          <w:spacing w:val="-4"/>
          <w:sz w:val="22"/>
        </w:rPr>
        <w:t> </w:t>
      </w:r>
      <w:r>
        <w:rPr>
          <w:sz w:val="22"/>
        </w:rPr>
        <w:t>the</w:t>
      </w:r>
      <w:r>
        <w:rPr>
          <w:spacing w:val="-8"/>
          <w:sz w:val="22"/>
        </w:rPr>
        <w:t> </w:t>
      </w:r>
      <w:r>
        <w:rPr>
          <w:sz w:val="22"/>
        </w:rPr>
        <w:t>particular</w:t>
      </w:r>
      <w:r>
        <w:rPr>
          <w:spacing w:val="-2"/>
          <w:sz w:val="22"/>
        </w:rPr>
        <w:t> </w:t>
      </w:r>
      <w:r>
        <w:rPr>
          <w:sz w:val="22"/>
        </w:rPr>
        <w:t>vulnerability</w:t>
      </w:r>
      <w:r>
        <w:rPr>
          <w:spacing w:val="-5"/>
          <w:sz w:val="22"/>
        </w:rPr>
        <w:t> </w:t>
      </w:r>
      <w:r>
        <w:rPr>
          <w:sz w:val="22"/>
        </w:rPr>
        <w:t>of</w:t>
      </w:r>
      <w:r>
        <w:rPr>
          <w:spacing w:val="-1"/>
          <w:sz w:val="22"/>
        </w:rPr>
        <w:t> </w:t>
      </w:r>
      <w:r>
        <w:rPr>
          <w:sz w:val="22"/>
        </w:rPr>
        <w:t>children</w:t>
      </w:r>
      <w:r>
        <w:rPr>
          <w:spacing w:val="-3"/>
          <w:sz w:val="22"/>
        </w:rPr>
        <w:t> </w:t>
      </w:r>
      <w:r>
        <w:rPr>
          <w:sz w:val="22"/>
        </w:rPr>
        <w:t>at</w:t>
      </w:r>
      <w:r>
        <w:rPr>
          <w:spacing w:val="-4"/>
          <w:sz w:val="22"/>
        </w:rPr>
        <w:t> </w:t>
      </w:r>
      <w:r>
        <w:rPr>
          <w:sz w:val="22"/>
        </w:rPr>
        <w:t>risk</w:t>
      </w:r>
      <w:r>
        <w:rPr>
          <w:spacing w:val="-2"/>
          <w:sz w:val="22"/>
        </w:rPr>
        <w:t> </w:t>
      </w:r>
      <w:r>
        <w:rPr>
          <w:sz w:val="22"/>
        </w:rPr>
        <w:t>of</w:t>
      </w:r>
      <w:r>
        <w:rPr>
          <w:spacing w:val="-1"/>
          <w:sz w:val="22"/>
        </w:rPr>
        <w:t> </w:t>
      </w:r>
      <w:r>
        <w:rPr>
          <w:sz w:val="22"/>
        </w:rPr>
        <w:t>removal</w:t>
      </w:r>
      <w:r>
        <w:rPr>
          <w:spacing w:val="-4"/>
          <w:sz w:val="22"/>
        </w:rPr>
        <w:t> </w:t>
      </w:r>
      <w:r>
        <w:rPr>
          <w:sz w:val="22"/>
        </w:rPr>
        <w:t>to a declared area and the adverse impact on them of any subsequent prosecution of their parent or guardian. As stated in the Commission’s written submission, the breadth of this offence, with limited grounds of defence, means that potentially innocent conduct will be captured. Given the severe penalties for breach of the declared area offence, a successful prosecution</w:t>
      </w:r>
      <w:r>
        <w:rPr>
          <w:spacing w:val="40"/>
          <w:sz w:val="22"/>
        </w:rPr>
        <w:t> </w:t>
      </w:r>
      <w:r>
        <w:rPr>
          <w:sz w:val="22"/>
        </w:rPr>
        <w:t>will have a significant impact on the family unit, likely to involve separating a child</w:t>
      </w:r>
      <w:r>
        <w:rPr>
          <w:spacing w:val="-3"/>
          <w:sz w:val="22"/>
        </w:rPr>
        <w:t> </w:t>
      </w:r>
      <w:r>
        <w:rPr>
          <w:sz w:val="22"/>
        </w:rPr>
        <w:t>from</w:t>
      </w:r>
      <w:r>
        <w:rPr>
          <w:spacing w:val="-2"/>
          <w:sz w:val="22"/>
        </w:rPr>
        <w:t> </w:t>
      </w:r>
      <w:r>
        <w:rPr>
          <w:sz w:val="22"/>
        </w:rPr>
        <w:t>their parent.</w:t>
      </w:r>
      <w:r>
        <w:rPr>
          <w:spacing w:val="-2"/>
          <w:sz w:val="22"/>
        </w:rPr>
        <w:t> </w:t>
      </w:r>
      <w:r>
        <w:rPr>
          <w:sz w:val="22"/>
        </w:rPr>
        <w:t>This is a</w:t>
      </w:r>
      <w:r>
        <w:rPr>
          <w:spacing w:val="-3"/>
          <w:sz w:val="22"/>
        </w:rPr>
        <w:t> </w:t>
      </w:r>
      <w:r>
        <w:rPr>
          <w:sz w:val="22"/>
        </w:rPr>
        <w:t>relevant, and</w:t>
      </w:r>
      <w:r>
        <w:rPr>
          <w:spacing w:val="-3"/>
          <w:sz w:val="22"/>
        </w:rPr>
        <w:t> </w:t>
      </w:r>
      <w:r>
        <w:rPr>
          <w:sz w:val="22"/>
        </w:rPr>
        <w:t>important</w:t>
      </w:r>
      <w:r>
        <w:rPr>
          <w:spacing w:val="-2"/>
          <w:sz w:val="22"/>
        </w:rPr>
        <w:t> </w:t>
      </w:r>
      <w:r>
        <w:rPr>
          <w:sz w:val="22"/>
        </w:rPr>
        <w:t>factor</w:t>
      </w:r>
      <w:r>
        <w:rPr>
          <w:spacing w:val="-2"/>
          <w:sz w:val="22"/>
        </w:rPr>
        <w:t> </w:t>
      </w:r>
      <w:r>
        <w:rPr>
          <w:sz w:val="22"/>
        </w:rPr>
        <w:t>that</w:t>
      </w:r>
      <w:r>
        <w:rPr>
          <w:spacing w:val="-2"/>
          <w:sz w:val="22"/>
        </w:rPr>
        <w:t> </w:t>
      </w:r>
      <w:r>
        <w:rPr>
          <w:sz w:val="22"/>
        </w:rPr>
        <w:t>should also be considered when assessing the human rights impact of the declared area offence provisions.</w:t>
      </w:r>
    </w:p>
    <w:p>
      <w:pPr>
        <w:pStyle w:val="ListParagraph"/>
        <w:numPr>
          <w:ilvl w:val="0"/>
          <w:numId w:val="11"/>
        </w:numPr>
        <w:tabs>
          <w:tab w:pos="1698" w:val="left" w:leader="none"/>
        </w:tabs>
        <w:spacing w:line="240" w:lineRule="auto" w:before="243" w:after="0"/>
        <w:ind w:left="1698" w:right="0" w:hanging="720"/>
        <w:jc w:val="left"/>
        <w:rPr>
          <w:sz w:val="24"/>
        </w:rPr>
      </w:pPr>
      <w:r>
        <w:rPr>
          <w:sz w:val="24"/>
        </w:rPr>
        <w:t>The</w:t>
      </w:r>
      <w:r>
        <w:rPr>
          <w:spacing w:val="-6"/>
          <w:sz w:val="24"/>
        </w:rPr>
        <w:t> </w:t>
      </w:r>
      <w:r>
        <w:rPr>
          <w:sz w:val="24"/>
        </w:rPr>
        <w:t>Commission</w:t>
      </w:r>
      <w:r>
        <w:rPr>
          <w:spacing w:val="-4"/>
          <w:sz w:val="24"/>
        </w:rPr>
        <w:t> </w:t>
      </w:r>
      <w:r>
        <w:rPr>
          <w:sz w:val="24"/>
        </w:rPr>
        <w:t>reiterates</w:t>
      </w:r>
      <w:r>
        <w:rPr>
          <w:spacing w:val="-5"/>
          <w:sz w:val="24"/>
        </w:rPr>
        <w:t> </w:t>
      </w:r>
      <w:r>
        <w:rPr>
          <w:sz w:val="24"/>
        </w:rPr>
        <w:t>those</w:t>
      </w:r>
      <w:r>
        <w:rPr>
          <w:spacing w:val="-6"/>
          <w:sz w:val="24"/>
        </w:rPr>
        <w:t> </w:t>
      </w:r>
      <w:r>
        <w:rPr>
          <w:spacing w:val="-2"/>
          <w:sz w:val="24"/>
        </w:rPr>
        <w:t>views.</w:t>
      </w:r>
    </w:p>
    <w:p>
      <w:pPr>
        <w:spacing w:after="0" w:line="240" w:lineRule="auto"/>
        <w:jc w:val="left"/>
        <w:rPr>
          <w:sz w:val="24"/>
        </w:rPr>
        <w:sectPr>
          <w:pgSz w:w="11910" w:h="16840"/>
          <w:pgMar w:header="712" w:footer="769" w:top="1220" w:bottom="960" w:left="440" w:right="1300"/>
        </w:sectPr>
      </w:pPr>
    </w:p>
    <w:p>
      <w:pPr>
        <w:pStyle w:val="Heading2"/>
        <w:numPr>
          <w:ilvl w:val="1"/>
          <w:numId w:val="8"/>
        </w:numPr>
        <w:tabs>
          <w:tab w:pos="1830" w:val="left" w:leader="none"/>
        </w:tabs>
        <w:spacing w:line="240" w:lineRule="auto" w:before="239" w:after="0"/>
        <w:ind w:left="1830" w:right="729" w:hanging="852"/>
        <w:jc w:val="left"/>
      </w:pPr>
      <w:bookmarkStart w:name="_bookmark14" w:id="18"/>
      <w:bookmarkEnd w:id="18"/>
      <w:r>
        <w:rPr>
          <w:b w:val="0"/>
          <w:i w:val="0"/>
        </w:rPr>
      </w:r>
      <w:r>
        <w:rPr>
          <w:i/>
        </w:rPr>
        <w:t>Protecting</w:t>
      </w:r>
      <w:r>
        <w:rPr>
          <w:i/>
          <w:spacing w:val="-6"/>
        </w:rPr>
        <w:t> </w:t>
      </w:r>
      <w:r>
        <w:rPr>
          <w:i/>
        </w:rPr>
        <w:t>individuals</w:t>
      </w:r>
      <w:r>
        <w:rPr>
          <w:i/>
          <w:spacing w:val="-5"/>
        </w:rPr>
        <w:t> </w:t>
      </w:r>
      <w:r>
        <w:rPr>
          <w:i/>
        </w:rPr>
        <w:t>from</w:t>
      </w:r>
      <w:r>
        <w:rPr>
          <w:i/>
          <w:spacing w:val="-5"/>
        </w:rPr>
        <w:t> </w:t>
      </w:r>
      <w:r>
        <w:rPr>
          <w:i/>
        </w:rPr>
        <w:t>harm,</w:t>
      </w:r>
      <w:r>
        <w:rPr>
          <w:i/>
          <w:spacing w:val="-5"/>
        </w:rPr>
        <w:t> </w:t>
      </w:r>
      <w:r>
        <w:rPr>
          <w:i/>
        </w:rPr>
        <w:t>by</w:t>
      </w:r>
      <w:r>
        <w:rPr>
          <w:i/>
          <w:spacing w:val="-5"/>
        </w:rPr>
        <w:t> </w:t>
      </w:r>
      <w:r>
        <w:rPr>
          <w:i/>
        </w:rPr>
        <w:t>deterring</w:t>
      </w:r>
      <w:r>
        <w:rPr>
          <w:i/>
          <w:spacing w:val="-6"/>
        </w:rPr>
        <w:t> </w:t>
      </w:r>
      <w:r>
        <w:rPr>
          <w:i/>
        </w:rPr>
        <w:t>them</w:t>
      </w:r>
      <w:r>
        <w:rPr>
          <w:i/>
          <w:spacing w:val="-8"/>
        </w:rPr>
        <w:t> </w:t>
      </w:r>
      <w:r>
        <w:rPr>
          <w:i/>
        </w:rPr>
        <w:t>from</w:t>
      </w:r>
      <w:r>
        <w:rPr/>
        <w:t> travelling to dangerous places</w:t>
      </w:r>
    </w:p>
    <w:p>
      <w:pPr>
        <w:pStyle w:val="ListParagraph"/>
        <w:numPr>
          <w:ilvl w:val="0"/>
          <w:numId w:val="11"/>
        </w:numPr>
        <w:tabs>
          <w:tab w:pos="1698" w:val="left" w:leader="none"/>
        </w:tabs>
        <w:spacing w:line="240" w:lineRule="auto" w:before="241" w:after="0"/>
        <w:ind w:left="1698" w:right="425" w:hanging="720"/>
        <w:jc w:val="left"/>
        <w:rPr>
          <w:sz w:val="24"/>
        </w:rPr>
      </w:pPr>
      <w:r>
        <w:rPr>
          <w:sz w:val="24"/>
        </w:rPr>
        <w:t>The</w:t>
      </w:r>
      <w:r>
        <w:rPr>
          <w:spacing w:val="-3"/>
          <w:sz w:val="24"/>
        </w:rPr>
        <w:t> </w:t>
      </w:r>
      <w:r>
        <w:rPr>
          <w:sz w:val="24"/>
        </w:rPr>
        <w:t>present</w:t>
      </w:r>
      <w:r>
        <w:rPr>
          <w:spacing w:val="-5"/>
          <w:sz w:val="24"/>
        </w:rPr>
        <w:t> </w:t>
      </w:r>
      <w:r>
        <w:rPr>
          <w:sz w:val="24"/>
        </w:rPr>
        <w:t>INSLM</w:t>
      </w:r>
      <w:r>
        <w:rPr>
          <w:spacing w:val="-5"/>
          <w:sz w:val="24"/>
        </w:rPr>
        <w:t> </w:t>
      </w:r>
      <w:r>
        <w:rPr>
          <w:sz w:val="24"/>
        </w:rPr>
        <w:t>notes</w:t>
      </w:r>
      <w:r>
        <w:rPr>
          <w:spacing w:val="-4"/>
          <w:sz w:val="24"/>
        </w:rPr>
        <w:t> </w:t>
      </w:r>
      <w:r>
        <w:rPr>
          <w:sz w:val="24"/>
        </w:rPr>
        <w:t>submissions</w:t>
      </w:r>
      <w:r>
        <w:rPr>
          <w:spacing w:val="-4"/>
          <w:sz w:val="24"/>
        </w:rPr>
        <w:t> </w:t>
      </w:r>
      <w:r>
        <w:rPr>
          <w:sz w:val="24"/>
        </w:rPr>
        <w:t>by</w:t>
      </w:r>
      <w:r>
        <w:rPr>
          <w:spacing w:val="-7"/>
          <w:sz w:val="24"/>
        </w:rPr>
        <w:t> </w:t>
      </w:r>
      <w:r>
        <w:rPr>
          <w:sz w:val="24"/>
        </w:rPr>
        <w:t>the</w:t>
      </w:r>
      <w:r>
        <w:rPr>
          <w:spacing w:val="-6"/>
          <w:sz w:val="24"/>
        </w:rPr>
        <w:t> </w:t>
      </w:r>
      <w:r>
        <w:rPr>
          <w:sz w:val="24"/>
        </w:rPr>
        <w:t>Australian</w:t>
      </w:r>
      <w:r>
        <w:rPr>
          <w:spacing w:val="-4"/>
          <w:sz w:val="24"/>
        </w:rPr>
        <w:t> </w:t>
      </w:r>
      <w:r>
        <w:rPr>
          <w:sz w:val="24"/>
        </w:rPr>
        <w:t>Federal</w:t>
      </w:r>
      <w:r>
        <w:rPr>
          <w:spacing w:val="-3"/>
          <w:sz w:val="24"/>
        </w:rPr>
        <w:t> </w:t>
      </w:r>
      <w:r>
        <w:rPr>
          <w:sz w:val="24"/>
        </w:rPr>
        <w:t>Police</w:t>
      </w:r>
      <w:r>
        <w:rPr>
          <w:spacing w:val="-3"/>
          <w:sz w:val="24"/>
        </w:rPr>
        <w:t> </w:t>
      </w:r>
      <w:r>
        <w:rPr>
          <w:sz w:val="24"/>
        </w:rPr>
        <w:t>and the Attorney-General’s Department that the declared areas provisions have</w:t>
      </w:r>
    </w:p>
    <w:p>
      <w:pPr>
        <w:spacing w:before="240"/>
        <w:ind w:left="2418" w:right="208" w:firstLine="0"/>
        <w:jc w:val="left"/>
        <w:rPr>
          <w:sz w:val="13"/>
        </w:rPr>
      </w:pPr>
      <w:r>
        <w:rPr>
          <w:sz w:val="22"/>
        </w:rPr>
        <w:t>the</w:t>
      </w:r>
      <w:r>
        <w:rPr>
          <w:spacing w:val="-3"/>
          <w:sz w:val="22"/>
        </w:rPr>
        <w:t> </w:t>
      </w:r>
      <w:r>
        <w:rPr>
          <w:sz w:val="22"/>
        </w:rPr>
        <w:t>potential</w:t>
      </w:r>
      <w:r>
        <w:rPr>
          <w:spacing w:val="-6"/>
          <w:sz w:val="22"/>
        </w:rPr>
        <w:t> </w:t>
      </w:r>
      <w:r>
        <w:rPr>
          <w:sz w:val="22"/>
        </w:rPr>
        <w:t>to</w:t>
      </w:r>
      <w:r>
        <w:rPr>
          <w:spacing w:val="-3"/>
          <w:sz w:val="22"/>
        </w:rPr>
        <w:t> </w:t>
      </w:r>
      <w:r>
        <w:rPr>
          <w:sz w:val="22"/>
        </w:rPr>
        <w:t>protect</w:t>
      </w:r>
      <w:r>
        <w:rPr>
          <w:spacing w:val="-4"/>
          <w:sz w:val="22"/>
        </w:rPr>
        <w:t> </w:t>
      </w:r>
      <w:r>
        <w:rPr>
          <w:sz w:val="22"/>
        </w:rPr>
        <w:t>the</w:t>
      </w:r>
      <w:r>
        <w:rPr>
          <w:spacing w:val="-3"/>
          <w:sz w:val="22"/>
        </w:rPr>
        <w:t> </w:t>
      </w:r>
      <w:r>
        <w:rPr>
          <w:sz w:val="22"/>
        </w:rPr>
        <w:t>personal</w:t>
      </w:r>
      <w:r>
        <w:rPr>
          <w:spacing w:val="-6"/>
          <w:sz w:val="22"/>
        </w:rPr>
        <w:t> </w:t>
      </w:r>
      <w:r>
        <w:rPr>
          <w:sz w:val="22"/>
        </w:rPr>
        <w:t>safety</w:t>
      </w:r>
      <w:r>
        <w:rPr>
          <w:spacing w:val="-5"/>
          <w:sz w:val="22"/>
        </w:rPr>
        <w:t> </w:t>
      </w:r>
      <w:r>
        <w:rPr>
          <w:sz w:val="22"/>
        </w:rPr>
        <w:t>of individuals</w:t>
      </w:r>
      <w:r>
        <w:rPr>
          <w:spacing w:val="-2"/>
          <w:sz w:val="22"/>
        </w:rPr>
        <w:t> </w:t>
      </w:r>
      <w:r>
        <w:rPr>
          <w:sz w:val="22"/>
        </w:rPr>
        <w:t>by</w:t>
      </w:r>
      <w:r>
        <w:rPr>
          <w:spacing w:val="-5"/>
          <w:sz w:val="22"/>
        </w:rPr>
        <w:t> </w:t>
      </w:r>
      <w:r>
        <w:rPr>
          <w:sz w:val="22"/>
        </w:rPr>
        <w:t>discouraging</w:t>
      </w:r>
      <w:r>
        <w:rPr>
          <w:spacing w:val="-2"/>
          <w:sz w:val="22"/>
        </w:rPr>
        <w:t> </w:t>
      </w:r>
      <w:r>
        <w:rPr>
          <w:sz w:val="22"/>
        </w:rPr>
        <w:t>or deterring them from travelling to areas where terrorist organisations are engaged in hostile activity.</w:t>
      </w:r>
      <w:r>
        <w:rPr>
          <w:position w:val="6"/>
          <w:sz w:val="13"/>
        </w:rPr>
        <w:t>21</w:t>
      </w:r>
    </w:p>
    <w:p>
      <w:pPr>
        <w:pStyle w:val="ListParagraph"/>
        <w:numPr>
          <w:ilvl w:val="0"/>
          <w:numId w:val="11"/>
        </w:numPr>
        <w:tabs>
          <w:tab w:pos="1698" w:val="left" w:leader="none"/>
        </w:tabs>
        <w:spacing w:line="240" w:lineRule="auto" w:before="242" w:after="0"/>
        <w:ind w:left="1698" w:right="209" w:hanging="720"/>
        <w:jc w:val="left"/>
        <w:rPr>
          <w:sz w:val="24"/>
        </w:rPr>
      </w:pPr>
      <w:r>
        <w:rPr>
          <w:sz w:val="24"/>
        </w:rPr>
        <w:t>As noted above, it is rare that the best way of protecting a person’s human rights is to criminalise their behaviour. The Commission has not seen a compelling justification that the most appropriate means of protecting people from</w:t>
      </w:r>
      <w:r>
        <w:rPr>
          <w:spacing w:val="-3"/>
          <w:sz w:val="24"/>
        </w:rPr>
        <w:t> </w:t>
      </w:r>
      <w:r>
        <w:rPr>
          <w:sz w:val="24"/>
        </w:rPr>
        <w:t>themselves,</w:t>
      </w:r>
      <w:r>
        <w:rPr>
          <w:spacing w:val="-4"/>
          <w:sz w:val="24"/>
        </w:rPr>
        <w:t> </w:t>
      </w:r>
      <w:r>
        <w:rPr>
          <w:sz w:val="24"/>
        </w:rPr>
        <w:t>in</w:t>
      </w:r>
      <w:r>
        <w:rPr>
          <w:spacing w:val="-4"/>
          <w:sz w:val="24"/>
        </w:rPr>
        <w:t> </w:t>
      </w:r>
      <w:r>
        <w:rPr>
          <w:sz w:val="24"/>
        </w:rPr>
        <w:t>these</w:t>
      </w:r>
      <w:r>
        <w:rPr>
          <w:spacing w:val="-4"/>
          <w:sz w:val="24"/>
        </w:rPr>
        <w:t> </w:t>
      </w:r>
      <w:r>
        <w:rPr>
          <w:sz w:val="24"/>
        </w:rPr>
        <w:t>circumstances,</w:t>
      </w:r>
      <w:r>
        <w:rPr>
          <w:spacing w:val="-1"/>
          <w:sz w:val="24"/>
        </w:rPr>
        <w:t> </w:t>
      </w:r>
      <w:r>
        <w:rPr>
          <w:sz w:val="24"/>
        </w:rPr>
        <w:t>is</w:t>
      </w:r>
      <w:r>
        <w:rPr>
          <w:spacing w:val="-4"/>
          <w:sz w:val="24"/>
        </w:rPr>
        <w:t> </w:t>
      </w:r>
      <w:r>
        <w:rPr>
          <w:sz w:val="24"/>
        </w:rPr>
        <w:t>to</w:t>
      </w:r>
      <w:r>
        <w:rPr>
          <w:spacing w:val="-4"/>
          <w:sz w:val="24"/>
        </w:rPr>
        <w:t> </w:t>
      </w:r>
      <w:r>
        <w:rPr>
          <w:sz w:val="24"/>
        </w:rPr>
        <w:t>criminalise</w:t>
      </w:r>
      <w:r>
        <w:rPr>
          <w:spacing w:val="-6"/>
          <w:sz w:val="24"/>
        </w:rPr>
        <w:t> </w:t>
      </w:r>
      <w:r>
        <w:rPr>
          <w:sz w:val="24"/>
        </w:rPr>
        <w:t>their</w:t>
      </w:r>
      <w:r>
        <w:rPr>
          <w:spacing w:val="-7"/>
          <w:sz w:val="24"/>
        </w:rPr>
        <w:t> </w:t>
      </w:r>
      <w:r>
        <w:rPr>
          <w:sz w:val="24"/>
        </w:rPr>
        <w:t>behaviour</w:t>
      </w:r>
      <w:r>
        <w:rPr>
          <w:spacing w:val="-4"/>
          <w:sz w:val="24"/>
        </w:rPr>
        <w:t> </w:t>
      </w:r>
      <w:r>
        <w:rPr>
          <w:sz w:val="24"/>
        </w:rPr>
        <w:t>with a risk of life imprisonment. The INSLM report does not address what would appear to be a common-sense alternative approach: that the Government adopt less draconian measures—such as education campaigns and travel warnings—to deter or dissuade people with no intention of becoming ‘foreign fighters’ from travel to relevant areas. It is difficult to see how the declared areas provisions can be characterised as proportionate to the objective of protecting would-be innocent travellers from harm.</w:t>
      </w:r>
    </w:p>
    <w:p>
      <w:pPr>
        <w:pStyle w:val="BodyText"/>
        <w:spacing w:before="81"/>
      </w:pPr>
    </w:p>
    <w:p>
      <w:pPr>
        <w:pStyle w:val="Heading2"/>
        <w:numPr>
          <w:ilvl w:val="1"/>
          <w:numId w:val="8"/>
        </w:numPr>
        <w:tabs>
          <w:tab w:pos="1830" w:val="left" w:leader="none"/>
        </w:tabs>
        <w:spacing w:line="240" w:lineRule="auto" w:before="0" w:after="0"/>
        <w:ind w:left="1830" w:right="0" w:hanging="852"/>
        <w:jc w:val="left"/>
        <w:rPr>
          <w:i/>
        </w:rPr>
      </w:pPr>
      <w:bookmarkStart w:name="_bookmark15" w:id="19"/>
      <w:bookmarkEnd w:id="19"/>
      <w:r>
        <w:rPr>
          <w:b w:val="0"/>
          <w:i w:val="0"/>
        </w:rPr>
      </w:r>
      <w:r>
        <w:rPr>
          <w:i/>
        </w:rPr>
        <w:t>Overcoming</w:t>
      </w:r>
      <w:r>
        <w:rPr>
          <w:i/>
          <w:spacing w:val="-9"/>
        </w:rPr>
        <w:t> </w:t>
      </w:r>
      <w:r>
        <w:rPr>
          <w:i/>
        </w:rPr>
        <w:t>difficulties</w:t>
      </w:r>
      <w:r>
        <w:rPr>
          <w:i/>
          <w:spacing w:val="-8"/>
        </w:rPr>
        <w:t> </w:t>
      </w:r>
      <w:r>
        <w:rPr>
          <w:i/>
        </w:rPr>
        <w:t>in</w:t>
      </w:r>
      <w:r>
        <w:rPr>
          <w:i/>
          <w:spacing w:val="-10"/>
        </w:rPr>
        <w:t> </w:t>
      </w:r>
      <w:r>
        <w:rPr>
          <w:i/>
        </w:rPr>
        <w:t>proving</w:t>
      </w:r>
      <w:r>
        <w:rPr>
          <w:i/>
          <w:spacing w:val="-9"/>
        </w:rPr>
        <w:t> </w:t>
      </w:r>
      <w:r>
        <w:rPr>
          <w:i/>
        </w:rPr>
        <w:t>other</w:t>
      </w:r>
      <w:r>
        <w:rPr>
          <w:i/>
          <w:spacing w:val="-5"/>
        </w:rPr>
        <w:t> </w:t>
      </w:r>
      <w:r>
        <w:rPr>
          <w:i/>
          <w:spacing w:val="-2"/>
        </w:rPr>
        <w:t>offences</w:t>
      </w:r>
    </w:p>
    <w:p>
      <w:pPr>
        <w:pStyle w:val="ListParagraph"/>
        <w:numPr>
          <w:ilvl w:val="0"/>
          <w:numId w:val="11"/>
        </w:numPr>
        <w:tabs>
          <w:tab w:pos="1698" w:val="left" w:leader="none"/>
        </w:tabs>
        <w:spacing w:line="240" w:lineRule="auto" w:before="244" w:after="0"/>
        <w:ind w:left="1698" w:right="184" w:hanging="720"/>
        <w:jc w:val="left"/>
        <w:rPr>
          <w:sz w:val="24"/>
        </w:rPr>
      </w:pPr>
      <w:r>
        <w:rPr>
          <w:sz w:val="24"/>
        </w:rPr>
        <w:t>The Commission acknowledges that there may be significant difficulties in obtaining evidence that people who have travelled abroad have engaged in terrorist</w:t>
      </w:r>
      <w:r>
        <w:rPr>
          <w:spacing w:val="-3"/>
          <w:sz w:val="24"/>
        </w:rPr>
        <w:t> </w:t>
      </w:r>
      <w:r>
        <w:rPr>
          <w:sz w:val="24"/>
        </w:rPr>
        <w:t>activities. It</w:t>
      </w:r>
      <w:r>
        <w:rPr>
          <w:spacing w:val="-3"/>
          <w:sz w:val="24"/>
        </w:rPr>
        <w:t> </w:t>
      </w:r>
      <w:r>
        <w:rPr>
          <w:sz w:val="24"/>
        </w:rPr>
        <w:t>is</w:t>
      </w:r>
      <w:r>
        <w:rPr>
          <w:spacing w:val="-5"/>
          <w:sz w:val="24"/>
        </w:rPr>
        <w:t> </w:t>
      </w:r>
      <w:r>
        <w:rPr>
          <w:sz w:val="24"/>
        </w:rPr>
        <w:t>plausible</w:t>
      </w:r>
      <w:r>
        <w:rPr>
          <w:spacing w:val="-4"/>
          <w:sz w:val="24"/>
        </w:rPr>
        <w:t> </w:t>
      </w:r>
      <w:r>
        <w:rPr>
          <w:sz w:val="24"/>
        </w:rPr>
        <w:t>to</w:t>
      </w:r>
      <w:r>
        <w:rPr>
          <w:spacing w:val="-2"/>
          <w:sz w:val="24"/>
        </w:rPr>
        <w:t> </w:t>
      </w:r>
      <w:r>
        <w:rPr>
          <w:sz w:val="24"/>
        </w:rPr>
        <w:t>say</w:t>
      </w:r>
      <w:r>
        <w:rPr>
          <w:spacing w:val="-5"/>
          <w:sz w:val="24"/>
        </w:rPr>
        <w:t> </w:t>
      </w:r>
      <w:r>
        <w:rPr>
          <w:sz w:val="24"/>
        </w:rPr>
        <w:t>that</w:t>
      </w:r>
      <w:r>
        <w:rPr>
          <w:spacing w:val="-3"/>
          <w:sz w:val="24"/>
        </w:rPr>
        <w:t> </w:t>
      </w:r>
      <w:r>
        <w:rPr>
          <w:sz w:val="24"/>
        </w:rPr>
        <w:t>these</w:t>
      </w:r>
      <w:r>
        <w:rPr>
          <w:spacing w:val="-3"/>
          <w:sz w:val="24"/>
        </w:rPr>
        <w:t> </w:t>
      </w:r>
      <w:r>
        <w:rPr>
          <w:sz w:val="24"/>
        </w:rPr>
        <w:t>difficulties</w:t>
      </w:r>
      <w:r>
        <w:rPr>
          <w:spacing w:val="-3"/>
          <w:sz w:val="24"/>
        </w:rPr>
        <w:t> </w:t>
      </w:r>
      <w:r>
        <w:rPr>
          <w:sz w:val="24"/>
        </w:rPr>
        <w:t>will</w:t>
      </w:r>
      <w:r>
        <w:rPr>
          <w:spacing w:val="-3"/>
          <w:sz w:val="24"/>
        </w:rPr>
        <w:t> </w:t>
      </w:r>
      <w:r>
        <w:rPr>
          <w:sz w:val="24"/>
        </w:rPr>
        <w:t>be</w:t>
      </w:r>
      <w:r>
        <w:rPr>
          <w:spacing w:val="-3"/>
          <w:sz w:val="24"/>
        </w:rPr>
        <w:t> </w:t>
      </w:r>
      <w:r>
        <w:rPr>
          <w:sz w:val="24"/>
        </w:rPr>
        <w:t>amplified</w:t>
      </w:r>
      <w:r>
        <w:rPr>
          <w:spacing w:val="-4"/>
          <w:sz w:val="24"/>
        </w:rPr>
        <w:t> </w:t>
      </w:r>
      <w:r>
        <w:rPr>
          <w:sz w:val="24"/>
        </w:rPr>
        <w:t>in the case of travel to areas of conflict or areas controlled by terrorist organisations. However, it does not follow that maintaining an offence that potentially criminalises innocent conduct is a proportionate response to this </w:t>
      </w:r>
      <w:r>
        <w:rPr>
          <w:spacing w:val="-2"/>
          <w:sz w:val="24"/>
        </w:rPr>
        <w:t>difficulty.</w:t>
      </w:r>
    </w:p>
    <w:p>
      <w:pPr>
        <w:pStyle w:val="BodyText"/>
        <w:spacing w:before="82"/>
      </w:pPr>
    </w:p>
    <w:p>
      <w:pPr>
        <w:pStyle w:val="Heading2"/>
        <w:numPr>
          <w:ilvl w:val="1"/>
          <w:numId w:val="8"/>
        </w:numPr>
        <w:tabs>
          <w:tab w:pos="1830" w:val="left" w:leader="none"/>
        </w:tabs>
        <w:spacing w:line="240" w:lineRule="auto" w:before="1" w:after="0"/>
        <w:ind w:left="1830" w:right="0" w:hanging="852"/>
        <w:jc w:val="left"/>
        <w:rPr>
          <w:i/>
        </w:rPr>
      </w:pPr>
      <w:bookmarkStart w:name="_bookmark16" w:id="20"/>
      <w:bookmarkEnd w:id="20"/>
      <w:r>
        <w:rPr>
          <w:b w:val="0"/>
          <w:i w:val="0"/>
        </w:rPr>
      </w:r>
      <w:r>
        <w:rPr>
          <w:i/>
        </w:rPr>
        <w:t>Conclusion</w:t>
      </w:r>
      <w:r>
        <w:rPr>
          <w:i/>
          <w:spacing w:val="-6"/>
        </w:rPr>
        <w:t> </w:t>
      </w:r>
      <w:r>
        <w:rPr>
          <w:i/>
        </w:rPr>
        <w:t>and</w:t>
      </w:r>
      <w:r>
        <w:rPr>
          <w:i/>
          <w:spacing w:val="-6"/>
        </w:rPr>
        <w:t> </w:t>
      </w:r>
      <w:r>
        <w:rPr>
          <w:i/>
          <w:spacing w:val="-2"/>
        </w:rPr>
        <w:t>recommendations</w:t>
      </w:r>
    </w:p>
    <w:p>
      <w:pPr>
        <w:pStyle w:val="ListParagraph"/>
        <w:numPr>
          <w:ilvl w:val="0"/>
          <w:numId w:val="11"/>
        </w:numPr>
        <w:tabs>
          <w:tab w:pos="1698" w:val="left" w:leader="none"/>
        </w:tabs>
        <w:spacing w:line="240" w:lineRule="auto" w:before="241" w:after="0"/>
        <w:ind w:left="1698" w:right="374" w:hanging="720"/>
        <w:jc w:val="left"/>
        <w:rPr>
          <w:sz w:val="24"/>
        </w:rPr>
      </w:pPr>
      <w:r>
        <w:rPr>
          <w:sz w:val="24"/>
        </w:rPr>
        <w:t>The Commission considers that the INSLM’s recent report does not contain compelling evidence demonstrating that the declared areas provisions are necessary and proportionate to achieving an identified legitimate objective. The</w:t>
      </w:r>
      <w:r>
        <w:rPr>
          <w:spacing w:val="-4"/>
          <w:sz w:val="24"/>
        </w:rPr>
        <w:t> </w:t>
      </w:r>
      <w:r>
        <w:rPr>
          <w:sz w:val="24"/>
        </w:rPr>
        <w:t>Commission</w:t>
      </w:r>
      <w:r>
        <w:rPr>
          <w:spacing w:val="-4"/>
          <w:sz w:val="24"/>
        </w:rPr>
        <w:t> </w:t>
      </w:r>
      <w:r>
        <w:rPr>
          <w:sz w:val="24"/>
        </w:rPr>
        <w:t>repeats</w:t>
      </w:r>
      <w:r>
        <w:rPr>
          <w:spacing w:val="-4"/>
          <w:sz w:val="24"/>
        </w:rPr>
        <w:t> </w:t>
      </w:r>
      <w:r>
        <w:rPr>
          <w:sz w:val="24"/>
        </w:rPr>
        <w:t>the</w:t>
      </w:r>
      <w:r>
        <w:rPr>
          <w:spacing w:val="-4"/>
          <w:sz w:val="24"/>
        </w:rPr>
        <w:t> </w:t>
      </w:r>
      <w:r>
        <w:rPr>
          <w:sz w:val="24"/>
        </w:rPr>
        <w:t>substance</w:t>
      </w:r>
      <w:r>
        <w:rPr>
          <w:spacing w:val="-6"/>
          <w:sz w:val="24"/>
        </w:rPr>
        <w:t> </w:t>
      </w:r>
      <w:r>
        <w:rPr>
          <w:sz w:val="24"/>
        </w:rPr>
        <w:t>of</w:t>
      </w:r>
      <w:r>
        <w:rPr>
          <w:spacing w:val="-2"/>
          <w:sz w:val="24"/>
        </w:rPr>
        <w:t> </w:t>
      </w:r>
      <w:r>
        <w:rPr>
          <w:sz w:val="24"/>
        </w:rPr>
        <w:t>the</w:t>
      </w:r>
      <w:r>
        <w:rPr>
          <w:spacing w:val="-4"/>
          <w:sz w:val="24"/>
        </w:rPr>
        <w:t> </w:t>
      </w:r>
      <w:r>
        <w:rPr>
          <w:sz w:val="24"/>
        </w:rPr>
        <w:t>recommendations</w:t>
      </w:r>
      <w:r>
        <w:rPr>
          <w:spacing w:val="-6"/>
          <w:sz w:val="24"/>
        </w:rPr>
        <w:t> </w:t>
      </w:r>
      <w:r>
        <w:rPr>
          <w:sz w:val="24"/>
        </w:rPr>
        <w:t>made</w:t>
      </w:r>
      <w:r>
        <w:rPr>
          <w:spacing w:val="-4"/>
          <w:sz w:val="24"/>
        </w:rPr>
        <w:t> </w:t>
      </w:r>
      <w:r>
        <w:rPr>
          <w:sz w:val="24"/>
        </w:rPr>
        <w:t>in</w:t>
      </w:r>
      <w:r>
        <w:rPr>
          <w:spacing w:val="-4"/>
          <w:sz w:val="24"/>
        </w:rPr>
        <w:t> </w:t>
      </w:r>
      <w:r>
        <w:rPr>
          <w:sz w:val="24"/>
        </w:rPr>
        <w:t>its INSLM Submission.</w:t>
      </w:r>
    </w:p>
    <w:p>
      <w:pPr>
        <w:pStyle w:val="Heading5"/>
      </w:pPr>
      <w:r>
        <w:rPr>
          <w:spacing w:val="-2"/>
        </w:rPr>
        <w:t>Recommendation</w:t>
      </w:r>
      <w:r>
        <w:rPr/>
        <w:t> </w:t>
      </w:r>
      <w:r>
        <w:rPr>
          <w:spacing w:val="-10"/>
        </w:rPr>
        <w:t>1</w:t>
      </w:r>
    </w:p>
    <w:p>
      <w:pPr>
        <w:pStyle w:val="BodyText"/>
        <w:spacing w:before="240"/>
        <w:ind w:left="1698" w:right="156"/>
      </w:pPr>
      <w:r>
        <w:rPr/>
        <w:t>In</w:t>
      </w:r>
      <w:r>
        <w:rPr>
          <w:spacing w:val="-2"/>
        </w:rPr>
        <w:t> </w:t>
      </w:r>
      <w:r>
        <w:rPr/>
        <w:t>the</w:t>
      </w:r>
      <w:r>
        <w:rPr>
          <w:spacing w:val="-3"/>
        </w:rPr>
        <w:t> </w:t>
      </w:r>
      <w:r>
        <w:rPr/>
        <w:t>event</w:t>
      </w:r>
      <w:r>
        <w:rPr>
          <w:spacing w:val="-5"/>
        </w:rPr>
        <w:t> </w:t>
      </w:r>
      <w:r>
        <w:rPr/>
        <w:t>that</w:t>
      </w:r>
      <w:r>
        <w:rPr>
          <w:spacing w:val="-3"/>
        </w:rPr>
        <w:t> </w:t>
      </w:r>
      <w:r>
        <w:rPr/>
        <w:t>the</w:t>
      </w:r>
      <w:r>
        <w:rPr>
          <w:spacing w:val="-3"/>
        </w:rPr>
        <w:t> </w:t>
      </w:r>
      <w:r>
        <w:rPr/>
        <w:t>PJCIS</w:t>
      </w:r>
      <w:r>
        <w:rPr>
          <w:spacing w:val="-2"/>
        </w:rPr>
        <w:t> </w:t>
      </w:r>
      <w:r>
        <w:rPr/>
        <w:t>is</w:t>
      </w:r>
      <w:r>
        <w:rPr>
          <w:spacing w:val="-3"/>
        </w:rPr>
        <w:t> </w:t>
      </w:r>
      <w:r>
        <w:rPr/>
        <w:t>not</w:t>
      </w:r>
      <w:r>
        <w:rPr>
          <w:spacing w:val="-5"/>
        </w:rPr>
        <w:t> </w:t>
      </w:r>
      <w:r>
        <w:rPr/>
        <w:t>satisfied</w:t>
      </w:r>
      <w:r>
        <w:rPr>
          <w:spacing w:val="-3"/>
        </w:rPr>
        <w:t> </w:t>
      </w:r>
      <w:r>
        <w:rPr/>
        <w:t>that</w:t>
      </w:r>
      <w:r>
        <w:rPr>
          <w:spacing w:val="-3"/>
        </w:rPr>
        <w:t> </w:t>
      </w:r>
      <w:r>
        <w:rPr/>
        <w:t>the</w:t>
      </w:r>
      <w:r>
        <w:rPr>
          <w:spacing w:val="-3"/>
        </w:rPr>
        <w:t> </w:t>
      </w:r>
      <w:r>
        <w:rPr/>
        <w:t>declared</w:t>
      </w:r>
      <w:r>
        <w:rPr>
          <w:spacing w:val="-5"/>
        </w:rPr>
        <w:t> </w:t>
      </w:r>
      <w:r>
        <w:rPr/>
        <w:t>areas</w:t>
      </w:r>
      <w:r>
        <w:rPr>
          <w:spacing w:val="-5"/>
        </w:rPr>
        <w:t> </w:t>
      </w:r>
      <w:r>
        <w:rPr/>
        <w:t>provisions are necessary and proportionate to achieving a legitimate end, it should recommend that they should be repealed.</w:t>
      </w:r>
    </w:p>
    <w:p>
      <w:pPr>
        <w:pStyle w:val="Heading5"/>
        <w:spacing w:before="241"/>
      </w:pPr>
      <w:r>
        <w:rPr>
          <w:spacing w:val="-2"/>
        </w:rPr>
        <w:t>Recommendation</w:t>
      </w:r>
      <w:r>
        <w:rPr/>
        <w:t> </w:t>
      </w:r>
      <w:r>
        <w:rPr>
          <w:spacing w:val="-10"/>
        </w:rPr>
        <w:t>2</w:t>
      </w:r>
    </w:p>
    <w:p>
      <w:pPr>
        <w:pStyle w:val="BodyText"/>
        <w:spacing w:before="240"/>
        <w:ind w:left="1698" w:right="156"/>
      </w:pPr>
      <w:r>
        <w:rPr/>
        <w:t>In</w:t>
      </w:r>
      <w:r>
        <w:rPr>
          <w:spacing w:val="-1"/>
        </w:rPr>
        <w:t> </w:t>
      </w:r>
      <w:r>
        <w:rPr/>
        <w:t>the</w:t>
      </w:r>
      <w:r>
        <w:rPr>
          <w:spacing w:val="-2"/>
        </w:rPr>
        <w:t> </w:t>
      </w:r>
      <w:r>
        <w:rPr/>
        <w:t>event</w:t>
      </w:r>
      <w:r>
        <w:rPr>
          <w:spacing w:val="-4"/>
        </w:rPr>
        <w:t> </w:t>
      </w:r>
      <w:r>
        <w:rPr/>
        <w:t>that</w:t>
      </w:r>
      <w:r>
        <w:rPr>
          <w:spacing w:val="-2"/>
        </w:rPr>
        <w:t> </w:t>
      </w:r>
      <w:r>
        <w:rPr/>
        <w:t>the</w:t>
      </w:r>
      <w:r>
        <w:rPr>
          <w:spacing w:val="-2"/>
        </w:rPr>
        <w:t> </w:t>
      </w:r>
      <w:r>
        <w:rPr/>
        <w:t>PJCIS</w:t>
      </w:r>
      <w:r>
        <w:rPr>
          <w:spacing w:val="-2"/>
        </w:rPr>
        <w:t> </w:t>
      </w:r>
      <w:r>
        <w:rPr/>
        <w:t>is</w:t>
      </w:r>
      <w:r>
        <w:rPr>
          <w:spacing w:val="-2"/>
        </w:rPr>
        <w:t> </w:t>
      </w:r>
      <w:r>
        <w:rPr/>
        <w:t>satisfied</w:t>
      </w:r>
      <w:r>
        <w:rPr>
          <w:spacing w:val="-2"/>
        </w:rPr>
        <w:t> </w:t>
      </w:r>
      <w:r>
        <w:rPr/>
        <w:t>that</w:t>
      </w:r>
      <w:r>
        <w:rPr>
          <w:spacing w:val="-2"/>
        </w:rPr>
        <w:t> </w:t>
      </w:r>
      <w:r>
        <w:rPr/>
        <w:t>the</w:t>
      </w:r>
      <w:r>
        <w:rPr>
          <w:spacing w:val="-2"/>
        </w:rPr>
        <w:t> </w:t>
      </w:r>
      <w:r>
        <w:rPr/>
        <w:t>declared</w:t>
      </w:r>
      <w:r>
        <w:rPr>
          <w:spacing w:val="-3"/>
        </w:rPr>
        <w:t> </w:t>
      </w:r>
      <w:r>
        <w:rPr/>
        <w:t>areas</w:t>
      </w:r>
      <w:r>
        <w:rPr>
          <w:spacing w:val="-4"/>
        </w:rPr>
        <w:t> </w:t>
      </w:r>
      <w:r>
        <w:rPr/>
        <w:t>provisions</w:t>
      </w:r>
      <w:r>
        <w:rPr>
          <w:spacing w:val="-2"/>
        </w:rPr>
        <w:t> </w:t>
      </w:r>
      <w:r>
        <w:rPr/>
        <w:t>are necessary and proportionate and should not be repealed, s 119.3 of the Criminal Code should be amended so that the Foreign Affairs Minister may</w:t>
      </w:r>
    </w:p>
    <w:p>
      <w:pPr>
        <w:spacing w:after="0"/>
        <w:sectPr>
          <w:pgSz w:w="11910" w:h="16840"/>
          <w:pgMar w:header="712" w:footer="769" w:top="1220" w:bottom="960" w:left="440" w:right="1300"/>
        </w:sectPr>
      </w:pPr>
    </w:p>
    <w:p>
      <w:pPr>
        <w:pStyle w:val="BodyText"/>
        <w:spacing w:before="241"/>
        <w:ind w:left="1698" w:right="208"/>
      </w:pPr>
      <w:r>
        <w:rPr/>
        <w:t>declare</w:t>
      </w:r>
      <w:r>
        <w:rPr>
          <w:spacing w:val="-5"/>
        </w:rPr>
        <w:t> </w:t>
      </w:r>
      <w:r>
        <w:rPr/>
        <w:t>an</w:t>
      </w:r>
      <w:r>
        <w:rPr>
          <w:spacing w:val="-5"/>
        </w:rPr>
        <w:t> </w:t>
      </w:r>
      <w:r>
        <w:rPr/>
        <w:t>area</w:t>
      </w:r>
      <w:r>
        <w:rPr>
          <w:spacing w:val="-4"/>
        </w:rPr>
        <w:t> </w:t>
      </w:r>
      <w:r>
        <w:rPr/>
        <w:t>only</w:t>
      </w:r>
      <w:r>
        <w:rPr>
          <w:spacing w:val="-6"/>
        </w:rPr>
        <w:t> </w:t>
      </w:r>
      <w:r>
        <w:rPr/>
        <w:t>if</w:t>
      </w:r>
      <w:r>
        <w:rPr>
          <w:spacing w:val="-3"/>
        </w:rPr>
        <w:t> </w:t>
      </w:r>
      <w:r>
        <w:rPr/>
        <w:t>she</w:t>
      </w:r>
      <w:r>
        <w:rPr>
          <w:spacing w:val="-3"/>
        </w:rPr>
        <w:t> </w:t>
      </w:r>
      <w:r>
        <w:rPr/>
        <w:t>is</w:t>
      </w:r>
      <w:r>
        <w:rPr>
          <w:spacing w:val="-3"/>
        </w:rPr>
        <w:t> </w:t>
      </w:r>
      <w:r>
        <w:rPr/>
        <w:t>satisfied</w:t>
      </w:r>
      <w:r>
        <w:rPr>
          <w:spacing w:val="-4"/>
        </w:rPr>
        <w:t> </w:t>
      </w:r>
      <w:r>
        <w:rPr/>
        <w:t>that</w:t>
      </w:r>
      <w:r>
        <w:rPr>
          <w:spacing w:val="-5"/>
        </w:rPr>
        <w:t> </w:t>
      </w:r>
      <w:r>
        <w:rPr/>
        <w:t>a</w:t>
      </w:r>
      <w:r>
        <w:rPr>
          <w:spacing w:val="-2"/>
        </w:rPr>
        <w:t> </w:t>
      </w:r>
      <w:r>
        <w:rPr/>
        <w:t>listed</w:t>
      </w:r>
      <w:r>
        <w:rPr>
          <w:spacing w:val="-3"/>
        </w:rPr>
        <w:t> </w:t>
      </w:r>
      <w:r>
        <w:rPr/>
        <w:t>terrorist</w:t>
      </w:r>
      <w:r>
        <w:rPr>
          <w:spacing w:val="-3"/>
        </w:rPr>
        <w:t> </w:t>
      </w:r>
      <w:r>
        <w:rPr/>
        <w:t>organisation</w:t>
      </w:r>
      <w:r>
        <w:rPr>
          <w:spacing w:val="-3"/>
        </w:rPr>
        <w:t> </w:t>
      </w:r>
      <w:r>
        <w:rPr/>
        <w:t>is engaging in a hostile activity to a significant degree in that area.</w:t>
      </w:r>
    </w:p>
    <w:p>
      <w:pPr>
        <w:pStyle w:val="Heading5"/>
      </w:pPr>
      <w:r>
        <w:rPr>
          <w:spacing w:val="-2"/>
        </w:rPr>
        <w:t>Recommendation</w:t>
      </w:r>
      <w:r>
        <w:rPr/>
        <w:t> </w:t>
      </w:r>
      <w:r>
        <w:rPr>
          <w:spacing w:val="-10"/>
        </w:rPr>
        <w:t>3</w:t>
      </w:r>
    </w:p>
    <w:p>
      <w:pPr>
        <w:pStyle w:val="BodyText"/>
        <w:spacing w:before="240"/>
        <w:ind w:left="1698"/>
      </w:pPr>
      <w:r>
        <w:rPr/>
        <w:t>In</w:t>
      </w:r>
      <w:r>
        <w:rPr>
          <w:spacing w:val="-1"/>
        </w:rPr>
        <w:t> </w:t>
      </w:r>
      <w:r>
        <w:rPr/>
        <w:t>the</w:t>
      </w:r>
      <w:r>
        <w:rPr>
          <w:spacing w:val="-2"/>
        </w:rPr>
        <w:t> </w:t>
      </w:r>
      <w:r>
        <w:rPr/>
        <w:t>event</w:t>
      </w:r>
      <w:r>
        <w:rPr>
          <w:spacing w:val="-4"/>
        </w:rPr>
        <w:t> </w:t>
      </w:r>
      <w:r>
        <w:rPr/>
        <w:t>that</w:t>
      </w:r>
      <w:r>
        <w:rPr>
          <w:spacing w:val="-2"/>
        </w:rPr>
        <w:t> </w:t>
      </w:r>
      <w:r>
        <w:rPr/>
        <w:t>the</w:t>
      </w:r>
      <w:r>
        <w:rPr>
          <w:spacing w:val="-2"/>
        </w:rPr>
        <w:t> </w:t>
      </w:r>
      <w:r>
        <w:rPr/>
        <w:t>PJCIS</w:t>
      </w:r>
      <w:r>
        <w:rPr>
          <w:spacing w:val="-2"/>
        </w:rPr>
        <w:t> </w:t>
      </w:r>
      <w:r>
        <w:rPr/>
        <w:t>is</w:t>
      </w:r>
      <w:r>
        <w:rPr>
          <w:spacing w:val="-2"/>
        </w:rPr>
        <w:t> </w:t>
      </w:r>
      <w:r>
        <w:rPr/>
        <w:t>satisfied</w:t>
      </w:r>
      <w:r>
        <w:rPr>
          <w:spacing w:val="-2"/>
        </w:rPr>
        <w:t> </w:t>
      </w:r>
      <w:r>
        <w:rPr/>
        <w:t>that</w:t>
      </w:r>
      <w:r>
        <w:rPr>
          <w:spacing w:val="-2"/>
        </w:rPr>
        <w:t> </w:t>
      </w:r>
      <w:r>
        <w:rPr/>
        <w:t>the</w:t>
      </w:r>
      <w:r>
        <w:rPr>
          <w:spacing w:val="-2"/>
        </w:rPr>
        <w:t> </w:t>
      </w:r>
      <w:r>
        <w:rPr/>
        <w:t>declared</w:t>
      </w:r>
      <w:r>
        <w:rPr>
          <w:spacing w:val="-3"/>
        </w:rPr>
        <w:t> </w:t>
      </w:r>
      <w:r>
        <w:rPr/>
        <w:t>areas</w:t>
      </w:r>
      <w:r>
        <w:rPr>
          <w:spacing w:val="-4"/>
        </w:rPr>
        <w:t> </w:t>
      </w:r>
      <w:r>
        <w:rPr/>
        <w:t>provisions</w:t>
      </w:r>
      <w:r>
        <w:rPr>
          <w:spacing w:val="-2"/>
        </w:rPr>
        <w:t> </w:t>
      </w:r>
      <w:r>
        <w:rPr/>
        <w:t>are necessary and proportionate and should not be repealed, the exception contained in s 119.2(3) of the Criminal Code should be amended so that</w:t>
      </w:r>
    </w:p>
    <w:p>
      <w:pPr>
        <w:pStyle w:val="BodyText"/>
        <w:ind w:left="1698" w:right="360"/>
        <w:jc w:val="both"/>
      </w:pPr>
      <w:r>
        <w:rPr/>
        <w:t>s</w:t>
      </w:r>
      <w:r>
        <w:rPr>
          <w:spacing w:val="-1"/>
        </w:rPr>
        <w:t> </w:t>
      </w:r>
      <w:r>
        <w:rPr/>
        <w:t>119.2(1)</w:t>
      </w:r>
      <w:r>
        <w:rPr>
          <w:spacing w:val="-1"/>
        </w:rPr>
        <w:t> </w:t>
      </w:r>
      <w:r>
        <w:rPr/>
        <w:t>does</w:t>
      </w:r>
      <w:r>
        <w:rPr>
          <w:spacing w:val="-3"/>
        </w:rPr>
        <w:t> </w:t>
      </w:r>
      <w:r>
        <w:rPr/>
        <w:t>not</w:t>
      </w:r>
      <w:r>
        <w:rPr>
          <w:spacing w:val="-3"/>
        </w:rPr>
        <w:t> </w:t>
      </w:r>
      <w:r>
        <w:rPr/>
        <w:t>apply</w:t>
      </w:r>
      <w:r>
        <w:rPr>
          <w:spacing w:val="-4"/>
        </w:rPr>
        <w:t> </w:t>
      </w:r>
      <w:r>
        <w:rPr/>
        <w:t>to</w:t>
      </w:r>
      <w:r>
        <w:rPr>
          <w:spacing w:val="-1"/>
        </w:rPr>
        <w:t> </w:t>
      </w:r>
      <w:r>
        <w:rPr/>
        <w:t>a person</w:t>
      </w:r>
      <w:r>
        <w:rPr>
          <w:spacing w:val="-1"/>
        </w:rPr>
        <w:t> </w:t>
      </w:r>
      <w:r>
        <w:rPr/>
        <w:t>if</w:t>
      </w:r>
      <w:r>
        <w:rPr>
          <w:spacing w:val="-1"/>
        </w:rPr>
        <w:t> </w:t>
      </w:r>
      <w:r>
        <w:rPr/>
        <w:t>that</w:t>
      </w:r>
      <w:r>
        <w:rPr>
          <w:spacing w:val="-1"/>
        </w:rPr>
        <w:t> </w:t>
      </w:r>
      <w:r>
        <w:rPr/>
        <w:t>person</w:t>
      </w:r>
      <w:r>
        <w:rPr>
          <w:spacing w:val="-1"/>
        </w:rPr>
        <w:t> </w:t>
      </w:r>
      <w:r>
        <w:rPr/>
        <w:t>enters,</w:t>
      </w:r>
      <w:r>
        <w:rPr>
          <w:spacing w:val="-4"/>
        </w:rPr>
        <w:t> </w:t>
      </w:r>
      <w:r>
        <w:rPr/>
        <w:t>or</w:t>
      </w:r>
      <w:r>
        <w:rPr>
          <w:spacing w:val="-1"/>
        </w:rPr>
        <w:t> </w:t>
      </w:r>
      <w:r>
        <w:rPr/>
        <w:t>remains</w:t>
      </w:r>
      <w:r>
        <w:rPr>
          <w:spacing w:val="-1"/>
        </w:rPr>
        <w:t> </w:t>
      </w:r>
      <w:r>
        <w:rPr/>
        <w:t>in,</w:t>
      </w:r>
      <w:r>
        <w:rPr>
          <w:spacing w:val="-3"/>
        </w:rPr>
        <w:t> </w:t>
      </w:r>
      <w:r>
        <w:rPr/>
        <w:t>an area</w:t>
      </w:r>
      <w:r>
        <w:rPr>
          <w:spacing w:val="-3"/>
        </w:rPr>
        <w:t> </w:t>
      </w:r>
      <w:r>
        <w:rPr/>
        <w:t>solely</w:t>
      </w:r>
      <w:r>
        <w:rPr>
          <w:spacing w:val="-6"/>
        </w:rPr>
        <w:t> </w:t>
      </w:r>
      <w:r>
        <w:rPr/>
        <w:t>for</w:t>
      </w:r>
      <w:r>
        <w:rPr>
          <w:spacing w:val="-3"/>
        </w:rPr>
        <w:t> </w:t>
      </w:r>
      <w:r>
        <w:rPr/>
        <w:t>a</w:t>
      </w:r>
      <w:r>
        <w:rPr>
          <w:spacing w:val="-5"/>
        </w:rPr>
        <w:t> </w:t>
      </w:r>
      <w:r>
        <w:rPr/>
        <w:t>purpose</w:t>
      </w:r>
      <w:r>
        <w:rPr>
          <w:spacing w:val="-3"/>
        </w:rPr>
        <w:t> </w:t>
      </w:r>
      <w:r>
        <w:rPr/>
        <w:t>or</w:t>
      </w:r>
      <w:r>
        <w:rPr>
          <w:spacing w:val="-3"/>
        </w:rPr>
        <w:t> </w:t>
      </w:r>
      <w:r>
        <w:rPr/>
        <w:t>purposes</w:t>
      </w:r>
      <w:r>
        <w:rPr>
          <w:spacing w:val="-6"/>
        </w:rPr>
        <w:t> </w:t>
      </w:r>
      <w:r>
        <w:rPr/>
        <w:t>not</w:t>
      </w:r>
      <w:r>
        <w:rPr>
          <w:spacing w:val="-3"/>
        </w:rPr>
        <w:t> </w:t>
      </w:r>
      <w:r>
        <w:rPr/>
        <w:t>connected</w:t>
      </w:r>
      <w:r>
        <w:rPr>
          <w:spacing w:val="-3"/>
        </w:rPr>
        <w:t> </w:t>
      </w:r>
      <w:r>
        <w:rPr/>
        <w:t>with</w:t>
      </w:r>
      <w:r>
        <w:rPr>
          <w:spacing w:val="-3"/>
        </w:rPr>
        <w:t> </w:t>
      </w:r>
      <w:r>
        <w:rPr/>
        <w:t>engaging</w:t>
      </w:r>
      <w:r>
        <w:rPr>
          <w:spacing w:val="-4"/>
        </w:rPr>
        <w:t> </w:t>
      </w:r>
      <w:r>
        <w:rPr/>
        <w:t>in</w:t>
      </w:r>
      <w:r>
        <w:rPr>
          <w:spacing w:val="-3"/>
        </w:rPr>
        <w:t> </w:t>
      </w:r>
      <w:r>
        <w:rPr/>
        <w:t>hostile </w:t>
      </w:r>
      <w:r>
        <w:rPr>
          <w:spacing w:val="-2"/>
        </w:rPr>
        <w:t>activities.</w:t>
      </w:r>
    </w:p>
    <w:p>
      <w:pPr>
        <w:pStyle w:val="Heading5"/>
        <w:jc w:val="both"/>
      </w:pPr>
      <w:r>
        <w:rPr>
          <w:spacing w:val="-2"/>
        </w:rPr>
        <w:t>Recommendation</w:t>
      </w:r>
      <w:r>
        <w:rPr/>
        <w:t> </w:t>
      </w:r>
      <w:r>
        <w:rPr>
          <w:spacing w:val="-10"/>
        </w:rPr>
        <w:t>4</w:t>
      </w:r>
    </w:p>
    <w:p>
      <w:pPr>
        <w:pStyle w:val="BodyText"/>
        <w:spacing w:before="241"/>
        <w:ind w:left="1698"/>
        <w:jc w:val="both"/>
      </w:pPr>
      <w:r>
        <w:rPr/>
        <w:t>In</w:t>
      </w:r>
      <w:r>
        <w:rPr>
          <w:spacing w:val="-2"/>
        </w:rPr>
        <w:t> </w:t>
      </w:r>
      <w:r>
        <w:rPr/>
        <w:t>the</w:t>
      </w:r>
      <w:r>
        <w:rPr>
          <w:spacing w:val="-3"/>
        </w:rPr>
        <w:t> </w:t>
      </w:r>
      <w:r>
        <w:rPr/>
        <w:t>event</w:t>
      </w:r>
      <w:r>
        <w:rPr>
          <w:spacing w:val="-4"/>
        </w:rPr>
        <w:t> </w:t>
      </w:r>
      <w:r>
        <w:rPr/>
        <w:t>that</w:t>
      </w:r>
      <w:r>
        <w:rPr>
          <w:spacing w:val="-3"/>
        </w:rPr>
        <w:t> </w:t>
      </w:r>
      <w:r>
        <w:rPr/>
        <w:t>recommendation</w:t>
      </w:r>
      <w:r>
        <w:rPr>
          <w:spacing w:val="-4"/>
        </w:rPr>
        <w:t> </w:t>
      </w:r>
      <w:r>
        <w:rPr/>
        <w:t>3</w:t>
      </w:r>
      <w:r>
        <w:rPr>
          <w:spacing w:val="2"/>
        </w:rPr>
        <w:t> </w:t>
      </w:r>
      <w:r>
        <w:rPr/>
        <w:t>is</w:t>
      </w:r>
      <w:r>
        <w:rPr>
          <w:spacing w:val="-2"/>
        </w:rPr>
        <w:t> </w:t>
      </w:r>
      <w:r>
        <w:rPr/>
        <w:t>not</w:t>
      </w:r>
      <w:r>
        <w:rPr>
          <w:spacing w:val="-2"/>
        </w:rPr>
        <w:t> accepted:</w:t>
      </w:r>
    </w:p>
    <w:p>
      <w:pPr>
        <w:pStyle w:val="ListParagraph"/>
        <w:numPr>
          <w:ilvl w:val="0"/>
          <w:numId w:val="15"/>
        </w:numPr>
        <w:tabs>
          <w:tab w:pos="2408" w:val="left" w:leader="none"/>
          <w:tab w:pos="2411" w:val="left" w:leader="none"/>
        </w:tabs>
        <w:spacing w:line="240" w:lineRule="auto" w:before="240" w:after="0"/>
        <w:ind w:left="2411" w:right="251" w:hanging="356"/>
        <w:jc w:val="left"/>
        <w:rPr>
          <w:sz w:val="24"/>
        </w:rPr>
      </w:pPr>
      <w:r>
        <w:rPr>
          <w:sz w:val="24"/>
        </w:rPr>
        <w:t>Detailed consideration be given to expanding the list of legitimate reasons for travel to declared areas in s 119.2(3) of the Criminal Code to</w:t>
      </w:r>
      <w:r>
        <w:rPr>
          <w:spacing w:val="-2"/>
          <w:sz w:val="24"/>
        </w:rPr>
        <w:t> </w:t>
      </w:r>
      <w:r>
        <w:rPr>
          <w:sz w:val="24"/>
        </w:rPr>
        <w:t>include,</w:t>
      </w:r>
      <w:r>
        <w:rPr>
          <w:spacing w:val="-5"/>
          <w:sz w:val="24"/>
        </w:rPr>
        <w:t> </w:t>
      </w:r>
      <w:r>
        <w:rPr>
          <w:sz w:val="24"/>
        </w:rPr>
        <w:t>for</w:t>
      </w:r>
      <w:r>
        <w:rPr>
          <w:spacing w:val="-3"/>
          <w:sz w:val="24"/>
        </w:rPr>
        <w:t> </w:t>
      </w:r>
      <w:r>
        <w:rPr>
          <w:sz w:val="24"/>
        </w:rPr>
        <w:t>instance,</w:t>
      </w:r>
      <w:r>
        <w:rPr>
          <w:spacing w:val="-3"/>
          <w:sz w:val="24"/>
        </w:rPr>
        <w:t> </w:t>
      </w:r>
      <w:r>
        <w:rPr>
          <w:sz w:val="24"/>
        </w:rPr>
        <w:t>visiting</w:t>
      </w:r>
      <w:r>
        <w:rPr>
          <w:spacing w:val="-5"/>
          <w:sz w:val="24"/>
        </w:rPr>
        <w:t> </w:t>
      </w:r>
      <w:r>
        <w:rPr>
          <w:sz w:val="24"/>
        </w:rPr>
        <w:t>friends,</w:t>
      </w:r>
      <w:r>
        <w:rPr>
          <w:spacing w:val="-3"/>
          <w:sz w:val="24"/>
        </w:rPr>
        <w:t> </w:t>
      </w:r>
      <w:r>
        <w:rPr>
          <w:sz w:val="24"/>
        </w:rPr>
        <w:t>transacting</w:t>
      </w:r>
      <w:r>
        <w:rPr>
          <w:spacing w:val="-5"/>
          <w:sz w:val="24"/>
        </w:rPr>
        <w:t> </w:t>
      </w:r>
      <w:r>
        <w:rPr>
          <w:sz w:val="24"/>
        </w:rPr>
        <w:t>business,</w:t>
      </w:r>
      <w:r>
        <w:rPr>
          <w:spacing w:val="-5"/>
          <w:sz w:val="24"/>
        </w:rPr>
        <w:t> </w:t>
      </w:r>
      <w:r>
        <w:rPr>
          <w:sz w:val="24"/>
        </w:rPr>
        <w:t>retrieving personal</w:t>
      </w:r>
      <w:r>
        <w:rPr>
          <w:spacing w:val="-3"/>
          <w:sz w:val="24"/>
        </w:rPr>
        <w:t> </w:t>
      </w:r>
      <w:r>
        <w:rPr>
          <w:sz w:val="24"/>
        </w:rPr>
        <w:t>property</w:t>
      </w:r>
      <w:r>
        <w:rPr>
          <w:spacing w:val="-6"/>
          <w:sz w:val="24"/>
        </w:rPr>
        <w:t> </w:t>
      </w:r>
      <w:r>
        <w:rPr>
          <w:sz w:val="24"/>
        </w:rPr>
        <w:t>and</w:t>
      </w:r>
      <w:r>
        <w:rPr>
          <w:spacing w:val="-5"/>
          <w:sz w:val="24"/>
        </w:rPr>
        <w:t> </w:t>
      </w:r>
      <w:r>
        <w:rPr>
          <w:sz w:val="24"/>
        </w:rPr>
        <w:t>attending</w:t>
      </w:r>
      <w:r>
        <w:rPr>
          <w:spacing w:val="-4"/>
          <w:sz w:val="24"/>
        </w:rPr>
        <w:t> </w:t>
      </w:r>
      <w:r>
        <w:rPr>
          <w:sz w:val="24"/>
        </w:rPr>
        <w:t>to</w:t>
      </w:r>
      <w:r>
        <w:rPr>
          <w:spacing w:val="-5"/>
          <w:sz w:val="24"/>
        </w:rPr>
        <w:t> </w:t>
      </w:r>
      <w:r>
        <w:rPr>
          <w:sz w:val="24"/>
        </w:rPr>
        <w:t>personal</w:t>
      </w:r>
      <w:r>
        <w:rPr>
          <w:spacing w:val="-3"/>
          <w:sz w:val="24"/>
        </w:rPr>
        <w:t> </w:t>
      </w:r>
      <w:r>
        <w:rPr>
          <w:sz w:val="24"/>
        </w:rPr>
        <w:t>or</w:t>
      </w:r>
      <w:r>
        <w:rPr>
          <w:spacing w:val="-3"/>
          <w:sz w:val="24"/>
        </w:rPr>
        <w:t> </w:t>
      </w:r>
      <w:r>
        <w:rPr>
          <w:sz w:val="24"/>
        </w:rPr>
        <w:t>financial</w:t>
      </w:r>
      <w:r>
        <w:rPr>
          <w:spacing w:val="-5"/>
          <w:sz w:val="24"/>
        </w:rPr>
        <w:t> </w:t>
      </w:r>
      <w:r>
        <w:rPr>
          <w:sz w:val="24"/>
        </w:rPr>
        <w:t>affairs.</w:t>
      </w:r>
      <w:r>
        <w:rPr>
          <w:spacing w:val="-1"/>
          <w:sz w:val="24"/>
        </w:rPr>
        <w:t> </w:t>
      </w:r>
      <w:r>
        <w:rPr>
          <w:sz w:val="24"/>
        </w:rPr>
        <w:t>The</w:t>
      </w:r>
      <w:r>
        <w:rPr>
          <w:spacing w:val="-3"/>
          <w:sz w:val="24"/>
        </w:rPr>
        <w:t> </w:t>
      </w:r>
      <w:r>
        <w:rPr>
          <w:sz w:val="24"/>
        </w:rPr>
        <w:t>list should be made as comprehensive as possible; and</w:t>
      </w:r>
    </w:p>
    <w:p>
      <w:pPr>
        <w:pStyle w:val="ListParagraph"/>
        <w:numPr>
          <w:ilvl w:val="0"/>
          <w:numId w:val="15"/>
        </w:numPr>
        <w:tabs>
          <w:tab w:pos="2416" w:val="left" w:leader="none"/>
          <w:tab w:pos="2418" w:val="left" w:leader="none"/>
        </w:tabs>
        <w:spacing w:line="240" w:lineRule="auto" w:before="240" w:after="0"/>
        <w:ind w:left="2418" w:right="197" w:hanging="360"/>
        <w:jc w:val="left"/>
        <w:rPr>
          <w:sz w:val="24"/>
        </w:rPr>
      </w:pPr>
      <w:r>
        <w:rPr>
          <w:sz w:val="24"/>
        </w:rPr>
        <w:t>Section 119.2 of the Criminal Code be amended so that it is a defence to a charge of entering or remaining in a declared area if a person establishes</w:t>
      </w:r>
      <w:r>
        <w:rPr>
          <w:spacing w:val="-3"/>
          <w:sz w:val="24"/>
        </w:rPr>
        <w:t> </w:t>
      </w:r>
      <w:r>
        <w:rPr>
          <w:sz w:val="24"/>
        </w:rPr>
        <w:t>they</w:t>
      </w:r>
      <w:r>
        <w:rPr>
          <w:spacing w:val="-6"/>
          <w:sz w:val="24"/>
        </w:rPr>
        <w:t> </w:t>
      </w:r>
      <w:r>
        <w:rPr>
          <w:sz w:val="24"/>
        </w:rPr>
        <w:t>were in</w:t>
      </w:r>
      <w:r>
        <w:rPr>
          <w:spacing w:val="-3"/>
          <w:sz w:val="24"/>
        </w:rPr>
        <w:t> </w:t>
      </w:r>
      <w:r>
        <w:rPr>
          <w:sz w:val="24"/>
        </w:rPr>
        <w:t>a</w:t>
      </w:r>
      <w:r>
        <w:rPr>
          <w:spacing w:val="-2"/>
          <w:sz w:val="24"/>
        </w:rPr>
        <w:t> </w:t>
      </w:r>
      <w:r>
        <w:rPr>
          <w:sz w:val="24"/>
        </w:rPr>
        <w:t>country</w:t>
      </w:r>
      <w:r>
        <w:rPr>
          <w:spacing w:val="-6"/>
          <w:sz w:val="24"/>
        </w:rPr>
        <w:t> </w:t>
      </w:r>
      <w:r>
        <w:rPr>
          <w:sz w:val="24"/>
        </w:rPr>
        <w:t>for</w:t>
      </w:r>
      <w:r>
        <w:rPr>
          <w:spacing w:val="-3"/>
          <w:sz w:val="24"/>
        </w:rPr>
        <w:t> </w:t>
      </w:r>
      <w:r>
        <w:rPr>
          <w:sz w:val="24"/>
        </w:rPr>
        <w:t>a</w:t>
      </w:r>
      <w:r>
        <w:rPr>
          <w:spacing w:val="-5"/>
          <w:sz w:val="24"/>
        </w:rPr>
        <w:t> </w:t>
      </w:r>
      <w:r>
        <w:rPr>
          <w:sz w:val="24"/>
        </w:rPr>
        <w:t>purpose</w:t>
      </w:r>
      <w:r>
        <w:rPr>
          <w:spacing w:val="-3"/>
          <w:sz w:val="24"/>
        </w:rPr>
        <w:t> </w:t>
      </w:r>
      <w:r>
        <w:rPr>
          <w:sz w:val="24"/>
        </w:rPr>
        <w:t>other</w:t>
      </w:r>
      <w:r>
        <w:rPr>
          <w:spacing w:val="-3"/>
          <w:sz w:val="24"/>
        </w:rPr>
        <w:t> </w:t>
      </w:r>
      <w:r>
        <w:rPr>
          <w:sz w:val="24"/>
        </w:rPr>
        <w:t>than</w:t>
      </w:r>
      <w:r>
        <w:rPr>
          <w:spacing w:val="-5"/>
          <w:sz w:val="24"/>
        </w:rPr>
        <w:t> </w:t>
      </w:r>
      <w:r>
        <w:rPr>
          <w:sz w:val="24"/>
        </w:rPr>
        <w:t>engaging</w:t>
      </w:r>
      <w:r>
        <w:rPr>
          <w:spacing w:val="-4"/>
          <w:sz w:val="24"/>
        </w:rPr>
        <w:t> </w:t>
      </w:r>
      <w:r>
        <w:rPr>
          <w:sz w:val="24"/>
        </w:rPr>
        <w:t>in a hostile activity.</w:t>
      </w:r>
    </w:p>
    <w:p>
      <w:pPr>
        <w:pStyle w:val="BodyText"/>
        <w:rPr>
          <w:sz w:val="20"/>
        </w:rPr>
      </w:pPr>
    </w:p>
    <w:p>
      <w:pPr>
        <w:pStyle w:val="BodyText"/>
        <w:rPr>
          <w:sz w:val="20"/>
        </w:rPr>
      </w:pPr>
    </w:p>
    <w:p>
      <w:pPr>
        <w:pStyle w:val="BodyText"/>
        <w:spacing w:before="205"/>
        <w:rPr>
          <w:sz w:val="20"/>
        </w:rPr>
      </w:pPr>
      <w:r>
        <w:rPr/>
        <mc:AlternateContent>
          <mc:Choice Requires="wps">
            <w:drawing>
              <wp:anchor distT="0" distB="0" distL="0" distR="0" allowOverlap="1" layoutInCell="1" locked="0" behindDoc="1" simplePos="0" relativeHeight="487591424">
                <wp:simplePos x="0" y="0"/>
                <wp:positionH relativeFrom="page">
                  <wp:posOffset>900988</wp:posOffset>
                </wp:positionH>
                <wp:positionV relativeFrom="paragraph">
                  <wp:posOffset>291695</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44pt;margin-top:22.968155pt;width:144.020pt;height:.600010pt;mso-position-horizontal-relative:page;mso-position-vertical-relative:paragraph;z-index:-15725056;mso-wrap-distance-left:0;mso-wrap-distance-right:0" id="docshape10" filled="true" fillcolor="#000000" stroked="false">
                <v:fill type="solid"/>
                <w10:wrap type="topAndBottom"/>
              </v:rect>
            </w:pict>
          </mc:Fallback>
        </mc:AlternateContent>
      </w:r>
    </w:p>
    <w:p>
      <w:pPr>
        <w:pStyle w:val="BodyText"/>
        <w:spacing w:before="66"/>
      </w:pPr>
    </w:p>
    <w:p>
      <w:pPr>
        <w:spacing w:line="240" w:lineRule="auto" w:before="1"/>
        <w:ind w:left="978" w:right="156" w:firstLine="0"/>
        <w:jc w:val="left"/>
        <w:rPr>
          <w:sz w:val="20"/>
        </w:rPr>
      </w:pPr>
      <w:r>
        <w:rPr>
          <w:position w:val="6"/>
          <w:sz w:val="13"/>
        </w:rPr>
        <w:t>1</w:t>
      </w:r>
      <w:r>
        <w:rPr>
          <w:spacing w:val="25"/>
          <w:position w:val="6"/>
          <w:sz w:val="13"/>
        </w:rPr>
        <w:t> </w:t>
      </w:r>
      <w:r>
        <w:rPr>
          <w:sz w:val="20"/>
        </w:rPr>
        <w:t>Dr James Renwick SC, Sections 119.2 and 119.3 of the Criminal Code: Declared Areas (7 September 2017) (3rd INSLM Declared Areas Report). This submission also refers to Dr James Renwick SC, </w:t>
      </w:r>
      <w:r>
        <w:rPr>
          <w:i/>
          <w:sz w:val="20"/>
        </w:rPr>
        <w:t>Review of Division 3A of Part IAA of the Crimes Act 1914: Stop, Search and Seize</w:t>
      </w:r>
      <w:r>
        <w:rPr>
          <w:i/>
          <w:sz w:val="20"/>
        </w:rPr>
        <w:t> Powers</w:t>
      </w:r>
      <w:r>
        <w:rPr>
          <w:i/>
          <w:spacing w:val="-2"/>
          <w:sz w:val="20"/>
        </w:rPr>
        <w:t> </w:t>
      </w:r>
      <w:r>
        <w:rPr>
          <w:sz w:val="20"/>
        </w:rPr>
        <w:t>(7</w:t>
      </w:r>
      <w:r>
        <w:rPr>
          <w:spacing w:val="-2"/>
          <w:sz w:val="20"/>
        </w:rPr>
        <w:t> </w:t>
      </w:r>
      <w:r>
        <w:rPr>
          <w:sz w:val="20"/>
        </w:rPr>
        <w:t>September</w:t>
      </w:r>
      <w:r>
        <w:rPr>
          <w:spacing w:val="-3"/>
          <w:sz w:val="20"/>
        </w:rPr>
        <w:t> </w:t>
      </w:r>
      <w:r>
        <w:rPr>
          <w:sz w:val="20"/>
        </w:rPr>
        <w:t>2017)</w:t>
      </w:r>
      <w:r>
        <w:rPr>
          <w:spacing w:val="-3"/>
          <w:sz w:val="20"/>
        </w:rPr>
        <w:t> </w:t>
      </w:r>
      <w:r>
        <w:rPr>
          <w:sz w:val="20"/>
        </w:rPr>
        <w:t>(3</w:t>
      </w:r>
      <w:r>
        <w:rPr>
          <w:position w:val="6"/>
          <w:sz w:val="13"/>
        </w:rPr>
        <w:t>rd</w:t>
      </w:r>
      <w:r>
        <w:rPr>
          <w:spacing w:val="15"/>
          <w:position w:val="6"/>
          <w:sz w:val="13"/>
        </w:rPr>
        <w:t> </w:t>
      </w:r>
      <w:r>
        <w:rPr>
          <w:sz w:val="20"/>
        </w:rPr>
        <w:t>INSLM</w:t>
      </w:r>
      <w:r>
        <w:rPr>
          <w:spacing w:val="-2"/>
          <w:sz w:val="20"/>
        </w:rPr>
        <w:t> </w:t>
      </w:r>
      <w:r>
        <w:rPr>
          <w:sz w:val="20"/>
        </w:rPr>
        <w:t>SSS</w:t>
      </w:r>
      <w:r>
        <w:rPr>
          <w:spacing w:val="-4"/>
          <w:sz w:val="20"/>
        </w:rPr>
        <w:t> </w:t>
      </w:r>
      <w:r>
        <w:rPr>
          <w:sz w:val="20"/>
        </w:rPr>
        <w:t>Report)</w:t>
      </w:r>
      <w:r>
        <w:rPr>
          <w:spacing w:val="-2"/>
          <w:sz w:val="20"/>
        </w:rPr>
        <w:t> </w:t>
      </w:r>
      <w:r>
        <w:rPr>
          <w:sz w:val="20"/>
        </w:rPr>
        <w:t>and</w:t>
      </w:r>
      <w:r>
        <w:rPr>
          <w:spacing w:val="-4"/>
          <w:sz w:val="20"/>
        </w:rPr>
        <w:t> </w:t>
      </w:r>
      <w:r>
        <w:rPr>
          <w:sz w:val="20"/>
        </w:rPr>
        <w:t>Dr</w:t>
      </w:r>
      <w:r>
        <w:rPr>
          <w:spacing w:val="-3"/>
          <w:sz w:val="20"/>
        </w:rPr>
        <w:t> </w:t>
      </w:r>
      <w:r>
        <w:rPr>
          <w:sz w:val="20"/>
        </w:rPr>
        <w:t>James</w:t>
      </w:r>
      <w:r>
        <w:rPr>
          <w:spacing w:val="-3"/>
          <w:sz w:val="20"/>
        </w:rPr>
        <w:t> </w:t>
      </w:r>
      <w:r>
        <w:rPr>
          <w:sz w:val="20"/>
        </w:rPr>
        <w:t>Renwick SC, </w:t>
      </w:r>
      <w:r>
        <w:rPr>
          <w:i/>
          <w:sz w:val="20"/>
        </w:rPr>
        <w:t>Review</w:t>
      </w:r>
      <w:r>
        <w:rPr>
          <w:i/>
          <w:spacing w:val="-2"/>
          <w:sz w:val="20"/>
        </w:rPr>
        <w:t> </w:t>
      </w:r>
      <w:r>
        <w:rPr>
          <w:i/>
          <w:sz w:val="20"/>
        </w:rPr>
        <w:t>of</w:t>
      </w:r>
      <w:r>
        <w:rPr>
          <w:i/>
          <w:spacing w:val="-4"/>
          <w:sz w:val="20"/>
        </w:rPr>
        <w:t> </w:t>
      </w:r>
      <w:r>
        <w:rPr>
          <w:i/>
          <w:sz w:val="20"/>
        </w:rPr>
        <w:t>Divisions</w:t>
      </w:r>
      <w:r>
        <w:rPr>
          <w:i/>
          <w:sz w:val="20"/>
        </w:rPr>
        <w:t> 104 and 105 of the Criminal Code (including the Interoperability of Divisions 104 and 105A): Control Orders and Preventative Detention Orders </w:t>
      </w:r>
      <w:r>
        <w:rPr>
          <w:sz w:val="20"/>
        </w:rPr>
        <w:t>(7 September 2017) (3</w:t>
      </w:r>
      <w:r>
        <w:rPr>
          <w:position w:val="6"/>
          <w:sz w:val="13"/>
        </w:rPr>
        <w:t>rd</w:t>
      </w:r>
      <w:r>
        <w:rPr>
          <w:spacing w:val="26"/>
          <w:position w:val="6"/>
          <w:sz w:val="13"/>
        </w:rPr>
        <w:t> </w:t>
      </w:r>
      <w:r>
        <w:rPr>
          <w:sz w:val="20"/>
        </w:rPr>
        <w:t>INSLM CO &amp; PDO Report).</w:t>
      </w:r>
    </w:p>
    <w:p>
      <w:pPr>
        <w:spacing w:before="0"/>
        <w:ind w:left="978" w:right="0" w:firstLine="0"/>
        <w:jc w:val="left"/>
        <w:rPr>
          <w:sz w:val="20"/>
        </w:rPr>
      </w:pPr>
      <w:r>
        <w:rPr>
          <w:position w:val="6"/>
          <w:sz w:val="13"/>
        </w:rPr>
        <w:t>2</w:t>
      </w:r>
      <w:r>
        <w:rPr>
          <w:spacing w:val="16"/>
          <w:position w:val="6"/>
          <w:sz w:val="13"/>
        </w:rPr>
        <w:t> </w:t>
      </w:r>
      <w:r>
        <w:rPr>
          <w:sz w:val="20"/>
        </w:rPr>
        <w:t>The</w:t>
      </w:r>
      <w:r>
        <w:rPr>
          <w:spacing w:val="-4"/>
          <w:sz w:val="20"/>
        </w:rPr>
        <w:t> </w:t>
      </w:r>
      <w:r>
        <w:rPr>
          <w:sz w:val="20"/>
        </w:rPr>
        <w:t>Commission’s</w:t>
      </w:r>
      <w:r>
        <w:rPr>
          <w:spacing w:val="-2"/>
          <w:sz w:val="20"/>
        </w:rPr>
        <w:t> </w:t>
      </w:r>
      <w:r>
        <w:rPr>
          <w:sz w:val="20"/>
        </w:rPr>
        <w:t>INSLM Submission</w:t>
      </w:r>
      <w:r>
        <w:rPr>
          <w:spacing w:val="-2"/>
          <w:sz w:val="20"/>
        </w:rPr>
        <w:t> </w:t>
      </w:r>
      <w:r>
        <w:rPr>
          <w:sz w:val="20"/>
        </w:rPr>
        <w:t>was</w:t>
      </w:r>
      <w:r>
        <w:rPr>
          <w:spacing w:val="-1"/>
          <w:sz w:val="20"/>
        </w:rPr>
        <w:t> </w:t>
      </w:r>
      <w:r>
        <w:rPr>
          <w:sz w:val="20"/>
        </w:rPr>
        <w:t>attached</w:t>
      </w:r>
      <w:r>
        <w:rPr>
          <w:spacing w:val="-4"/>
          <w:sz w:val="20"/>
        </w:rPr>
        <w:t> </w:t>
      </w:r>
      <w:r>
        <w:rPr>
          <w:sz w:val="20"/>
        </w:rPr>
        <w:t>to</w:t>
      </w:r>
      <w:r>
        <w:rPr>
          <w:spacing w:val="-3"/>
          <w:sz w:val="20"/>
        </w:rPr>
        <w:t> </w:t>
      </w:r>
      <w:r>
        <w:rPr>
          <w:sz w:val="20"/>
        </w:rPr>
        <w:t>its</w:t>
      </w:r>
      <w:r>
        <w:rPr>
          <w:spacing w:val="-2"/>
          <w:sz w:val="20"/>
        </w:rPr>
        <w:t> </w:t>
      </w:r>
      <w:r>
        <w:rPr>
          <w:sz w:val="20"/>
        </w:rPr>
        <w:t>submission</w:t>
      </w:r>
      <w:r>
        <w:rPr>
          <w:spacing w:val="-4"/>
          <w:sz w:val="20"/>
        </w:rPr>
        <w:t> </w:t>
      </w:r>
      <w:r>
        <w:rPr>
          <w:sz w:val="20"/>
        </w:rPr>
        <w:t>to</w:t>
      </w:r>
      <w:r>
        <w:rPr>
          <w:spacing w:val="-3"/>
          <w:sz w:val="20"/>
        </w:rPr>
        <w:t> </w:t>
      </w:r>
      <w:r>
        <w:rPr>
          <w:sz w:val="20"/>
        </w:rPr>
        <w:t>the</w:t>
      </w:r>
      <w:r>
        <w:rPr>
          <w:spacing w:val="-3"/>
          <w:sz w:val="20"/>
        </w:rPr>
        <w:t> </w:t>
      </w:r>
      <w:r>
        <w:rPr>
          <w:sz w:val="20"/>
        </w:rPr>
        <w:t>PJCIS</w:t>
      </w:r>
      <w:r>
        <w:rPr>
          <w:spacing w:val="-4"/>
          <w:sz w:val="20"/>
        </w:rPr>
        <w:t> </w:t>
      </w:r>
      <w:r>
        <w:rPr>
          <w:sz w:val="20"/>
        </w:rPr>
        <w:t>in</w:t>
      </w:r>
      <w:r>
        <w:rPr>
          <w:spacing w:val="-3"/>
          <w:sz w:val="20"/>
        </w:rPr>
        <w:t> </w:t>
      </w:r>
      <w:r>
        <w:rPr>
          <w:sz w:val="20"/>
        </w:rPr>
        <w:t>relation</w:t>
      </w:r>
      <w:r>
        <w:rPr>
          <w:spacing w:val="-2"/>
          <w:sz w:val="20"/>
        </w:rPr>
        <w:t> </w:t>
      </w:r>
      <w:r>
        <w:rPr>
          <w:sz w:val="20"/>
        </w:rPr>
        <w:t>to</w:t>
      </w:r>
      <w:r>
        <w:rPr>
          <w:spacing w:val="-4"/>
          <w:sz w:val="20"/>
        </w:rPr>
        <w:t> </w:t>
      </w:r>
      <w:r>
        <w:rPr>
          <w:sz w:val="20"/>
        </w:rPr>
        <w:t>the present inquiry dated 22 September 2017.</w:t>
      </w:r>
    </w:p>
    <w:p>
      <w:pPr>
        <w:spacing w:line="242" w:lineRule="auto" w:before="0"/>
        <w:ind w:left="978" w:right="344" w:firstLine="0"/>
        <w:jc w:val="both"/>
        <w:rPr>
          <w:sz w:val="20"/>
        </w:rPr>
      </w:pPr>
      <w:r>
        <w:rPr>
          <w:position w:val="6"/>
          <w:sz w:val="13"/>
        </w:rPr>
        <w:t>3</w:t>
      </w:r>
      <w:r>
        <w:rPr>
          <w:spacing w:val="15"/>
          <w:position w:val="6"/>
          <w:sz w:val="13"/>
        </w:rPr>
        <w:t> </w:t>
      </w:r>
      <w:r>
        <w:rPr>
          <w:sz w:val="20"/>
        </w:rPr>
        <w:t>United</w:t>
      </w:r>
      <w:r>
        <w:rPr>
          <w:spacing w:val="-5"/>
          <w:sz w:val="20"/>
        </w:rPr>
        <w:t> </w:t>
      </w:r>
      <w:r>
        <w:rPr>
          <w:sz w:val="20"/>
        </w:rPr>
        <w:t>Nations Economic</w:t>
      </w:r>
      <w:r>
        <w:rPr>
          <w:spacing w:val="-3"/>
          <w:sz w:val="20"/>
        </w:rPr>
        <w:t> </w:t>
      </w:r>
      <w:r>
        <w:rPr>
          <w:sz w:val="20"/>
        </w:rPr>
        <w:t>and</w:t>
      </w:r>
      <w:r>
        <w:rPr>
          <w:spacing w:val="-2"/>
          <w:sz w:val="20"/>
        </w:rPr>
        <w:t> </w:t>
      </w:r>
      <w:r>
        <w:rPr>
          <w:sz w:val="20"/>
        </w:rPr>
        <w:t>Social</w:t>
      </w:r>
      <w:r>
        <w:rPr>
          <w:spacing w:val="-3"/>
          <w:sz w:val="20"/>
        </w:rPr>
        <w:t> </w:t>
      </w:r>
      <w:r>
        <w:rPr>
          <w:sz w:val="20"/>
        </w:rPr>
        <w:t>Council, </w:t>
      </w:r>
      <w:r>
        <w:rPr>
          <w:i/>
          <w:sz w:val="20"/>
        </w:rPr>
        <w:t>Siracusa</w:t>
      </w:r>
      <w:r>
        <w:rPr>
          <w:i/>
          <w:spacing w:val="-4"/>
          <w:sz w:val="20"/>
        </w:rPr>
        <w:t> </w:t>
      </w:r>
      <w:r>
        <w:rPr>
          <w:i/>
          <w:sz w:val="20"/>
        </w:rPr>
        <w:t>Principles</w:t>
      </w:r>
      <w:r>
        <w:rPr>
          <w:i/>
          <w:spacing w:val="-3"/>
          <w:sz w:val="20"/>
        </w:rPr>
        <w:t> </w:t>
      </w:r>
      <w:r>
        <w:rPr>
          <w:i/>
          <w:sz w:val="20"/>
        </w:rPr>
        <w:t>on</w:t>
      </w:r>
      <w:r>
        <w:rPr>
          <w:i/>
          <w:spacing w:val="-4"/>
          <w:sz w:val="20"/>
        </w:rPr>
        <w:t> </w:t>
      </w:r>
      <w:r>
        <w:rPr>
          <w:i/>
          <w:sz w:val="20"/>
        </w:rPr>
        <w:t>the</w:t>
      </w:r>
      <w:r>
        <w:rPr>
          <w:i/>
          <w:spacing w:val="-4"/>
          <w:sz w:val="20"/>
        </w:rPr>
        <w:t> </w:t>
      </w:r>
      <w:r>
        <w:rPr>
          <w:i/>
          <w:sz w:val="20"/>
        </w:rPr>
        <w:t>Limitation</w:t>
      </w:r>
      <w:r>
        <w:rPr>
          <w:i/>
          <w:spacing w:val="-4"/>
          <w:sz w:val="20"/>
        </w:rPr>
        <w:t> </w:t>
      </w:r>
      <w:r>
        <w:rPr>
          <w:i/>
          <w:sz w:val="20"/>
        </w:rPr>
        <w:t>and</w:t>
      </w:r>
      <w:r>
        <w:rPr>
          <w:i/>
          <w:spacing w:val="-4"/>
          <w:sz w:val="20"/>
        </w:rPr>
        <w:t> </w:t>
      </w:r>
      <w:r>
        <w:rPr>
          <w:i/>
          <w:sz w:val="20"/>
        </w:rPr>
        <w:t>Derogation</w:t>
      </w:r>
      <w:r>
        <w:rPr>
          <w:i/>
          <w:sz w:val="20"/>
        </w:rPr>
        <w:t> Provisions</w:t>
      </w:r>
      <w:r>
        <w:rPr>
          <w:i/>
          <w:spacing w:val="-1"/>
          <w:sz w:val="20"/>
        </w:rPr>
        <w:t> </w:t>
      </w:r>
      <w:r>
        <w:rPr>
          <w:i/>
          <w:sz w:val="20"/>
        </w:rPr>
        <w:t>in the International</w:t>
      </w:r>
      <w:r>
        <w:rPr>
          <w:i/>
          <w:spacing w:val="-1"/>
          <w:sz w:val="20"/>
        </w:rPr>
        <w:t> </w:t>
      </w:r>
      <w:r>
        <w:rPr>
          <w:i/>
          <w:sz w:val="20"/>
        </w:rPr>
        <w:t>Covenant on</w:t>
      </w:r>
      <w:r>
        <w:rPr>
          <w:i/>
          <w:spacing w:val="-3"/>
          <w:sz w:val="20"/>
        </w:rPr>
        <w:t> </w:t>
      </w:r>
      <w:r>
        <w:rPr>
          <w:i/>
          <w:sz w:val="20"/>
        </w:rPr>
        <w:t>Civil</w:t>
      </w:r>
      <w:r>
        <w:rPr>
          <w:i/>
          <w:spacing w:val="-3"/>
          <w:sz w:val="20"/>
        </w:rPr>
        <w:t> </w:t>
      </w:r>
      <w:r>
        <w:rPr>
          <w:i/>
          <w:sz w:val="20"/>
        </w:rPr>
        <w:t>and Political </w:t>
      </w:r>
      <w:r>
        <w:rPr>
          <w:sz w:val="20"/>
        </w:rPr>
        <w:t>Rights</w:t>
      </w:r>
      <w:r>
        <w:rPr>
          <w:spacing w:val="-1"/>
          <w:sz w:val="20"/>
        </w:rPr>
        <w:t> </w:t>
      </w:r>
      <w:r>
        <w:rPr>
          <w:sz w:val="20"/>
        </w:rPr>
        <w:t>UN</w:t>
      </w:r>
      <w:r>
        <w:rPr>
          <w:spacing w:val="-2"/>
          <w:sz w:val="20"/>
        </w:rPr>
        <w:t> </w:t>
      </w:r>
      <w:r>
        <w:rPr>
          <w:sz w:val="20"/>
        </w:rPr>
        <w:t>Doc</w:t>
      </w:r>
      <w:r>
        <w:rPr>
          <w:spacing w:val="-1"/>
          <w:sz w:val="20"/>
        </w:rPr>
        <w:t> </w:t>
      </w:r>
      <w:r>
        <w:rPr>
          <w:sz w:val="20"/>
        </w:rPr>
        <w:t>E/CN.4/1985/4, Annex (1985), (Siracusa Principles), [2].</w:t>
      </w:r>
    </w:p>
    <w:p>
      <w:pPr>
        <w:spacing w:line="242" w:lineRule="auto" w:before="0"/>
        <w:ind w:left="978" w:right="265" w:firstLine="0"/>
        <w:jc w:val="both"/>
        <w:rPr>
          <w:sz w:val="20"/>
        </w:rPr>
      </w:pPr>
      <w:r>
        <w:rPr>
          <w:position w:val="6"/>
          <w:sz w:val="13"/>
        </w:rPr>
        <w:t>4</w:t>
      </w:r>
      <w:r>
        <w:rPr>
          <w:spacing w:val="16"/>
          <w:position w:val="6"/>
          <w:sz w:val="13"/>
        </w:rPr>
        <w:t> </w:t>
      </w:r>
      <w:r>
        <w:rPr>
          <w:sz w:val="20"/>
        </w:rPr>
        <w:t>UN</w:t>
      </w:r>
      <w:r>
        <w:rPr>
          <w:spacing w:val="-3"/>
          <w:sz w:val="20"/>
        </w:rPr>
        <w:t> </w:t>
      </w:r>
      <w:r>
        <w:rPr>
          <w:sz w:val="20"/>
        </w:rPr>
        <w:t>Human</w:t>
      </w:r>
      <w:r>
        <w:rPr>
          <w:spacing w:val="-4"/>
          <w:sz w:val="20"/>
        </w:rPr>
        <w:t> </w:t>
      </w:r>
      <w:r>
        <w:rPr>
          <w:sz w:val="20"/>
        </w:rPr>
        <w:t>Rights</w:t>
      </w:r>
      <w:r>
        <w:rPr>
          <w:spacing w:val="-2"/>
          <w:sz w:val="20"/>
        </w:rPr>
        <w:t> </w:t>
      </w:r>
      <w:r>
        <w:rPr>
          <w:sz w:val="20"/>
        </w:rPr>
        <w:t>Committee,</w:t>
      </w:r>
      <w:r>
        <w:rPr>
          <w:spacing w:val="-2"/>
          <w:sz w:val="20"/>
        </w:rPr>
        <w:t> </w:t>
      </w:r>
      <w:r>
        <w:rPr>
          <w:i/>
          <w:sz w:val="20"/>
        </w:rPr>
        <w:t>General</w:t>
      </w:r>
      <w:r>
        <w:rPr>
          <w:i/>
          <w:spacing w:val="-4"/>
          <w:sz w:val="20"/>
        </w:rPr>
        <w:t> </w:t>
      </w:r>
      <w:r>
        <w:rPr>
          <w:i/>
          <w:sz w:val="20"/>
        </w:rPr>
        <w:t>Comment</w:t>
      </w:r>
      <w:r>
        <w:rPr>
          <w:i/>
          <w:spacing w:val="-2"/>
          <w:sz w:val="20"/>
        </w:rPr>
        <w:t> </w:t>
      </w:r>
      <w:r>
        <w:rPr>
          <w:i/>
          <w:sz w:val="20"/>
        </w:rPr>
        <w:t>35—Article</w:t>
      </w:r>
      <w:r>
        <w:rPr>
          <w:i/>
          <w:spacing w:val="-3"/>
          <w:sz w:val="20"/>
        </w:rPr>
        <w:t> </w:t>
      </w:r>
      <w:r>
        <w:rPr>
          <w:i/>
          <w:sz w:val="20"/>
        </w:rPr>
        <w:t>9</w:t>
      </w:r>
      <w:r>
        <w:rPr>
          <w:i/>
          <w:spacing w:val="-2"/>
          <w:sz w:val="20"/>
        </w:rPr>
        <w:t> </w:t>
      </w:r>
      <w:r>
        <w:rPr>
          <w:i/>
          <w:sz w:val="20"/>
        </w:rPr>
        <w:t>(Liberty</w:t>
      </w:r>
      <w:r>
        <w:rPr>
          <w:i/>
          <w:spacing w:val="-2"/>
          <w:sz w:val="20"/>
        </w:rPr>
        <w:t> </w:t>
      </w:r>
      <w:r>
        <w:rPr>
          <w:i/>
          <w:sz w:val="20"/>
        </w:rPr>
        <w:t>and</w:t>
      </w:r>
      <w:r>
        <w:rPr>
          <w:i/>
          <w:spacing w:val="-3"/>
          <w:sz w:val="20"/>
        </w:rPr>
        <w:t> </w:t>
      </w:r>
      <w:r>
        <w:rPr>
          <w:i/>
          <w:sz w:val="20"/>
        </w:rPr>
        <w:t>security</w:t>
      </w:r>
      <w:r>
        <w:rPr>
          <w:i/>
          <w:spacing w:val="-2"/>
          <w:sz w:val="20"/>
        </w:rPr>
        <w:t> </w:t>
      </w:r>
      <w:r>
        <w:rPr>
          <w:i/>
          <w:sz w:val="20"/>
        </w:rPr>
        <w:t>of</w:t>
      </w:r>
      <w:r>
        <w:rPr>
          <w:i/>
          <w:spacing w:val="-2"/>
          <w:sz w:val="20"/>
        </w:rPr>
        <w:t> </w:t>
      </w:r>
      <w:r>
        <w:rPr>
          <w:i/>
          <w:sz w:val="20"/>
        </w:rPr>
        <w:t>person),</w:t>
      </w:r>
      <w:r>
        <w:rPr>
          <w:i/>
          <w:spacing w:val="-3"/>
          <w:sz w:val="20"/>
        </w:rPr>
        <w:t> </w:t>
      </w:r>
      <w:r>
        <w:rPr>
          <w:sz w:val="20"/>
        </w:rPr>
        <w:t>UN Doc CCPR/C/GC/35, (2014), [12].</w:t>
      </w:r>
    </w:p>
    <w:p>
      <w:pPr>
        <w:spacing w:line="225" w:lineRule="exact" w:before="0"/>
        <w:ind w:left="978" w:right="0" w:firstLine="0"/>
        <w:jc w:val="both"/>
        <w:rPr>
          <w:sz w:val="20"/>
        </w:rPr>
      </w:pPr>
      <w:r>
        <w:rPr>
          <w:position w:val="6"/>
          <w:sz w:val="13"/>
        </w:rPr>
        <w:t>5</w:t>
      </w:r>
      <w:r>
        <w:rPr>
          <w:spacing w:val="10"/>
          <w:position w:val="6"/>
          <w:sz w:val="13"/>
        </w:rPr>
        <w:t> </w:t>
      </w:r>
      <w:r>
        <w:rPr>
          <w:sz w:val="20"/>
        </w:rPr>
        <w:t>Siracusa</w:t>
      </w:r>
      <w:r>
        <w:rPr>
          <w:spacing w:val="-7"/>
          <w:sz w:val="20"/>
        </w:rPr>
        <w:t> </w:t>
      </w:r>
      <w:r>
        <w:rPr>
          <w:sz w:val="20"/>
        </w:rPr>
        <w:t>Principles,</w:t>
      </w:r>
      <w:r>
        <w:rPr>
          <w:spacing w:val="-7"/>
          <w:sz w:val="20"/>
        </w:rPr>
        <w:t> </w:t>
      </w:r>
      <w:r>
        <w:rPr>
          <w:spacing w:val="-4"/>
          <w:sz w:val="20"/>
        </w:rPr>
        <w:t>[12].</w:t>
      </w:r>
    </w:p>
    <w:p>
      <w:pPr>
        <w:spacing w:line="242" w:lineRule="auto" w:before="0"/>
        <w:ind w:left="978" w:right="208" w:firstLine="0"/>
        <w:jc w:val="left"/>
        <w:rPr>
          <w:sz w:val="20"/>
        </w:rPr>
      </w:pPr>
      <w:r>
        <w:rPr>
          <w:position w:val="6"/>
          <w:sz w:val="13"/>
        </w:rPr>
        <w:t>6</w:t>
      </w:r>
      <w:r>
        <w:rPr>
          <w:spacing w:val="16"/>
          <w:position w:val="6"/>
          <w:sz w:val="13"/>
        </w:rPr>
        <w:t> </w:t>
      </w:r>
      <w:r>
        <w:rPr>
          <w:i/>
          <w:sz w:val="20"/>
        </w:rPr>
        <w:t>International</w:t>
      </w:r>
      <w:r>
        <w:rPr>
          <w:i/>
          <w:spacing w:val="-4"/>
          <w:sz w:val="20"/>
        </w:rPr>
        <w:t> </w:t>
      </w:r>
      <w:r>
        <w:rPr>
          <w:i/>
          <w:sz w:val="20"/>
        </w:rPr>
        <w:t>Covenant</w:t>
      </w:r>
      <w:r>
        <w:rPr>
          <w:i/>
          <w:spacing w:val="-3"/>
          <w:sz w:val="20"/>
        </w:rPr>
        <w:t> </w:t>
      </w:r>
      <w:r>
        <w:rPr>
          <w:i/>
          <w:sz w:val="20"/>
        </w:rPr>
        <w:t>on</w:t>
      </w:r>
      <w:r>
        <w:rPr>
          <w:i/>
          <w:spacing w:val="-1"/>
          <w:sz w:val="20"/>
        </w:rPr>
        <w:t> </w:t>
      </w:r>
      <w:r>
        <w:rPr>
          <w:i/>
          <w:sz w:val="20"/>
        </w:rPr>
        <w:t>Civil</w:t>
      </w:r>
      <w:r>
        <w:rPr>
          <w:i/>
          <w:spacing w:val="-2"/>
          <w:sz w:val="20"/>
        </w:rPr>
        <w:t> </w:t>
      </w:r>
      <w:r>
        <w:rPr>
          <w:i/>
          <w:sz w:val="20"/>
        </w:rPr>
        <w:t>and</w:t>
      </w:r>
      <w:r>
        <w:rPr>
          <w:i/>
          <w:spacing w:val="-3"/>
          <w:sz w:val="20"/>
        </w:rPr>
        <w:t> </w:t>
      </w:r>
      <w:r>
        <w:rPr>
          <w:i/>
          <w:sz w:val="20"/>
        </w:rPr>
        <w:t>Political</w:t>
      </w:r>
      <w:r>
        <w:rPr>
          <w:i/>
          <w:spacing w:val="-4"/>
          <w:sz w:val="20"/>
        </w:rPr>
        <w:t> </w:t>
      </w:r>
      <w:r>
        <w:rPr>
          <w:i/>
          <w:sz w:val="20"/>
        </w:rPr>
        <w:t>Rights</w:t>
      </w:r>
      <w:r>
        <w:rPr>
          <w:sz w:val="20"/>
        </w:rPr>
        <w:t>,</w:t>
      </w:r>
      <w:r>
        <w:rPr>
          <w:spacing w:val="-3"/>
          <w:sz w:val="20"/>
        </w:rPr>
        <w:t> </w:t>
      </w:r>
      <w:r>
        <w:rPr>
          <w:sz w:val="20"/>
        </w:rPr>
        <w:t>opened</w:t>
      </w:r>
      <w:r>
        <w:rPr>
          <w:spacing w:val="-3"/>
          <w:sz w:val="20"/>
        </w:rPr>
        <w:t> </w:t>
      </w:r>
      <w:r>
        <w:rPr>
          <w:sz w:val="20"/>
        </w:rPr>
        <w:t>for</w:t>
      </w:r>
      <w:r>
        <w:rPr>
          <w:spacing w:val="-3"/>
          <w:sz w:val="20"/>
        </w:rPr>
        <w:t> </w:t>
      </w:r>
      <w:r>
        <w:rPr>
          <w:sz w:val="20"/>
        </w:rPr>
        <w:t>signature</w:t>
      </w:r>
      <w:r>
        <w:rPr>
          <w:spacing w:val="-1"/>
          <w:sz w:val="20"/>
        </w:rPr>
        <w:t> </w:t>
      </w:r>
      <w:r>
        <w:rPr>
          <w:sz w:val="20"/>
        </w:rPr>
        <w:t>16</w:t>
      </w:r>
      <w:r>
        <w:rPr>
          <w:spacing w:val="-3"/>
          <w:sz w:val="20"/>
        </w:rPr>
        <w:t> </w:t>
      </w:r>
      <w:r>
        <w:rPr>
          <w:sz w:val="20"/>
        </w:rPr>
        <w:t>December</w:t>
      </w:r>
      <w:r>
        <w:rPr>
          <w:spacing w:val="-2"/>
          <w:sz w:val="20"/>
        </w:rPr>
        <w:t> </w:t>
      </w:r>
      <w:r>
        <w:rPr>
          <w:sz w:val="20"/>
        </w:rPr>
        <w:t>1966,</w:t>
      </w:r>
      <w:r>
        <w:rPr>
          <w:spacing w:val="-3"/>
          <w:sz w:val="20"/>
        </w:rPr>
        <w:t> </w:t>
      </w:r>
      <w:r>
        <w:rPr>
          <w:sz w:val="20"/>
        </w:rPr>
        <w:t>999 UNTS 171 (entered into force 23 March 1976).</w:t>
      </w:r>
    </w:p>
    <w:p>
      <w:pPr>
        <w:spacing w:line="229" w:lineRule="exact" w:before="0"/>
        <w:ind w:left="978" w:right="0" w:firstLine="0"/>
        <w:jc w:val="left"/>
        <w:rPr>
          <w:sz w:val="20"/>
        </w:rPr>
      </w:pPr>
      <w:r>
        <w:rPr>
          <w:position w:val="6"/>
          <w:sz w:val="13"/>
        </w:rPr>
        <w:t>7</w:t>
      </w:r>
      <w:r>
        <w:rPr>
          <w:spacing w:val="9"/>
          <w:position w:val="6"/>
          <w:sz w:val="13"/>
        </w:rPr>
        <w:t> </w:t>
      </w:r>
      <w:r>
        <w:rPr>
          <w:sz w:val="20"/>
        </w:rPr>
        <w:t>Siracusa</w:t>
      </w:r>
      <w:r>
        <w:rPr>
          <w:spacing w:val="-8"/>
          <w:sz w:val="20"/>
        </w:rPr>
        <w:t> </w:t>
      </w:r>
      <w:r>
        <w:rPr>
          <w:sz w:val="20"/>
        </w:rPr>
        <w:t>Principles,</w:t>
      </w:r>
      <w:r>
        <w:rPr>
          <w:spacing w:val="-9"/>
          <w:sz w:val="20"/>
        </w:rPr>
        <w:t> </w:t>
      </w:r>
      <w:r>
        <w:rPr>
          <w:sz w:val="20"/>
        </w:rPr>
        <w:t>[29]-</w:t>
      </w:r>
      <w:r>
        <w:rPr>
          <w:spacing w:val="-2"/>
          <w:sz w:val="20"/>
        </w:rPr>
        <w:t>[32].</w:t>
      </w:r>
    </w:p>
    <w:p>
      <w:pPr>
        <w:spacing w:before="0"/>
        <w:ind w:left="978" w:right="208" w:firstLine="0"/>
        <w:jc w:val="left"/>
        <w:rPr>
          <w:sz w:val="20"/>
        </w:rPr>
      </w:pPr>
      <w:r>
        <w:rPr>
          <w:position w:val="6"/>
          <w:sz w:val="13"/>
        </w:rPr>
        <w:t>8</w:t>
      </w:r>
      <w:r>
        <w:rPr>
          <w:spacing w:val="16"/>
          <w:position w:val="6"/>
          <w:sz w:val="13"/>
        </w:rPr>
        <w:t> </w:t>
      </w:r>
      <w:r>
        <w:rPr>
          <w:sz w:val="20"/>
        </w:rPr>
        <w:t>Cf the</w:t>
      </w:r>
      <w:r>
        <w:rPr>
          <w:spacing w:val="-3"/>
          <w:sz w:val="20"/>
        </w:rPr>
        <w:t> </w:t>
      </w:r>
      <w:r>
        <w:rPr>
          <w:sz w:val="20"/>
        </w:rPr>
        <w:t>submission</w:t>
      </w:r>
      <w:r>
        <w:rPr>
          <w:spacing w:val="-4"/>
          <w:sz w:val="20"/>
        </w:rPr>
        <w:t> </w:t>
      </w:r>
      <w:r>
        <w:rPr>
          <w:sz w:val="20"/>
        </w:rPr>
        <w:t>of</w:t>
      </w:r>
      <w:r>
        <w:rPr>
          <w:spacing w:val="-1"/>
          <w:sz w:val="20"/>
        </w:rPr>
        <w:t> </w:t>
      </w:r>
      <w:r>
        <w:rPr>
          <w:sz w:val="20"/>
        </w:rPr>
        <w:t>the</w:t>
      </w:r>
      <w:r>
        <w:rPr>
          <w:spacing w:val="-1"/>
          <w:sz w:val="20"/>
        </w:rPr>
        <w:t> </w:t>
      </w:r>
      <w:r>
        <w:rPr>
          <w:sz w:val="20"/>
        </w:rPr>
        <w:t>Australian</w:t>
      </w:r>
      <w:r>
        <w:rPr>
          <w:spacing w:val="-4"/>
          <w:sz w:val="20"/>
        </w:rPr>
        <w:t> </w:t>
      </w:r>
      <w:r>
        <w:rPr>
          <w:sz w:val="20"/>
        </w:rPr>
        <w:t>Federal</w:t>
      </w:r>
      <w:r>
        <w:rPr>
          <w:spacing w:val="-4"/>
          <w:sz w:val="20"/>
        </w:rPr>
        <w:t> </w:t>
      </w:r>
      <w:r>
        <w:rPr>
          <w:sz w:val="20"/>
        </w:rPr>
        <w:t>Police</w:t>
      </w:r>
      <w:r>
        <w:rPr>
          <w:spacing w:val="-3"/>
          <w:sz w:val="20"/>
        </w:rPr>
        <w:t> </w:t>
      </w:r>
      <w:r>
        <w:rPr>
          <w:sz w:val="20"/>
        </w:rPr>
        <w:t>cited</w:t>
      </w:r>
      <w:r>
        <w:rPr>
          <w:spacing w:val="-4"/>
          <w:sz w:val="20"/>
        </w:rPr>
        <w:t> </w:t>
      </w:r>
      <w:r>
        <w:rPr>
          <w:sz w:val="20"/>
        </w:rPr>
        <w:t>in</w:t>
      </w:r>
      <w:r>
        <w:rPr>
          <w:spacing w:val="-3"/>
          <w:sz w:val="20"/>
        </w:rPr>
        <w:t> </w:t>
      </w:r>
      <w:r>
        <w:rPr>
          <w:sz w:val="20"/>
        </w:rPr>
        <w:t>the</w:t>
      </w:r>
      <w:r>
        <w:rPr>
          <w:spacing w:val="-3"/>
          <w:sz w:val="20"/>
        </w:rPr>
        <w:t> </w:t>
      </w:r>
      <w:r>
        <w:rPr>
          <w:sz w:val="20"/>
        </w:rPr>
        <w:t>3</w:t>
      </w:r>
      <w:r>
        <w:rPr>
          <w:position w:val="6"/>
          <w:sz w:val="13"/>
        </w:rPr>
        <w:t>rd</w:t>
      </w:r>
      <w:r>
        <w:rPr>
          <w:spacing w:val="19"/>
          <w:position w:val="6"/>
          <w:sz w:val="13"/>
        </w:rPr>
        <w:t> </w:t>
      </w:r>
      <w:r>
        <w:rPr>
          <w:sz w:val="20"/>
        </w:rPr>
        <w:t>INSLM</w:t>
      </w:r>
      <w:r>
        <w:rPr>
          <w:spacing w:val="-1"/>
          <w:sz w:val="20"/>
        </w:rPr>
        <w:t> </w:t>
      </w:r>
      <w:r>
        <w:rPr>
          <w:sz w:val="20"/>
        </w:rPr>
        <w:t>Declared</w:t>
      </w:r>
      <w:r>
        <w:rPr>
          <w:spacing w:val="-4"/>
          <w:sz w:val="20"/>
        </w:rPr>
        <w:t> </w:t>
      </w:r>
      <w:r>
        <w:rPr>
          <w:sz w:val="20"/>
        </w:rPr>
        <w:t>Areas</w:t>
      </w:r>
      <w:r>
        <w:rPr>
          <w:spacing w:val="-2"/>
          <w:sz w:val="20"/>
        </w:rPr>
        <w:t> </w:t>
      </w:r>
      <w:r>
        <w:rPr>
          <w:sz w:val="20"/>
        </w:rPr>
        <w:t>Report, </w:t>
      </w:r>
      <w:r>
        <w:rPr>
          <w:spacing w:val="-2"/>
          <w:sz w:val="20"/>
        </w:rPr>
        <w:t>[8.10].</w:t>
      </w:r>
    </w:p>
    <w:p>
      <w:pPr>
        <w:spacing w:line="240" w:lineRule="auto" w:before="0"/>
        <w:ind w:left="978" w:right="156" w:firstLine="0"/>
        <w:jc w:val="left"/>
        <w:rPr>
          <w:sz w:val="20"/>
        </w:rPr>
      </w:pPr>
      <w:r>
        <w:rPr>
          <w:position w:val="6"/>
          <w:sz w:val="13"/>
        </w:rPr>
        <w:t>9</w:t>
      </w:r>
      <w:r>
        <w:rPr>
          <w:spacing w:val="26"/>
          <w:position w:val="6"/>
          <w:sz w:val="13"/>
        </w:rPr>
        <w:t> </w:t>
      </w:r>
      <w:r>
        <w:rPr>
          <w:sz w:val="20"/>
        </w:rPr>
        <w:t>Fionnuala Ní Aoláin, Special Rapporteur of the Human Rights Council on the promotion and protection of human rights and fundamental freedoms while countering terrorism, </w:t>
      </w:r>
      <w:r>
        <w:rPr>
          <w:i/>
          <w:sz w:val="20"/>
        </w:rPr>
        <w:t>Promotion and</w:t>
      </w:r>
      <w:r>
        <w:rPr>
          <w:i/>
          <w:sz w:val="20"/>
        </w:rPr>
        <w:t> protection</w:t>
      </w:r>
      <w:r>
        <w:rPr>
          <w:i/>
          <w:spacing w:val="-6"/>
          <w:sz w:val="20"/>
        </w:rPr>
        <w:t> </w:t>
      </w:r>
      <w:r>
        <w:rPr>
          <w:i/>
          <w:sz w:val="20"/>
        </w:rPr>
        <w:t>of</w:t>
      </w:r>
      <w:r>
        <w:rPr>
          <w:i/>
          <w:spacing w:val="-5"/>
          <w:sz w:val="20"/>
        </w:rPr>
        <w:t> </w:t>
      </w:r>
      <w:r>
        <w:rPr>
          <w:i/>
          <w:sz w:val="20"/>
        </w:rPr>
        <w:t>human</w:t>
      </w:r>
      <w:r>
        <w:rPr>
          <w:i/>
          <w:spacing w:val="-5"/>
          <w:sz w:val="20"/>
        </w:rPr>
        <w:t> </w:t>
      </w:r>
      <w:r>
        <w:rPr>
          <w:i/>
          <w:sz w:val="20"/>
        </w:rPr>
        <w:t>rights</w:t>
      </w:r>
      <w:r>
        <w:rPr>
          <w:i/>
          <w:spacing w:val="-2"/>
          <w:sz w:val="20"/>
        </w:rPr>
        <w:t> </w:t>
      </w:r>
      <w:r>
        <w:rPr>
          <w:i/>
          <w:sz w:val="20"/>
        </w:rPr>
        <w:t>and</w:t>
      </w:r>
      <w:r>
        <w:rPr>
          <w:i/>
          <w:spacing w:val="-5"/>
          <w:sz w:val="20"/>
        </w:rPr>
        <w:t> </w:t>
      </w:r>
      <w:r>
        <w:rPr>
          <w:i/>
          <w:sz w:val="20"/>
        </w:rPr>
        <w:t>fundamental</w:t>
      </w:r>
      <w:r>
        <w:rPr>
          <w:i/>
          <w:spacing w:val="-6"/>
          <w:sz w:val="20"/>
        </w:rPr>
        <w:t> </w:t>
      </w:r>
      <w:r>
        <w:rPr>
          <w:i/>
          <w:sz w:val="20"/>
        </w:rPr>
        <w:t>freedoms</w:t>
      </w:r>
      <w:r>
        <w:rPr>
          <w:i/>
          <w:spacing w:val="-2"/>
          <w:sz w:val="20"/>
        </w:rPr>
        <w:t> </w:t>
      </w:r>
      <w:r>
        <w:rPr>
          <w:i/>
          <w:sz w:val="20"/>
        </w:rPr>
        <w:t>while</w:t>
      </w:r>
      <w:r>
        <w:rPr>
          <w:i/>
          <w:spacing w:val="-5"/>
          <w:sz w:val="20"/>
        </w:rPr>
        <w:t> </w:t>
      </w:r>
      <w:r>
        <w:rPr>
          <w:i/>
          <w:sz w:val="20"/>
        </w:rPr>
        <w:t>countering</w:t>
      </w:r>
      <w:r>
        <w:rPr>
          <w:i/>
          <w:spacing w:val="-4"/>
          <w:sz w:val="20"/>
        </w:rPr>
        <w:t> </w:t>
      </w:r>
      <w:r>
        <w:rPr>
          <w:i/>
          <w:sz w:val="20"/>
        </w:rPr>
        <w:t>terrorism </w:t>
      </w:r>
      <w:r>
        <w:rPr>
          <w:sz w:val="20"/>
        </w:rPr>
        <w:t>(Advance</w:t>
      </w:r>
      <w:r>
        <w:rPr>
          <w:spacing w:val="-3"/>
          <w:sz w:val="20"/>
        </w:rPr>
        <w:t> </w:t>
      </w:r>
      <w:r>
        <w:rPr>
          <w:sz w:val="20"/>
        </w:rPr>
        <w:t>Unedited Version), (27 September 2017), UN Doc A/72/43280, [14]-[16].</w:t>
      </w:r>
    </w:p>
    <w:p>
      <w:pPr>
        <w:spacing w:before="0"/>
        <w:ind w:left="978" w:right="156" w:firstLine="0"/>
        <w:jc w:val="left"/>
        <w:rPr>
          <w:sz w:val="20"/>
        </w:rPr>
      </w:pPr>
      <w:r>
        <w:rPr>
          <w:position w:val="6"/>
          <w:sz w:val="13"/>
        </w:rPr>
        <w:t>10</w:t>
      </w:r>
      <w:r>
        <w:rPr>
          <w:spacing w:val="15"/>
          <w:position w:val="6"/>
          <w:sz w:val="13"/>
        </w:rPr>
        <w:t> </w:t>
      </w:r>
      <w:r>
        <w:rPr>
          <w:sz w:val="20"/>
        </w:rPr>
        <w:t>3</w:t>
      </w:r>
      <w:r>
        <w:rPr>
          <w:position w:val="6"/>
          <w:sz w:val="13"/>
        </w:rPr>
        <w:t>rd</w:t>
      </w:r>
      <w:r>
        <w:rPr>
          <w:spacing w:val="15"/>
          <w:position w:val="6"/>
          <w:sz w:val="13"/>
        </w:rPr>
        <w:t> </w:t>
      </w:r>
      <w:r>
        <w:rPr>
          <w:sz w:val="20"/>
        </w:rPr>
        <w:t>INSLM</w:t>
      </w:r>
      <w:r>
        <w:rPr>
          <w:spacing w:val="-4"/>
          <w:sz w:val="20"/>
        </w:rPr>
        <w:t> </w:t>
      </w:r>
      <w:r>
        <w:rPr>
          <w:sz w:val="20"/>
        </w:rPr>
        <w:t>CO</w:t>
      </w:r>
      <w:r>
        <w:rPr>
          <w:spacing w:val="-3"/>
          <w:sz w:val="20"/>
        </w:rPr>
        <w:t> </w:t>
      </w:r>
      <w:r>
        <w:rPr>
          <w:sz w:val="20"/>
        </w:rPr>
        <w:t>&amp;</w:t>
      </w:r>
      <w:r>
        <w:rPr>
          <w:spacing w:val="-2"/>
          <w:sz w:val="20"/>
        </w:rPr>
        <w:t> </w:t>
      </w:r>
      <w:r>
        <w:rPr>
          <w:sz w:val="20"/>
        </w:rPr>
        <w:t>PDO</w:t>
      </w:r>
      <w:r>
        <w:rPr>
          <w:spacing w:val="-1"/>
          <w:sz w:val="20"/>
        </w:rPr>
        <w:t> </w:t>
      </w:r>
      <w:r>
        <w:rPr>
          <w:sz w:val="20"/>
        </w:rPr>
        <w:t>Report,</w:t>
      </w:r>
      <w:r>
        <w:rPr>
          <w:spacing w:val="-4"/>
          <w:sz w:val="20"/>
        </w:rPr>
        <w:t> </w:t>
      </w:r>
      <w:r>
        <w:rPr>
          <w:sz w:val="20"/>
        </w:rPr>
        <w:t>[11.21];</w:t>
      </w:r>
      <w:r>
        <w:rPr>
          <w:spacing w:val="-4"/>
          <w:sz w:val="20"/>
        </w:rPr>
        <w:t> </w:t>
      </w:r>
      <w:r>
        <w:rPr>
          <w:sz w:val="20"/>
        </w:rPr>
        <w:t>3</w:t>
      </w:r>
      <w:r>
        <w:rPr>
          <w:position w:val="6"/>
          <w:sz w:val="13"/>
        </w:rPr>
        <w:t>rd</w:t>
      </w:r>
      <w:r>
        <w:rPr>
          <w:spacing w:val="18"/>
          <w:position w:val="6"/>
          <w:sz w:val="13"/>
        </w:rPr>
        <w:t> </w:t>
      </w:r>
      <w:r>
        <w:rPr>
          <w:sz w:val="20"/>
        </w:rPr>
        <w:t>INSLM</w:t>
      </w:r>
      <w:r>
        <w:rPr>
          <w:spacing w:val="-2"/>
          <w:sz w:val="20"/>
        </w:rPr>
        <w:t> </w:t>
      </w:r>
      <w:r>
        <w:rPr>
          <w:sz w:val="20"/>
        </w:rPr>
        <w:t>SSS</w:t>
      </w:r>
      <w:r>
        <w:rPr>
          <w:spacing w:val="-2"/>
          <w:sz w:val="20"/>
        </w:rPr>
        <w:t> </w:t>
      </w:r>
      <w:r>
        <w:rPr>
          <w:sz w:val="20"/>
        </w:rPr>
        <w:t>Report,</w:t>
      </w:r>
      <w:r>
        <w:rPr>
          <w:spacing w:val="-1"/>
          <w:sz w:val="20"/>
        </w:rPr>
        <w:t> </w:t>
      </w:r>
      <w:r>
        <w:rPr>
          <w:sz w:val="20"/>
        </w:rPr>
        <w:t>[9.4];</w:t>
      </w:r>
      <w:r>
        <w:rPr>
          <w:spacing w:val="-4"/>
          <w:sz w:val="20"/>
        </w:rPr>
        <w:t> </w:t>
      </w:r>
      <w:r>
        <w:rPr>
          <w:sz w:val="20"/>
        </w:rPr>
        <w:t>3</w:t>
      </w:r>
      <w:r>
        <w:rPr>
          <w:position w:val="6"/>
          <w:sz w:val="13"/>
        </w:rPr>
        <w:t>rd</w:t>
      </w:r>
      <w:r>
        <w:rPr>
          <w:spacing w:val="15"/>
          <w:position w:val="6"/>
          <w:sz w:val="13"/>
        </w:rPr>
        <w:t> </w:t>
      </w:r>
      <w:r>
        <w:rPr>
          <w:sz w:val="20"/>
        </w:rPr>
        <w:t>INSLM</w:t>
      </w:r>
      <w:r>
        <w:rPr>
          <w:spacing w:val="-2"/>
          <w:sz w:val="20"/>
        </w:rPr>
        <w:t> </w:t>
      </w:r>
      <w:r>
        <w:rPr>
          <w:sz w:val="20"/>
        </w:rPr>
        <w:t>Declared</w:t>
      </w:r>
      <w:r>
        <w:rPr>
          <w:spacing w:val="-2"/>
          <w:sz w:val="20"/>
        </w:rPr>
        <w:t> </w:t>
      </w:r>
      <w:r>
        <w:rPr>
          <w:sz w:val="20"/>
        </w:rPr>
        <w:t>Areas Report, [9.7].</w:t>
      </w:r>
    </w:p>
    <w:p>
      <w:pPr>
        <w:spacing w:line="228" w:lineRule="exact" w:before="0"/>
        <w:ind w:left="978" w:right="0" w:firstLine="0"/>
        <w:jc w:val="left"/>
        <w:rPr>
          <w:sz w:val="20"/>
        </w:rPr>
      </w:pPr>
      <w:r>
        <w:rPr>
          <w:position w:val="6"/>
          <w:sz w:val="13"/>
        </w:rPr>
        <w:t>11</w:t>
      </w:r>
      <w:r>
        <w:rPr>
          <w:spacing w:val="13"/>
          <w:position w:val="6"/>
          <w:sz w:val="13"/>
        </w:rPr>
        <w:t> </w:t>
      </w:r>
      <w:r>
        <w:rPr>
          <w:sz w:val="20"/>
        </w:rPr>
        <w:t>3</w:t>
      </w:r>
      <w:r>
        <w:rPr>
          <w:position w:val="6"/>
          <w:sz w:val="13"/>
        </w:rPr>
        <w:t>rd</w:t>
      </w:r>
      <w:r>
        <w:rPr>
          <w:spacing w:val="13"/>
          <w:position w:val="6"/>
          <w:sz w:val="13"/>
        </w:rPr>
        <w:t> </w:t>
      </w:r>
      <w:r>
        <w:rPr>
          <w:sz w:val="20"/>
        </w:rPr>
        <w:t>INSLM</w:t>
      </w:r>
      <w:r>
        <w:rPr>
          <w:spacing w:val="-6"/>
          <w:sz w:val="20"/>
        </w:rPr>
        <w:t> </w:t>
      </w:r>
      <w:r>
        <w:rPr>
          <w:sz w:val="20"/>
        </w:rPr>
        <w:t>SSS</w:t>
      </w:r>
      <w:r>
        <w:rPr>
          <w:spacing w:val="-4"/>
          <w:sz w:val="20"/>
        </w:rPr>
        <w:t> </w:t>
      </w:r>
      <w:r>
        <w:rPr>
          <w:sz w:val="20"/>
        </w:rPr>
        <w:t>Report,</w:t>
      </w:r>
      <w:r>
        <w:rPr>
          <w:spacing w:val="-5"/>
          <w:sz w:val="20"/>
        </w:rPr>
        <w:t> </w:t>
      </w:r>
      <w:r>
        <w:rPr>
          <w:sz w:val="20"/>
        </w:rPr>
        <w:t>[5.30];</w:t>
      </w:r>
      <w:r>
        <w:rPr>
          <w:spacing w:val="-4"/>
          <w:sz w:val="20"/>
        </w:rPr>
        <w:t> </w:t>
      </w:r>
      <w:r>
        <w:rPr>
          <w:sz w:val="20"/>
        </w:rPr>
        <w:t>CO</w:t>
      </w:r>
      <w:r>
        <w:rPr>
          <w:spacing w:val="-3"/>
          <w:sz w:val="20"/>
        </w:rPr>
        <w:t> </w:t>
      </w:r>
      <w:r>
        <w:rPr>
          <w:sz w:val="20"/>
        </w:rPr>
        <w:t>&amp;</w:t>
      </w:r>
      <w:r>
        <w:rPr>
          <w:spacing w:val="-4"/>
          <w:sz w:val="20"/>
        </w:rPr>
        <w:t> </w:t>
      </w:r>
      <w:r>
        <w:rPr>
          <w:sz w:val="20"/>
        </w:rPr>
        <w:t>PDO</w:t>
      </w:r>
      <w:r>
        <w:rPr>
          <w:spacing w:val="-5"/>
          <w:sz w:val="20"/>
        </w:rPr>
        <w:t> </w:t>
      </w:r>
      <w:r>
        <w:rPr>
          <w:sz w:val="20"/>
        </w:rPr>
        <w:t>Report</w:t>
      </w:r>
      <w:r>
        <w:rPr>
          <w:spacing w:val="-5"/>
          <w:sz w:val="20"/>
        </w:rPr>
        <w:t> </w:t>
      </w:r>
      <w:r>
        <w:rPr>
          <w:sz w:val="20"/>
        </w:rPr>
        <w:t>[5.38],</w:t>
      </w:r>
      <w:r>
        <w:rPr>
          <w:spacing w:val="-5"/>
          <w:sz w:val="20"/>
        </w:rPr>
        <w:t> </w:t>
      </w:r>
      <w:r>
        <w:rPr>
          <w:sz w:val="20"/>
        </w:rPr>
        <w:t>Declared</w:t>
      </w:r>
      <w:r>
        <w:rPr>
          <w:spacing w:val="-4"/>
          <w:sz w:val="20"/>
        </w:rPr>
        <w:t> </w:t>
      </w:r>
      <w:r>
        <w:rPr>
          <w:sz w:val="20"/>
        </w:rPr>
        <w:t>Areas</w:t>
      </w:r>
      <w:r>
        <w:rPr>
          <w:spacing w:val="-5"/>
          <w:sz w:val="20"/>
        </w:rPr>
        <w:t> </w:t>
      </w:r>
      <w:r>
        <w:rPr>
          <w:sz w:val="20"/>
        </w:rPr>
        <w:t>Report</w:t>
      </w:r>
      <w:r>
        <w:rPr>
          <w:spacing w:val="-6"/>
          <w:sz w:val="20"/>
        </w:rPr>
        <w:t> </w:t>
      </w:r>
      <w:r>
        <w:rPr>
          <w:spacing w:val="-2"/>
          <w:sz w:val="20"/>
        </w:rPr>
        <w:t>[5.32].</w:t>
      </w:r>
    </w:p>
    <w:p>
      <w:pPr>
        <w:spacing w:after="0" w:line="228" w:lineRule="exact"/>
        <w:jc w:val="left"/>
        <w:rPr>
          <w:sz w:val="20"/>
        </w:rPr>
        <w:sectPr>
          <w:pgSz w:w="11910" w:h="16840"/>
          <w:pgMar w:header="712" w:footer="769" w:top="1220" w:bottom="960" w:left="440" w:right="1300"/>
        </w:sectPr>
      </w:pPr>
    </w:p>
    <w:p>
      <w:pPr>
        <w:pStyle w:val="BodyText"/>
        <w:spacing w:before="173"/>
        <w:rPr>
          <w:sz w:val="20"/>
        </w:rPr>
      </w:pPr>
    </w:p>
    <w:p>
      <w:pPr>
        <w:pStyle w:val="BodyText"/>
        <w:spacing w:line="20" w:lineRule="exact"/>
        <w:ind w:left="978"/>
        <w:rPr>
          <w:sz w:val="2"/>
        </w:rPr>
      </w:pPr>
      <w:r>
        <w:rPr>
          <w:sz w:val="2"/>
        </w:rPr>
        <mc:AlternateContent>
          <mc:Choice Requires="wps">
            <w:drawing>
              <wp:inline distT="0" distB="0" distL="0" distR="0">
                <wp:extent cx="5760085" cy="8255"/>
                <wp:effectExtent l="0" t="0" r="0" b="0"/>
                <wp:docPr id="16" name="Group 16"/>
                <wp:cNvGraphicFramePr>
                  <a:graphicFrameLocks/>
                </wp:cNvGraphicFramePr>
                <a:graphic>
                  <a:graphicData uri="http://schemas.microsoft.com/office/word/2010/wordprocessingGroup">
                    <wpg:wgp>
                      <wpg:cNvPr id="16" name="Group 16"/>
                      <wpg:cNvGrpSpPr/>
                      <wpg:grpSpPr>
                        <a:xfrm>
                          <a:off x="0" y="0"/>
                          <a:ext cx="5760085" cy="8255"/>
                          <a:chExt cx="5760085" cy="8255"/>
                        </a:xfrm>
                      </wpg:grpSpPr>
                      <wps:wsp>
                        <wps:cNvPr id="17" name="Graphic 17"/>
                        <wps:cNvSpPr/>
                        <wps:spPr>
                          <a:xfrm>
                            <a:off x="0" y="0"/>
                            <a:ext cx="5760085" cy="8255"/>
                          </a:xfrm>
                          <a:custGeom>
                            <a:avLst/>
                            <a:gdLst/>
                            <a:ahLst/>
                            <a:cxnLst/>
                            <a:rect l="l" t="t" r="r" b="b"/>
                            <a:pathLst>
                              <a:path w="5760085" h="8255">
                                <a:moveTo>
                                  <a:pt x="5760085" y="0"/>
                                </a:moveTo>
                                <a:lnTo>
                                  <a:pt x="0" y="0"/>
                                </a:lnTo>
                                <a:lnTo>
                                  <a:pt x="0" y="7924"/>
                                </a:lnTo>
                                <a:lnTo>
                                  <a:pt x="5760085" y="7924"/>
                                </a:lnTo>
                                <a:lnTo>
                                  <a:pt x="57600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65pt;mso-position-horizontal-relative:char;mso-position-vertical-relative:line" id="docshapegroup11" coordorigin="0,0" coordsize="9071,13">
                <v:rect style="position:absolute;left:0;top:0;width:9071;height:13" id="docshape12" filled="true" fillcolor="#000000" stroked="false">
                  <v:fill type="solid"/>
                </v:rect>
              </v:group>
            </w:pict>
          </mc:Fallback>
        </mc:AlternateContent>
      </w:r>
      <w:r>
        <w:rPr>
          <w:sz w:val="2"/>
        </w:rPr>
      </w:r>
    </w:p>
    <w:p>
      <w:pPr>
        <w:pStyle w:val="BodyText"/>
        <w:spacing w:before="105"/>
        <w:rPr>
          <w:sz w:val="20"/>
        </w:rPr>
      </w:pPr>
    </w:p>
    <w:p>
      <w:pPr>
        <w:spacing w:before="0"/>
        <w:ind w:left="978" w:right="0" w:firstLine="0"/>
        <w:jc w:val="left"/>
        <w:rPr>
          <w:sz w:val="20"/>
        </w:rPr>
      </w:pPr>
      <w:r>
        <w:rPr>
          <w:position w:val="6"/>
          <w:sz w:val="13"/>
        </w:rPr>
        <w:t>12</w:t>
      </w:r>
      <w:r>
        <w:rPr>
          <w:spacing w:val="13"/>
          <w:position w:val="6"/>
          <w:sz w:val="13"/>
        </w:rPr>
        <w:t> </w:t>
      </w:r>
      <w:r>
        <w:rPr>
          <w:sz w:val="20"/>
        </w:rPr>
        <w:t>3rd</w:t>
      </w:r>
      <w:r>
        <w:rPr>
          <w:spacing w:val="-6"/>
          <w:sz w:val="20"/>
        </w:rPr>
        <w:t> </w:t>
      </w:r>
      <w:r>
        <w:rPr>
          <w:sz w:val="20"/>
        </w:rPr>
        <w:t>INSLM</w:t>
      </w:r>
      <w:r>
        <w:rPr>
          <w:spacing w:val="-4"/>
          <w:sz w:val="20"/>
        </w:rPr>
        <w:t> </w:t>
      </w:r>
      <w:r>
        <w:rPr>
          <w:sz w:val="20"/>
        </w:rPr>
        <w:t>SSS</w:t>
      </w:r>
      <w:r>
        <w:rPr>
          <w:spacing w:val="-4"/>
          <w:sz w:val="20"/>
        </w:rPr>
        <w:t> </w:t>
      </w:r>
      <w:r>
        <w:rPr>
          <w:sz w:val="20"/>
        </w:rPr>
        <w:t>Report,</w:t>
      </w:r>
      <w:r>
        <w:rPr>
          <w:spacing w:val="-6"/>
          <w:sz w:val="20"/>
        </w:rPr>
        <w:t> </w:t>
      </w:r>
      <w:r>
        <w:rPr>
          <w:sz w:val="20"/>
        </w:rPr>
        <w:t>[2.1];</w:t>
      </w:r>
      <w:r>
        <w:rPr>
          <w:spacing w:val="-6"/>
          <w:sz w:val="20"/>
        </w:rPr>
        <w:t> </w:t>
      </w:r>
      <w:r>
        <w:rPr>
          <w:sz w:val="20"/>
        </w:rPr>
        <w:t>CO</w:t>
      </w:r>
      <w:r>
        <w:rPr>
          <w:spacing w:val="-3"/>
          <w:sz w:val="20"/>
        </w:rPr>
        <w:t> </w:t>
      </w:r>
      <w:r>
        <w:rPr>
          <w:sz w:val="20"/>
        </w:rPr>
        <w:t>&amp;</w:t>
      </w:r>
      <w:r>
        <w:rPr>
          <w:spacing w:val="-6"/>
          <w:sz w:val="20"/>
        </w:rPr>
        <w:t> </w:t>
      </w:r>
      <w:r>
        <w:rPr>
          <w:sz w:val="20"/>
        </w:rPr>
        <w:t>PDO</w:t>
      </w:r>
      <w:r>
        <w:rPr>
          <w:spacing w:val="-5"/>
          <w:sz w:val="20"/>
        </w:rPr>
        <w:t> </w:t>
      </w:r>
      <w:r>
        <w:rPr>
          <w:sz w:val="20"/>
        </w:rPr>
        <w:t>Report</w:t>
      </w:r>
      <w:r>
        <w:rPr>
          <w:spacing w:val="-6"/>
          <w:sz w:val="20"/>
        </w:rPr>
        <w:t> </w:t>
      </w:r>
      <w:r>
        <w:rPr>
          <w:sz w:val="20"/>
        </w:rPr>
        <w:t>[2.1],</w:t>
      </w:r>
      <w:r>
        <w:rPr>
          <w:spacing w:val="-6"/>
          <w:sz w:val="20"/>
        </w:rPr>
        <w:t> </w:t>
      </w:r>
      <w:r>
        <w:rPr>
          <w:sz w:val="20"/>
        </w:rPr>
        <w:t>Declared</w:t>
      </w:r>
      <w:r>
        <w:rPr>
          <w:spacing w:val="-4"/>
          <w:sz w:val="20"/>
        </w:rPr>
        <w:t> </w:t>
      </w:r>
      <w:r>
        <w:rPr>
          <w:sz w:val="20"/>
        </w:rPr>
        <w:t>Areas</w:t>
      </w:r>
      <w:r>
        <w:rPr>
          <w:spacing w:val="-3"/>
          <w:sz w:val="20"/>
        </w:rPr>
        <w:t> </w:t>
      </w:r>
      <w:r>
        <w:rPr>
          <w:sz w:val="20"/>
        </w:rPr>
        <w:t>Report</w:t>
      </w:r>
      <w:r>
        <w:rPr>
          <w:spacing w:val="-6"/>
          <w:sz w:val="20"/>
        </w:rPr>
        <w:t> </w:t>
      </w:r>
      <w:r>
        <w:rPr>
          <w:spacing w:val="-2"/>
          <w:sz w:val="20"/>
        </w:rPr>
        <w:t>[2.1].</w:t>
      </w:r>
    </w:p>
    <w:p>
      <w:pPr>
        <w:spacing w:before="0"/>
        <w:ind w:left="978" w:right="0" w:firstLine="0"/>
        <w:jc w:val="left"/>
        <w:rPr>
          <w:sz w:val="20"/>
        </w:rPr>
      </w:pPr>
      <w:r>
        <w:rPr>
          <w:position w:val="6"/>
          <w:sz w:val="13"/>
        </w:rPr>
        <w:t>13</w:t>
      </w:r>
      <w:r>
        <w:rPr>
          <w:spacing w:val="13"/>
          <w:position w:val="6"/>
          <w:sz w:val="13"/>
        </w:rPr>
        <w:t> </w:t>
      </w:r>
      <w:r>
        <w:rPr>
          <w:sz w:val="20"/>
        </w:rPr>
        <w:t>3</w:t>
      </w:r>
      <w:r>
        <w:rPr>
          <w:position w:val="6"/>
          <w:sz w:val="13"/>
        </w:rPr>
        <w:t>rd</w:t>
      </w:r>
      <w:r>
        <w:rPr>
          <w:spacing w:val="13"/>
          <w:position w:val="6"/>
          <w:sz w:val="13"/>
        </w:rPr>
        <w:t> </w:t>
      </w:r>
      <w:r>
        <w:rPr>
          <w:sz w:val="20"/>
        </w:rPr>
        <w:t>INSLM</w:t>
      </w:r>
      <w:r>
        <w:rPr>
          <w:spacing w:val="-6"/>
          <w:sz w:val="20"/>
        </w:rPr>
        <w:t> </w:t>
      </w:r>
      <w:r>
        <w:rPr>
          <w:sz w:val="20"/>
        </w:rPr>
        <w:t>SSS</w:t>
      </w:r>
      <w:r>
        <w:rPr>
          <w:spacing w:val="-4"/>
          <w:sz w:val="20"/>
        </w:rPr>
        <w:t> </w:t>
      </w:r>
      <w:r>
        <w:rPr>
          <w:sz w:val="20"/>
        </w:rPr>
        <w:t>Report,</w:t>
      </w:r>
      <w:r>
        <w:rPr>
          <w:spacing w:val="-6"/>
          <w:sz w:val="20"/>
        </w:rPr>
        <w:t> </w:t>
      </w:r>
      <w:r>
        <w:rPr>
          <w:sz w:val="20"/>
        </w:rPr>
        <w:t>[2.8];</w:t>
      </w:r>
      <w:r>
        <w:rPr>
          <w:spacing w:val="-6"/>
          <w:sz w:val="20"/>
        </w:rPr>
        <w:t> </w:t>
      </w:r>
      <w:r>
        <w:rPr>
          <w:sz w:val="20"/>
        </w:rPr>
        <w:t>CO</w:t>
      </w:r>
      <w:r>
        <w:rPr>
          <w:spacing w:val="-3"/>
          <w:sz w:val="20"/>
        </w:rPr>
        <w:t> </w:t>
      </w:r>
      <w:r>
        <w:rPr>
          <w:sz w:val="20"/>
        </w:rPr>
        <w:t>&amp;</w:t>
      </w:r>
      <w:r>
        <w:rPr>
          <w:spacing w:val="-6"/>
          <w:sz w:val="20"/>
        </w:rPr>
        <w:t> </w:t>
      </w:r>
      <w:r>
        <w:rPr>
          <w:sz w:val="20"/>
        </w:rPr>
        <w:t>PDO</w:t>
      </w:r>
      <w:r>
        <w:rPr>
          <w:spacing w:val="-3"/>
          <w:sz w:val="20"/>
        </w:rPr>
        <w:t> </w:t>
      </w:r>
      <w:r>
        <w:rPr>
          <w:sz w:val="20"/>
        </w:rPr>
        <w:t>Report</w:t>
      </w:r>
      <w:r>
        <w:rPr>
          <w:spacing w:val="-5"/>
          <w:sz w:val="20"/>
        </w:rPr>
        <w:t> </w:t>
      </w:r>
      <w:r>
        <w:rPr>
          <w:sz w:val="20"/>
        </w:rPr>
        <w:t>[2.9],</w:t>
      </w:r>
      <w:r>
        <w:rPr>
          <w:spacing w:val="-4"/>
          <w:sz w:val="20"/>
        </w:rPr>
        <w:t> </w:t>
      </w:r>
      <w:r>
        <w:rPr>
          <w:sz w:val="20"/>
        </w:rPr>
        <w:t>Declared</w:t>
      </w:r>
      <w:r>
        <w:rPr>
          <w:spacing w:val="-6"/>
          <w:sz w:val="20"/>
        </w:rPr>
        <w:t> </w:t>
      </w:r>
      <w:r>
        <w:rPr>
          <w:sz w:val="20"/>
        </w:rPr>
        <w:t>Areas</w:t>
      </w:r>
      <w:r>
        <w:rPr>
          <w:spacing w:val="-5"/>
          <w:sz w:val="20"/>
        </w:rPr>
        <w:t> </w:t>
      </w:r>
      <w:r>
        <w:rPr>
          <w:sz w:val="20"/>
        </w:rPr>
        <w:t>Report</w:t>
      </w:r>
      <w:r>
        <w:rPr>
          <w:spacing w:val="-4"/>
          <w:sz w:val="20"/>
        </w:rPr>
        <w:t> </w:t>
      </w:r>
      <w:r>
        <w:rPr>
          <w:spacing w:val="-2"/>
          <w:sz w:val="20"/>
        </w:rPr>
        <w:t>[2.8].</w:t>
      </w:r>
    </w:p>
    <w:p>
      <w:pPr>
        <w:spacing w:line="229" w:lineRule="exact" w:before="1"/>
        <w:ind w:left="978" w:right="0" w:firstLine="0"/>
        <w:jc w:val="left"/>
        <w:rPr>
          <w:sz w:val="20"/>
        </w:rPr>
      </w:pPr>
      <w:r>
        <w:rPr>
          <w:position w:val="6"/>
          <w:sz w:val="13"/>
        </w:rPr>
        <w:t>14</w:t>
      </w:r>
      <w:r>
        <w:rPr>
          <w:spacing w:val="11"/>
          <w:position w:val="6"/>
          <w:sz w:val="13"/>
        </w:rPr>
        <w:t> </w:t>
      </w:r>
      <w:r>
        <w:rPr>
          <w:sz w:val="20"/>
        </w:rPr>
        <w:t>3rd</w:t>
      </w:r>
      <w:r>
        <w:rPr>
          <w:spacing w:val="-7"/>
          <w:sz w:val="20"/>
        </w:rPr>
        <w:t> </w:t>
      </w:r>
      <w:r>
        <w:rPr>
          <w:sz w:val="20"/>
        </w:rPr>
        <w:t>INSLM</w:t>
      </w:r>
      <w:r>
        <w:rPr>
          <w:spacing w:val="-5"/>
          <w:sz w:val="20"/>
        </w:rPr>
        <w:t> </w:t>
      </w:r>
      <w:r>
        <w:rPr>
          <w:sz w:val="20"/>
        </w:rPr>
        <w:t>Declared</w:t>
      </w:r>
      <w:r>
        <w:rPr>
          <w:spacing w:val="-6"/>
          <w:sz w:val="20"/>
        </w:rPr>
        <w:t> </w:t>
      </w:r>
      <w:r>
        <w:rPr>
          <w:sz w:val="20"/>
        </w:rPr>
        <w:t>Areas</w:t>
      </w:r>
      <w:r>
        <w:rPr>
          <w:spacing w:val="-3"/>
          <w:sz w:val="20"/>
        </w:rPr>
        <w:t> </w:t>
      </w:r>
      <w:r>
        <w:rPr>
          <w:sz w:val="20"/>
        </w:rPr>
        <w:t>Report,</w:t>
      </w:r>
      <w:r>
        <w:rPr>
          <w:spacing w:val="-6"/>
          <w:sz w:val="20"/>
        </w:rPr>
        <w:t> </w:t>
      </w:r>
      <w:r>
        <w:rPr>
          <w:spacing w:val="-2"/>
          <w:sz w:val="20"/>
        </w:rPr>
        <w:t>[2.8].</w:t>
      </w:r>
    </w:p>
    <w:p>
      <w:pPr>
        <w:spacing w:line="229" w:lineRule="exact" w:before="0"/>
        <w:ind w:left="978" w:right="0" w:firstLine="0"/>
        <w:jc w:val="left"/>
        <w:rPr>
          <w:sz w:val="20"/>
        </w:rPr>
      </w:pPr>
      <w:r>
        <w:rPr>
          <w:position w:val="6"/>
          <w:sz w:val="13"/>
        </w:rPr>
        <w:t>15</w:t>
      </w:r>
      <w:r>
        <w:rPr>
          <w:spacing w:val="14"/>
          <w:position w:val="6"/>
          <w:sz w:val="13"/>
        </w:rPr>
        <w:t> </w:t>
      </w:r>
      <w:r>
        <w:rPr>
          <w:sz w:val="20"/>
        </w:rPr>
        <w:t>3rd</w:t>
      </w:r>
      <w:r>
        <w:rPr>
          <w:spacing w:val="-5"/>
          <w:sz w:val="20"/>
        </w:rPr>
        <w:t> </w:t>
      </w:r>
      <w:r>
        <w:rPr>
          <w:sz w:val="20"/>
        </w:rPr>
        <w:t>INSLM</w:t>
      </w:r>
      <w:r>
        <w:rPr>
          <w:spacing w:val="-2"/>
          <w:sz w:val="20"/>
        </w:rPr>
        <w:t> </w:t>
      </w:r>
      <w:r>
        <w:rPr>
          <w:sz w:val="20"/>
        </w:rPr>
        <w:t>CO</w:t>
      </w:r>
      <w:r>
        <w:rPr>
          <w:spacing w:val="-4"/>
          <w:sz w:val="20"/>
        </w:rPr>
        <w:t> </w:t>
      </w:r>
      <w:r>
        <w:rPr>
          <w:sz w:val="20"/>
        </w:rPr>
        <w:t>&amp;</w:t>
      </w:r>
      <w:r>
        <w:rPr>
          <w:spacing w:val="-3"/>
          <w:sz w:val="20"/>
        </w:rPr>
        <w:t> </w:t>
      </w:r>
      <w:r>
        <w:rPr>
          <w:sz w:val="20"/>
        </w:rPr>
        <w:t>PDO</w:t>
      </w:r>
      <w:r>
        <w:rPr>
          <w:spacing w:val="-4"/>
          <w:sz w:val="20"/>
        </w:rPr>
        <w:t> </w:t>
      </w:r>
      <w:r>
        <w:rPr>
          <w:sz w:val="20"/>
        </w:rPr>
        <w:t>Report,</w:t>
      </w:r>
      <w:r>
        <w:rPr>
          <w:spacing w:val="-4"/>
          <w:sz w:val="20"/>
        </w:rPr>
        <w:t> </w:t>
      </w:r>
      <w:r>
        <w:rPr>
          <w:spacing w:val="-2"/>
          <w:sz w:val="20"/>
        </w:rPr>
        <w:t>[8.13.d].</w:t>
      </w:r>
    </w:p>
    <w:p>
      <w:pPr>
        <w:spacing w:before="0"/>
        <w:ind w:left="978" w:right="0" w:firstLine="0"/>
        <w:jc w:val="left"/>
        <w:rPr>
          <w:sz w:val="20"/>
        </w:rPr>
      </w:pPr>
      <w:r>
        <w:rPr>
          <w:position w:val="6"/>
          <w:sz w:val="13"/>
        </w:rPr>
        <w:t>16</w:t>
      </w:r>
      <w:r>
        <w:rPr>
          <w:spacing w:val="11"/>
          <w:position w:val="6"/>
          <w:sz w:val="13"/>
        </w:rPr>
        <w:t> </w:t>
      </w:r>
      <w:r>
        <w:rPr>
          <w:sz w:val="20"/>
        </w:rPr>
        <w:t>3rd</w:t>
      </w:r>
      <w:r>
        <w:rPr>
          <w:spacing w:val="-7"/>
          <w:sz w:val="20"/>
        </w:rPr>
        <w:t> </w:t>
      </w:r>
      <w:r>
        <w:rPr>
          <w:sz w:val="20"/>
        </w:rPr>
        <w:t>INSLM</w:t>
      </w:r>
      <w:r>
        <w:rPr>
          <w:spacing w:val="-6"/>
          <w:sz w:val="20"/>
        </w:rPr>
        <w:t> </w:t>
      </w:r>
      <w:r>
        <w:rPr>
          <w:sz w:val="20"/>
        </w:rPr>
        <w:t>Declared</w:t>
      </w:r>
      <w:r>
        <w:rPr>
          <w:spacing w:val="-5"/>
          <w:sz w:val="20"/>
        </w:rPr>
        <w:t> </w:t>
      </w:r>
      <w:r>
        <w:rPr>
          <w:sz w:val="20"/>
        </w:rPr>
        <w:t>Areas</w:t>
      </w:r>
      <w:r>
        <w:rPr>
          <w:spacing w:val="-4"/>
          <w:sz w:val="20"/>
        </w:rPr>
        <w:t> </w:t>
      </w:r>
      <w:r>
        <w:rPr>
          <w:sz w:val="20"/>
        </w:rPr>
        <w:t>Report</w:t>
      </w:r>
      <w:r>
        <w:rPr>
          <w:spacing w:val="-3"/>
          <w:sz w:val="20"/>
        </w:rPr>
        <w:t> </w:t>
      </w:r>
      <w:r>
        <w:rPr>
          <w:spacing w:val="-2"/>
          <w:sz w:val="20"/>
        </w:rPr>
        <w:t>[5.4].</w:t>
      </w:r>
    </w:p>
    <w:p>
      <w:pPr>
        <w:spacing w:before="1"/>
        <w:ind w:left="978" w:right="0" w:firstLine="0"/>
        <w:jc w:val="left"/>
        <w:rPr>
          <w:sz w:val="20"/>
        </w:rPr>
      </w:pPr>
      <w:r>
        <w:rPr>
          <w:position w:val="6"/>
          <w:sz w:val="13"/>
        </w:rPr>
        <w:t>17</w:t>
      </w:r>
      <w:r>
        <w:rPr>
          <w:spacing w:val="12"/>
          <w:position w:val="6"/>
          <w:sz w:val="13"/>
        </w:rPr>
        <w:t> </w:t>
      </w:r>
      <w:r>
        <w:rPr>
          <w:sz w:val="20"/>
        </w:rPr>
        <w:t>Adopted</w:t>
      </w:r>
      <w:r>
        <w:rPr>
          <w:spacing w:val="-6"/>
          <w:sz w:val="20"/>
        </w:rPr>
        <w:t> </w:t>
      </w:r>
      <w:r>
        <w:rPr>
          <w:sz w:val="20"/>
        </w:rPr>
        <w:t>24</w:t>
      </w:r>
      <w:r>
        <w:rPr>
          <w:spacing w:val="-5"/>
          <w:sz w:val="20"/>
        </w:rPr>
        <w:t> </w:t>
      </w:r>
      <w:r>
        <w:rPr>
          <w:sz w:val="20"/>
        </w:rPr>
        <w:t>September</w:t>
      </w:r>
      <w:r>
        <w:rPr>
          <w:spacing w:val="-5"/>
          <w:sz w:val="20"/>
        </w:rPr>
        <w:t> </w:t>
      </w:r>
      <w:r>
        <w:rPr>
          <w:sz w:val="20"/>
        </w:rPr>
        <w:t>2014,</w:t>
      </w:r>
      <w:r>
        <w:rPr>
          <w:spacing w:val="-7"/>
          <w:sz w:val="20"/>
        </w:rPr>
        <w:t> </w:t>
      </w:r>
      <w:r>
        <w:rPr>
          <w:sz w:val="20"/>
        </w:rPr>
        <w:t>UN</w:t>
      </w:r>
      <w:r>
        <w:rPr>
          <w:spacing w:val="-4"/>
          <w:sz w:val="20"/>
        </w:rPr>
        <w:t> </w:t>
      </w:r>
      <w:r>
        <w:rPr>
          <w:sz w:val="20"/>
        </w:rPr>
        <w:t>Doc</w:t>
      </w:r>
      <w:r>
        <w:rPr>
          <w:spacing w:val="-3"/>
          <w:sz w:val="20"/>
        </w:rPr>
        <w:t> </w:t>
      </w:r>
      <w:r>
        <w:rPr>
          <w:sz w:val="20"/>
        </w:rPr>
        <w:t>S/RES/2178</w:t>
      </w:r>
      <w:r>
        <w:rPr>
          <w:spacing w:val="-6"/>
          <w:sz w:val="20"/>
        </w:rPr>
        <w:t> </w:t>
      </w:r>
      <w:r>
        <w:rPr>
          <w:spacing w:val="-2"/>
          <w:sz w:val="20"/>
        </w:rPr>
        <w:t>(2014).</w:t>
      </w:r>
    </w:p>
    <w:p>
      <w:pPr>
        <w:spacing w:before="0"/>
        <w:ind w:left="978" w:right="0" w:firstLine="0"/>
        <w:jc w:val="left"/>
        <w:rPr>
          <w:sz w:val="20"/>
        </w:rPr>
      </w:pPr>
      <w:r>
        <w:rPr>
          <w:position w:val="6"/>
          <w:sz w:val="13"/>
        </w:rPr>
        <w:t>18</w:t>
      </w:r>
      <w:r>
        <w:rPr>
          <w:spacing w:val="14"/>
          <w:position w:val="6"/>
          <w:sz w:val="13"/>
        </w:rPr>
        <w:t> </w:t>
      </w:r>
      <w:r>
        <w:rPr>
          <w:sz w:val="20"/>
        </w:rPr>
        <w:t>Explanatory</w:t>
      </w:r>
      <w:r>
        <w:rPr>
          <w:spacing w:val="-6"/>
          <w:sz w:val="20"/>
        </w:rPr>
        <w:t> </w:t>
      </w:r>
      <w:r>
        <w:rPr>
          <w:sz w:val="20"/>
        </w:rPr>
        <w:t>Memorandum to</w:t>
      </w:r>
      <w:r>
        <w:rPr>
          <w:spacing w:val="-6"/>
          <w:sz w:val="20"/>
        </w:rPr>
        <w:t> </w:t>
      </w:r>
      <w:r>
        <w:rPr>
          <w:sz w:val="20"/>
        </w:rPr>
        <w:t>the</w:t>
      </w:r>
      <w:r>
        <w:rPr>
          <w:spacing w:val="-5"/>
          <w:sz w:val="20"/>
        </w:rPr>
        <w:t> </w:t>
      </w:r>
      <w:r>
        <w:rPr>
          <w:sz w:val="20"/>
        </w:rPr>
        <w:t>Counter-Terrorism Legislation</w:t>
      </w:r>
      <w:r>
        <w:rPr>
          <w:spacing w:val="-4"/>
          <w:sz w:val="20"/>
        </w:rPr>
        <w:t> </w:t>
      </w:r>
      <w:r>
        <w:rPr>
          <w:sz w:val="20"/>
        </w:rPr>
        <w:t>Amendment</w:t>
      </w:r>
      <w:r>
        <w:rPr>
          <w:spacing w:val="-5"/>
          <w:sz w:val="20"/>
        </w:rPr>
        <w:t> </w:t>
      </w:r>
      <w:r>
        <w:rPr>
          <w:sz w:val="20"/>
        </w:rPr>
        <w:t>(Foreign</w:t>
      </w:r>
      <w:r>
        <w:rPr>
          <w:spacing w:val="-5"/>
          <w:sz w:val="20"/>
        </w:rPr>
        <w:t> </w:t>
      </w:r>
      <w:r>
        <w:rPr>
          <w:sz w:val="20"/>
        </w:rPr>
        <w:t>Fighters)</w:t>
      </w:r>
      <w:r>
        <w:rPr>
          <w:spacing w:val="-4"/>
          <w:sz w:val="20"/>
        </w:rPr>
        <w:t> </w:t>
      </w:r>
      <w:r>
        <w:rPr>
          <w:sz w:val="20"/>
        </w:rPr>
        <w:t>Bill 2014, p 139 [827].</w:t>
      </w:r>
    </w:p>
    <w:p>
      <w:pPr>
        <w:spacing w:line="228" w:lineRule="exact" w:before="0"/>
        <w:ind w:left="978" w:right="0" w:firstLine="0"/>
        <w:jc w:val="left"/>
        <w:rPr>
          <w:sz w:val="20"/>
        </w:rPr>
      </w:pPr>
      <w:r>
        <w:rPr>
          <w:position w:val="6"/>
          <w:sz w:val="13"/>
        </w:rPr>
        <w:t>19</w:t>
      </w:r>
      <w:r>
        <w:rPr>
          <w:spacing w:val="12"/>
          <w:position w:val="6"/>
          <w:sz w:val="13"/>
        </w:rPr>
        <w:t> </w:t>
      </w:r>
      <w:r>
        <w:rPr>
          <w:sz w:val="20"/>
        </w:rPr>
        <w:t>INSLM</w:t>
      </w:r>
      <w:r>
        <w:rPr>
          <w:spacing w:val="-7"/>
          <w:sz w:val="20"/>
        </w:rPr>
        <w:t> </w:t>
      </w:r>
      <w:r>
        <w:rPr>
          <w:sz w:val="20"/>
        </w:rPr>
        <w:t>declared</w:t>
      </w:r>
      <w:r>
        <w:rPr>
          <w:spacing w:val="-6"/>
          <w:sz w:val="20"/>
        </w:rPr>
        <w:t> </w:t>
      </w:r>
      <w:r>
        <w:rPr>
          <w:sz w:val="20"/>
        </w:rPr>
        <w:t>areas</w:t>
      </w:r>
      <w:r>
        <w:rPr>
          <w:spacing w:val="-6"/>
          <w:sz w:val="20"/>
        </w:rPr>
        <w:t> </w:t>
      </w:r>
      <w:r>
        <w:rPr>
          <w:spacing w:val="-2"/>
          <w:sz w:val="20"/>
        </w:rPr>
        <w:t>[5.36]</w:t>
      </w:r>
    </w:p>
    <w:p>
      <w:pPr>
        <w:spacing w:line="240" w:lineRule="auto" w:before="1"/>
        <w:ind w:left="978" w:right="0" w:firstLine="0"/>
        <w:jc w:val="left"/>
        <w:rPr>
          <w:sz w:val="20"/>
        </w:rPr>
      </w:pPr>
      <w:r>
        <w:rPr>
          <w:position w:val="6"/>
          <w:sz w:val="13"/>
        </w:rPr>
        <w:t>20</w:t>
      </w:r>
      <w:r>
        <w:rPr>
          <w:spacing w:val="28"/>
          <w:position w:val="6"/>
          <w:sz w:val="13"/>
        </w:rPr>
        <w:t> </w:t>
      </w:r>
      <w:r>
        <w:rPr>
          <w:sz w:val="20"/>
        </w:rPr>
        <w:t>See the Commission’s INSLM Submission, [33]-[45]; also Australian Human Rights Commission, </w:t>
      </w:r>
      <w:r>
        <w:rPr>
          <w:i/>
          <w:sz w:val="20"/>
        </w:rPr>
        <w:t>Inquiry into the Counter-Terrorism Legislation Amendment (Foreign Fighters) Bill 2014</w:t>
      </w:r>
      <w:r>
        <w:rPr>
          <w:sz w:val="20"/>
        </w:rPr>
        <w:t>—</w:t>
      </w:r>
      <w:r>
        <w:rPr>
          <w:i/>
          <w:sz w:val="20"/>
        </w:rPr>
        <w:t>Australian</w:t>
      </w:r>
      <w:r>
        <w:rPr>
          <w:i/>
          <w:sz w:val="20"/>
        </w:rPr>
        <w:t> Human Rights Commission Submission to the Parliamentary Joint Committee on Intelligence and Security </w:t>
      </w:r>
      <w:r>
        <w:rPr>
          <w:sz w:val="20"/>
        </w:rPr>
        <w:t>(2 October 2014) available at </w:t>
      </w:r>
      <w:hyperlink r:id="rId21">
        <w:r>
          <w:rPr>
            <w:color w:val="0000FF"/>
            <w:spacing w:val="-2"/>
            <w:sz w:val="20"/>
            <w:u w:val="single" w:color="0000FF"/>
          </w:rPr>
          <w:t>https://www.aph.gov.au/Parliamentary_Business/Committees/Joint/Intelligence_and_Security/Counter</w:t>
        </w:r>
      </w:hyperlink>
    </w:p>
    <w:p>
      <w:pPr>
        <w:spacing w:before="0"/>
        <w:ind w:left="978" w:right="0" w:firstLine="0"/>
        <w:jc w:val="left"/>
        <w:rPr>
          <w:sz w:val="20"/>
        </w:rPr>
      </w:pPr>
      <w:hyperlink r:id="rId21">
        <w:r>
          <w:rPr>
            <w:color w:val="0000FF"/>
            <w:sz w:val="20"/>
            <w:u w:val="single" w:color="0000FF"/>
          </w:rPr>
          <w:t>-Terrorism_Legislation_Amendment_Foreign_Fighters_Bill_2014/Submissions</w:t>
        </w:r>
      </w:hyperlink>
      <w:r>
        <w:rPr>
          <w:color w:val="0000FF"/>
          <w:spacing w:val="-10"/>
          <w:sz w:val="20"/>
          <w:u w:val="none"/>
        </w:rPr>
        <w:t> </w:t>
      </w:r>
      <w:r>
        <w:rPr>
          <w:sz w:val="20"/>
          <w:u w:val="none"/>
        </w:rPr>
        <w:t>(viewed</w:t>
      </w:r>
      <w:r>
        <w:rPr>
          <w:spacing w:val="-14"/>
          <w:sz w:val="20"/>
          <w:u w:val="none"/>
        </w:rPr>
        <w:t> </w:t>
      </w:r>
      <w:r>
        <w:rPr>
          <w:sz w:val="20"/>
          <w:u w:val="none"/>
        </w:rPr>
        <w:t>29</w:t>
      </w:r>
      <w:r>
        <w:rPr>
          <w:spacing w:val="-14"/>
          <w:sz w:val="20"/>
          <w:u w:val="none"/>
        </w:rPr>
        <w:t> </w:t>
      </w:r>
      <w:r>
        <w:rPr>
          <w:sz w:val="20"/>
          <w:u w:val="none"/>
        </w:rPr>
        <w:t>October </w:t>
      </w:r>
      <w:r>
        <w:rPr>
          <w:spacing w:val="-2"/>
          <w:sz w:val="20"/>
          <w:u w:val="none"/>
        </w:rPr>
        <w:t>2017).</w:t>
      </w:r>
    </w:p>
    <w:p>
      <w:pPr>
        <w:spacing w:before="1"/>
        <w:ind w:left="978" w:right="0" w:firstLine="0"/>
        <w:jc w:val="left"/>
        <w:rPr>
          <w:sz w:val="20"/>
        </w:rPr>
      </w:pPr>
      <w:r>
        <w:rPr>
          <w:position w:val="6"/>
          <w:sz w:val="13"/>
        </w:rPr>
        <w:t>21</w:t>
      </w:r>
      <w:r>
        <w:rPr>
          <w:spacing w:val="11"/>
          <w:position w:val="6"/>
          <w:sz w:val="13"/>
        </w:rPr>
        <w:t> </w:t>
      </w:r>
      <w:r>
        <w:rPr>
          <w:sz w:val="20"/>
        </w:rPr>
        <w:t>3</w:t>
      </w:r>
      <w:r>
        <w:rPr>
          <w:position w:val="6"/>
          <w:sz w:val="13"/>
        </w:rPr>
        <w:t>rd</w:t>
      </w:r>
      <w:r>
        <w:rPr>
          <w:spacing w:val="12"/>
          <w:position w:val="6"/>
          <w:sz w:val="13"/>
        </w:rPr>
        <w:t> </w:t>
      </w:r>
      <w:r>
        <w:rPr>
          <w:sz w:val="20"/>
        </w:rPr>
        <w:t>INSLM</w:t>
      </w:r>
      <w:r>
        <w:rPr>
          <w:spacing w:val="-8"/>
          <w:sz w:val="20"/>
        </w:rPr>
        <w:t> </w:t>
      </w:r>
      <w:r>
        <w:rPr>
          <w:sz w:val="20"/>
        </w:rPr>
        <w:t>Declared</w:t>
      </w:r>
      <w:r>
        <w:rPr>
          <w:spacing w:val="-6"/>
          <w:sz w:val="20"/>
        </w:rPr>
        <w:t> </w:t>
      </w:r>
      <w:r>
        <w:rPr>
          <w:sz w:val="20"/>
        </w:rPr>
        <w:t>Areas</w:t>
      </w:r>
      <w:r>
        <w:rPr>
          <w:spacing w:val="-4"/>
          <w:sz w:val="20"/>
        </w:rPr>
        <w:t> </w:t>
      </w:r>
      <w:r>
        <w:rPr>
          <w:sz w:val="20"/>
        </w:rPr>
        <w:t>Report,</w:t>
      </w:r>
      <w:r>
        <w:rPr>
          <w:spacing w:val="-6"/>
          <w:sz w:val="20"/>
        </w:rPr>
        <w:t> </w:t>
      </w:r>
      <w:r>
        <w:rPr>
          <w:spacing w:val="-2"/>
          <w:sz w:val="20"/>
        </w:rPr>
        <w:t>[8.11].</w:t>
      </w:r>
    </w:p>
    <w:p>
      <w:pPr>
        <w:spacing w:after="0"/>
        <w:jc w:val="left"/>
        <w:rPr>
          <w:sz w:val="20"/>
        </w:rPr>
        <w:sectPr>
          <w:pgSz w:w="11910" w:h="16840"/>
          <w:pgMar w:header="712" w:footer="769" w:top="1220" w:bottom="960" w:left="440" w:right="1300"/>
        </w:sectPr>
      </w:pPr>
    </w:p>
    <w:p>
      <w:pPr>
        <w:spacing w:line="276" w:lineRule="auto" w:before="186"/>
        <w:ind w:left="2925" w:right="300" w:hanging="564"/>
        <w:jc w:val="right"/>
        <w:rPr>
          <w:sz w:val="56"/>
        </w:rPr>
      </w:pPr>
      <w:r>
        <w:rPr/>
        <w:drawing>
          <wp:anchor distT="0" distB="0" distL="0" distR="0" allowOverlap="1" layoutInCell="1" locked="0" behindDoc="1" simplePos="0" relativeHeight="486925824">
            <wp:simplePos x="0" y="0"/>
            <wp:positionH relativeFrom="page">
              <wp:posOffset>0</wp:posOffset>
            </wp:positionH>
            <wp:positionV relativeFrom="page">
              <wp:posOffset>0</wp:posOffset>
            </wp:positionV>
            <wp:extent cx="7560564" cy="10692383"/>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7560564" cy="10692383"/>
                    </a:xfrm>
                    <a:prstGeom prst="rect">
                      <a:avLst/>
                    </a:prstGeom>
                  </pic:spPr>
                </pic:pic>
              </a:graphicData>
            </a:graphic>
          </wp:anchor>
        </w:drawing>
      </w:r>
      <w:bookmarkStart w:name="Attachment C AHRC Submission to the INSL" w:id="21"/>
      <w:bookmarkEnd w:id="21"/>
      <w:r>
        <w:rPr/>
      </w:r>
      <w:r>
        <w:rPr>
          <w:color w:val="227ABB"/>
          <w:sz w:val="56"/>
        </w:rPr>
        <w:t>Independent</w:t>
      </w:r>
      <w:r>
        <w:rPr>
          <w:color w:val="227ABB"/>
          <w:spacing w:val="-18"/>
          <w:sz w:val="56"/>
        </w:rPr>
        <w:t> </w:t>
      </w:r>
      <w:r>
        <w:rPr>
          <w:color w:val="227ABB"/>
          <w:sz w:val="56"/>
        </w:rPr>
        <w:t>National</w:t>
      </w:r>
      <w:r>
        <w:rPr>
          <w:color w:val="227ABB"/>
          <w:spacing w:val="-18"/>
          <w:sz w:val="56"/>
        </w:rPr>
        <w:t> </w:t>
      </w:r>
      <w:r>
        <w:rPr>
          <w:color w:val="227ABB"/>
          <w:sz w:val="56"/>
        </w:rPr>
        <w:t>Security Legislation</w:t>
      </w:r>
      <w:r>
        <w:rPr>
          <w:color w:val="227ABB"/>
          <w:spacing w:val="-18"/>
          <w:sz w:val="56"/>
        </w:rPr>
        <w:t> </w:t>
      </w:r>
      <w:r>
        <w:rPr>
          <w:color w:val="227ABB"/>
          <w:sz w:val="56"/>
        </w:rPr>
        <w:t>Monitor</w:t>
      </w:r>
      <w:r>
        <w:rPr>
          <w:color w:val="227ABB"/>
          <w:spacing w:val="-18"/>
          <w:sz w:val="56"/>
        </w:rPr>
        <w:t> </w:t>
      </w:r>
      <w:r>
        <w:rPr>
          <w:color w:val="227ABB"/>
          <w:sz w:val="56"/>
        </w:rPr>
        <w:t>(INSLM) Statutory Deadline Review</w:t>
      </w:r>
    </w:p>
    <w:p>
      <w:pPr>
        <w:pStyle w:val="Heading3"/>
        <w:spacing w:line="242" w:lineRule="auto" w:before="102"/>
        <w:ind w:left="5239" w:right="0" w:hanging="936"/>
        <w:jc w:val="left"/>
      </w:pPr>
      <w:r>
        <w:rPr/>
        <w:t>AUSTRALIAN</w:t>
      </w:r>
      <w:r>
        <w:rPr>
          <w:spacing w:val="-13"/>
        </w:rPr>
        <w:t> </w:t>
      </w:r>
      <w:r>
        <w:rPr/>
        <w:t>HUMAN</w:t>
      </w:r>
      <w:r>
        <w:rPr>
          <w:spacing w:val="-11"/>
        </w:rPr>
        <w:t> </w:t>
      </w:r>
      <w:r>
        <w:rPr/>
        <w:t>RIGHTS</w:t>
      </w:r>
      <w:r>
        <w:rPr>
          <w:spacing w:val="-14"/>
        </w:rPr>
        <w:t> </w:t>
      </w:r>
      <w:r>
        <w:rPr/>
        <w:t>COMMISSION SUBMISSION</w:t>
      </w:r>
      <w:r>
        <w:rPr>
          <w:spacing w:val="-8"/>
        </w:rPr>
        <w:t> </w:t>
      </w:r>
      <w:r>
        <w:rPr/>
        <w:t>TO</w:t>
      </w:r>
      <w:r>
        <w:rPr>
          <w:spacing w:val="-9"/>
        </w:rPr>
        <w:t> </w:t>
      </w:r>
      <w:r>
        <w:rPr/>
        <w:t>THE</w:t>
      </w:r>
      <w:r>
        <w:rPr>
          <w:spacing w:val="-4"/>
        </w:rPr>
        <w:t> </w:t>
      </w:r>
      <w:r>
        <w:rPr/>
        <w:t>ACTING</w:t>
      </w:r>
      <w:r>
        <w:rPr>
          <w:spacing w:val="-10"/>
        </w:rPr>
        <w:t> </w:t>
      </w:r>
      <w:r>
        <w:rPr>
          <w:spacing w:val="-2"/>
        </w:rPr>
        <w:t>INSLM</w:t>
      </w:r>
    </w:p>
    <w:p>
      <w:pPr>
        <w:pStyle w:val="BodyText"/>
        <w:spacing w:before="4"/>
        <w:rPr>
          <w:b/>
          <w:sz w:val="26"/>
        </w:rPr>
      </w:pPr>
    </w:p>
    <w:p>
      <w:pPr>
        <w:pStyle w:val="Heading4"/>
        <w:ind w:right="304"/>
      </w:pPr>
      <w:r>
        <w:rPr>
          <w:color w:val="585858"/>
        </w:rPr>
        <w:t>15</w:t>
      </w:r>
      <w:r>
        <w:rPr>
          <w:color w:val="585858"/>
          <w:spacing w:val="-4"/>
        </w:rPr>
        <w:t> </w:t>
      </w:r>
      <w:r>
        <w:rPr>
          <w:color w:val="585858"/>
        </w:rPr>
        <w:t>May</w:t>
      </w:r>
      <w:r>
        <w:rPr>
          <w:color w:val="585858"/>
          <w:spacing w:val="-5"/>
        </w:rPr>
        <w:t> </w:t>
      </w:r>
      <w:r>
        <w:rPr>
          <w:color w:val="585858"/>
          <w:spacing w:val="-4"/>
        </w:rPr>
        <w:t>2017</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68"/>
        <w:rPr>
          <w:sz w:val="16"/>
        </w:rPr>
      </w:pPr>
    </w:p>
    <w:p>
      <w:pPr>
        <w:spacing w:before="1"/>
        <w:ind w:left="119" w:right="0" w:firstLine="0"/>
        <w:jc w:val="left"/>
        <w:rPr>
          <w:sz w:val="16"/>
        </w:rPr>
      </w:pPr>
      <w:r>
        <w:rPr>
          <w:color w:val="404040"/>
          <w:sz w:val="16"/>
        </w:rPr>
        <w:t>ABN</w:t>
      </w:r>
      <w:r>
        <w:rPr>
          <w:color w:val="404040"/>
          <w:spacing w:val="-2"/>
          <w:sz w:val="16"/>
        </w:rPr>
        <w:t> </w:t>
      </w:r>
      <w:r>
        <w:rPr>
          <w:color w:val="404040"/>
          <w:sz w:val="16"/>
        </w:rPr>
        <w:t>47</w:t>
      </w:r>
      <w:r>
        <w:rPr>
          <w:color w:val="404040"/>
          <w:spacing w:val="-3"/>
          <w:sz w:val="16"/>
        </w:rPr>
        <w:t> </w:t>
      </w:r>
      <w:r>
        <w:rPr>
          <w:color w:val="404040"/>
          <w:sz w:val="16"/>
        </w:rPr>
        <w:t>996</w:t>
      </w:r>
      <w:r>
        <w:rPr>
          <w:color w:val="404040"/>
          <w:spacing w:val="-1"/>
          <w:sz w:val="16"/>
        </w:rPr>
        <w:t> </w:t>
      </w:r>
      <w:r>
        <w:rPr>
          <w:color w:val="404040"/>
          <w:sz w:val="16"/>
        </w:rPr>
        <w:t>232</w:t>
      </w:r>
      <w:r>
        <w:rPr>
          <w:color w:val="404040"/>
          <w:spacing w:val="-1"/>
          <w:sz w:val="16"/>
        </w:rPr>
        <w:t> </w:t>
      </w:r>
      <w:r>
        <w:rPr>
          <w:color w:val="404040"/>
          <w:spacing w:val="-5"/>
          <w:sz w:val="16"/>
        </w:rPr>
        <w:t>602</w:t>
      </w:r>
    </w:p>
    <w:p>
      <w:pPr>
        <w:spacing w:before="39"/>
        <w:ind w:left="119" w:right="0" w:firstLine="0"/>
        <w:jc w:val="left"/>
        <w:rPr>
          <w:sz w:val="16"/>
        </w:rPr>
      </w:pPr>
      <w:r>
        <w:rPr>
          <w:color w:val="404040"/>
          <w:sz w:val="16"/>
        </w:rPr>
        <w:t>Level</w:t>
      </w:r>
      <w:r>
        <w:rPr>
          <w:color w:val="404040"/>
          <w:spacing w:val="-3"/>
          <w:sz w:val="16"/>
        </w:rPr>
        <w:t> </w:t>
      </w:r>
      <w:r>
        <w:rPr>
          <w:color w:val="404040"/>
          <w:sz w:val="16"/>
        </w:rPr>
        <w:t>3,</w:t>
      </w:r>
      <w:r>
        <w:rPr>
          <w:color w:val="404040"/>
          <w:spacing w:val="-3"/>
          <w:sz w:val="16"/>
        </w:rPr>
        <w:t> </w:t>
      </w:r>
      <w:r>
        <w:rPr>
          <w:color w:val="404040"/>
          <w:sz w:val="16"/>
        </w:rPr>
        <w:t>175</w:t>
      </w:r>
      <w:r>
        <w:rPr>
          <w:color w:val="404040"/>
          <w:spacing w:val="-6"/>
          <w:sz w:val="16"/>
        </w:rPr>
        <w:t> </w:t>
      </w:r>
      <w:r>
        <w:rPr>
          <w:color w:val="404040"/>
          <w:sz w:val="16"/>
        </w:rPr>
        <w:t>Pitt</w:t>
      </w:r>
      <w:r>
        <w:rPr>
          <w:color w:val="404040"/>
          <w:spacing w:val="-4"/>
          <w:sz w:val="16"/>
        </w:rPr>
        <w:t> </w:t>
      </w:r>
      <w:r>
        <w:rPr>
          <w:color w:val="404040"/>
          <w:sz w:val="16"/>
        </w:rPr>
        <w:t>Street,</w:t>
      </w:r>
      <w:r>
        <w:rPr>
          <w:color w:val="404040"/>
          <w:spacing w:val="-5"/>
          <w:sz w:val="16"/>
        </w:rPr>
        <w:t> </w:t>
      </w:r>
      <w:r>
        <w:rPr>
          <w:color w:val="404040"/>
          <w:sz w:val="16"/>
        </w:rPr>
        <w:t>Sydney</w:t>
      </w:r>
      <w:r>
        <w:rPr>
          <w:color w:val="404040"/>
          <w:spacing w:val="-4"/>
          <w:sz w:val="16"/>
        </w:rPr>
        <w:t> </w:t>
      </w:r>
      <w:r>
        <w:rPr>
          <w:color w:val="404040"/>
          <w:sz w:val="16"/>
        </w:rPr>
        <w:t>NSW</w:t>
      </w:r>
      <w:r>
        <w:rPr>
          <w:color w:val="404040"/>
          <w:spacing w:val="1"/>
          <w:sz w:val="16"/>
        </w:rPr>
        <w:t> </w:t>
      </w:r>
      <w:r>
        <w:rPr>
          <w:color w:val="404040"/>
          <w:spacing w:val="-4"/>
          <w:sz w:val="16"/>
        </w:rPr>
        <w:t>2000</w:t>
      </w:r>
    </w:p>
    <w:p>
      <w:pPr>
        <w:spacing w:before="41"/>
        <w:ind w:left="119" w:right="0" w:firstLine="0"/>
        <w:jc w:val="left"/>
        <w:rPr>
          <w:sz w:val="16"/>
        </w:rPr>
      </w:pPr>
      <w:r>
        <w:rPr>
          <w:color w:val="404040"/>
          <w:sz w:val="16"/>
        </w:rPr>
        <w:t>GPO</w:t>
      </w:r>
      <w:r>
        <w:rPr>
          <w:color w:val="404040"/>
          <w:spacing w:val="-6"/>
          <w:sz w:val="16"/>
        </w:rPr>
        <w:t> </w:t>
      </w:r>
      <w:r>
        <w:rPr>
          <w:color w:val="404040"/>
          <w:sz w:val="16"/>
        </w:rPr>
        <w:t>Box</w:t>
      </w:r>
      <w:r>
        <w:rPr>
          <w:color w:val="404040"/>
          <w:spacing w:val="-6"/>
          <w:sz w:val="16"/>
        </w:rPr>
        <w:t> </w:t>
      </w:r>
      <w:r>
        <w:rPr>
          <w:color w:val="404040"/>
          <w:sz w:val="16"/>
        </w:rPr>
        <w:t>5218,</w:t>
      </w:r>
      <w:r>
        <w:rPr>
          <w:color w:val="404040"/>
          <w:spacing w:val="-2"/>
          <w:sz w:val="16"/>
        </w:rPr>
        <w:t> </w:t>
      </w:r>
      <w:r>
        <w:rPr>
          <w:color w:val="404040"/>
          <w:sz w:val="16"/>
        </w:rPr>
        <w:t>Sydney</w:t>
      </w:r>
      <w:r>
        <w:rPr>
          <w:color w:val="404040"/>
          <w:spacing w:val="-4"/>
          <w:sz w:val="16"/>
        </w:rPr>
        <w:t> </w:t>
      </w:r>
      <w:r>
        <w:rPr>
          <w:color w:val="404040"/>
          <w:sz w:val="16"/>
        </w:rPr>
        <w:t>NSW</w:t>
      </w:r>
      <w:r>
        <w:rPr>
          <w:color w:val="404040"/>
          <w:spacing w:val="2"/>
          <w:sz w:val="16"/>
        </w:rPr>
        <w:t> </w:t>
      </w:r>
      <w:r>
        <w:rPr>
          <w:color w:val="404040"/>
          <w:spacing w:val="-4"/>
          <w:sz w:val="16"/>
        </w:rPr>
        <w:t>2001</w:t>
      </w:r>
    </w:p>
    <w:p>
      <w:pPr>
        <w:spacing w:before="40"/>
        <w:ind w:left="119" w:right="0" w:firstLine="0"/>
        <w:jc w:val="left"/>
        <w:rPr>
          <w:sz w:val="16"/>
        </w:rPr>
      </w:pPr>
      <w:r>
        <w:rPr>
          <w:color w:val="404040"/>
          <w:sz w:val="16"/>
        </w:rPr>
        <w:t>General</w:t>
      </w:r>
      <w:r>
        <w:rPr>
          <w:color w:val="404040"/>
          <w:spacing w:val="-4"/>
          <w:sz w:val="16"/>
        </w:rPr>
        <w:t> </w:t>
      </w:r>
      <w:r>
        <w:rPr>
          <w:color w:val="404040"/>
          <w:sz w:val="16"/>
        </w:rPr>
        <w:t>enquiries</w:t>
      </w:r>
      <w:r>
        <w:rPr>
          <w:color w:val="404040"/>
          <w:spacing w:val="-3"/>
          <w:sz w:val="16"/>
        </w:rPr>
        <w:t> </w:t>
      </w:r>
      <w:r>
        <w:rPr>
          <w:color w:val="404040"/>
          <w:sz w:val="16"/>
        </w:rPr>
        <w:t>1300</w:t>
      </w:r>
      <w:r>
        <w:rPr>
          <w:color w:val="404040"/>
          <w:spacing w:val="-5"/>
          <w:sz w:val="16"/>
        </w:rPr>
        <w:t> </w:t>
      </w:r>
      <w:r>
        <w:rPr>
          <w:color w:val="404040"/>
          <w:sz w:val="16"/>
        </w:rPr>
        <w:t>369</w:t>
      </w:r>
      <w:r>
        <w:rPr>
          <w:color w:val="404040"/>
          <w:spacing w:val="-6"/>
          <w:sz w:val="16"/>
        </w:rPr>
        <w:t> </w:t>
      </w:r>
      <w:r>
        <w:rPr>
          <w:color w:val="404040"/>
          <w:spacing w:val="-5"/>
          <w:sz w:val="16"/>
        </w:rPr>
        <w:t>711</w:t>
      </w:r>
    </w:p>
    <w:p>
      <w:pPr>
        <w:spacing w:before="39"/>
        <w:ind w:left="119" w:right="0" w:firstLine="0"/>
        <w:jc w:val="left"/>
        <w:rPr>
          <w:sz w:val="16"/>
        </w:rPr>
      </w:pPr>
      <w:r>
        <w:rPr>
          <w:color w:val="404040"/>
          <w:sz w:val="16"/>
        </w:rPr>
        <w:t>Complaints</w:t>
      </w:r>
      <w:r>
        <w:rPr>
          <w:color w:val="404040"/>
          <w:spacing w:val="-3"/>
          <w:sz w:val="16"/>
        </w:rPr>
        <w:t> </w:t>
      </w:r>
      <w:r>
        <w:rPr>
          <w:color w:val="404040"/>
          <w:sz w:val="16"/>
        </w:rPr>
        <w:t>info</w:t>
      </w:r>
      <w:r>
        <w:rPr>
          <w:color w:val="404040"/>
          <w:spacing w:val="-4"/>
          <w:sz w:val="16"/>
        </w:rPr>
        <w:t> </w:t>
      </w:r>
      <w:r>
        <w:rPr>
          <w:color w:val="404040"/>
          <w:sz w:val="16"/>
        </w:rPr>
        <w:t>line</w:t>
      </w:r>
      <w:r>
        <w:rPr>
          <w:color w:val="404040"/>
          <w:spacing w:val="-7"/>
          <w:sz w:val="16"/>
        </w:rPr>
        <w:t> </w:t>
      </w:r>
      <w:r>
        <w:rPr>
          <w:color w:val="404040"/>
          <w:sz w:val="16"/>
        </w:rPr>
        <w:t>1300</w:t>
      </w:r>
      <w:r>
        <w:rPr>
          <w:color w:val="404040"/>
          <w:spacing w:val="-4"/>
          <w:sz w:val="16"/>
        </w:rPr>
        <w:t> </w:t>
      </w:r>
      <w:r>
        <w:rPr>
          <w:color w:val="404040"/>
          <w:sz w:val="16"/>
        </w:rPr>
        <w:t>656</w:t>
      </w:r>
      <w:r>
        <w:rPr>
          <w:color w:val="404040"/>
          <w:spacing w:val="-4"/>
          <w:sz w:val="16"/>
        </w:rPr>
        <w:t> </w:t>
      </w:r>
      <w:r>
        <w:rPr>
          <w:color w:val="404040"/>
          <w:spacing w:val="-5"/>
          <w:sz w:val="16"/>
        </w:rPr>
        <w:t>419</w:t>
      </w:r>
    </w:p>
    <w:p>
      <w:pPr>
        <w:spacing w:before="41"/>
        <w:ind w:left="119" w:right="0" w:firstLine="0"/>
        <w:jc w:val="left"/>
        <w:rPr>
          <w:sz w:val="16"/>
        </w:rPr>
      </w:pPr>
      <w:r>
        <w:rPr>
          <w:color w:val="404040"/>
          <w:sz w:val="16"/>
        </w:rPr>
        <w:t>TTY</w:t>
      </w:r>
      <w:r>
        <w:rPr>
          <w:color w:val="404040"/>
          <w:spacing w:val="-5"/>
          <w:sz w:val="16"/>
        </w:rPr>
        <w:t> </w:t>
      </w:r>
      <w:r>
        <w:rPr>
          <w:color w:val="404040"/>
          <w:sz w:val="16"/>
        </w:rPr>
        <w:t>1800</w:t>
      </w:r>
      <w:r>
        <w:rPr>
          <w:color w:val="404040"/>
          <w:spacing w:val="-2"/>
          <w:sz w:val="16"/>
        </w:rPr>
        <w:t> </w:t>
      </w:r>
      <w:r>
        <w:rPr>
          <w:color w:val="404040"/>
          <w:sz w:val="16"/>
        </w:rPr>
        <w:t>620</w:t>
      </w:r>
      <w:r>
        <w:rPr>
          <w:color w:val="404040"/>
          <w:spacing w:val="-1"/>
          <w:sz w:val="16"/>
        </w:rPr>
        <w:t> </w:t>
      </w:r>
      <w:r>
        <w:rPr>
          <w:color w:val="404040"/>
          <w:spacing w:val="-5"/>
          <w:sz w:val="16"/>
        </w:rPr>
        <w:t>241</w:t>
      </w:r>
    </w:p>
    <w:p>
      <w:pPr>
        <w:spacing w:after="0"/>
        <w:jc w:val="left"/>
        <w:rPr>
          <w:sz w:val="16"/>
        </w:rPr>
        <w:sectPr>
          <w:headerReference w:type="default" r:id="rId22"/>
          <w:footerReference w:type="default" r:id="rId23"/>
          <w:pgSz w:w="11910" w:h="16840"/>
          <w:pgMar w:header="0" w:footer="0" w:top="1920" w:bottom="280" w:left="440" w:right="1300"/>
        </w:sectPr>
      </w:pPr>
    </w:p>
    <w:p>
      <w:pPr>
        <w:spacing w:before="239"/>
        <w:ind w:left="978" w:right="0" w:firstLine="0"/>
        <w:jc w:val="left"/>
        <w:rPr>
          <w:b/>
          <w:sz w:val="28"/>
        </w:rPr>
      </w:pPr>
      <w:r>
        <w:rPr>
          <w:b/>
          <w:sz w:val="28"/>
        </w:rPr>
        <w:t>Table</w:t>
      </w:r>
      <w:r>
        <w:rPr>
          <w:b/>
          <w:spacing w:val="-2"/>
          <w:sz w:val="28"/>
        </w:rPr>
        <w:t> </w:t>
      </w:r>
      <w:r>
        <w:rPr>
          <w:b/>
          <w:sz w:val="28"/>
        </w:rPr>
        <w:t>of</w:t>
      </w:r>
      <w:r>
        <w:rPr>
          <w:b/>
          <w:spacing w:val="-2"/>
          <w:sz w:val="28"/>
        </w:rPr>
        <w:t> Contents</w:t>
      </w:r>
    </w:p>
    <w:p>
      <w:pPr>
        <w:tabs>
          <w:tab w:pos="9905" w:val="left" w:leader="dot"/>
        </w:tabs>
        <w:spacing w:before="241"/>
        <w:ind w:left="1216" w:right="0" w:firstLine="0"/>
        <w:jc w:val="left"/>
        <w:rPr>
          <w:b/>
          <w:i/>
          <w:sz w:val="24"/>
        </w:rPr>
      </w:pPr>
      <w:hyperlink r:id="rId26">
        <w:r>
          <w:rPr>
            <w:b/>
            <w:i/>
            <w:sz w:val="24"/>
          </w:rPr>
          <w:t>Australian</w:t>
        </w:r>
        <w:r>
          <w:rPr>
            <w:b/>
            <w:i/>
            <w:spacing w:val="-4"/>
            <w:sz w:val="24"/>
          </w:rPr>
          <w:t> </w:t>
        </w:r>
        <w:r>
          <w:rPr>
            <w:b/>
            <w:i/>
            <w:sz w:val="24"/>
          </w:rPr>
          <w:t>Human</w:t>
        </w:r>
        <w:r>
          <w:rPr>
            <w:b/>
            <w:i/>
            <w:spacing w:val="-3"/>
            <w:sz w:val="24"/>
          </w:rPr>
          <w:t> </w:t>
        </w:r>
        <w:r>
          <w:rPr>
            <w:b/>
            <w:i/>
            <w:sz w:val="24"/>
          </w:rPr>
          <w:t>Rights</w:t>
        </w:r>
        <w:r>
          <w:rPr>
            <w:b/>
            <w:i/>
            <w:spacing w:val="-3"/>
            <w:sz w:val="24"/>
          </w:rPr>
          <w:t> </w:t>
        </w:r>
        <w:r>
          <w:rPr>
            <w:b/>
            <w:i/>
            <w:sz w:val="24"/>
          </w:rPr>
          <w:t>Commission</w:t>
        </w:r>
        <w:r>
          <w:rPr>
            <w:b/>
            <w:i/>
            <w:spacing w:val="-3"/>
            <w:sz w:val="24"/>
          </w:rPr>
          <w:t> </w:t>
        </w:r>
        <w:r>
          <w:rPr>
            <w:b/>
            <w:i/>
            <w:sz w:val="24"/>
          </w:rPr>
          <w:t>Submission</w:t>
        </w:r>
        <w:r>
          <w:rPr>
            <w:b/>
            <w:i/>
            <w:spacing w:val="-4"/>
            <w:sz w:val="24"/>
          </w:rPr>
          <w:t> </w:t>
        </w:r>
        <w:r>
          <w:rPr>
            <w:b/>
            <w:i/>
            <w:sz w:val="24"/>
          </w:rPr>
          <w:t>to</w:t>
        </w:r>
        <w:r>
          <w:rPr>
            <w:b/>
            <w:i/>
            <w:spacing w:val="-3"/>
            <w:sz w:val="24"/>
          </w:rPr>
          <w:t> </w:t>
        </w:r>
        <w:r>
          <w:rPr>
            <w:b/>
            <w:i/>
            <w:sz w:val="24"/>
          </w:rPr>
          <w:t>the</w:t>
        </w:r>
        <w:r>
          <w:rPr>
            <w:b/>
            <w:i/>
            <w:spacing w:val="-3"/>
            <w:sz w:val="24"/>
          </w:rPr>
          <w:t> </w:t>
        </w:r>
        <w:r>
          <w:rPr>
            <w:b/>
            <w:i/>
            <w:sz w:val="24"/>
          </w:rPr>
          <w:t>Acting</w:t>
        </w:r>
        <w:r>
          <w:rPr>
            <w:b/>
            <w:i/>
            <w:spacing w:val="-3"/>
            <w:sz w:val="24"/>
          </w:rPr>
          <w:t> </w:t>
        </w:r>
        <w:r>
          <w:rPr>
            <w:b/>
            <w:i/>
            <w:spacing w:val="-2"/>
            <w:sz w:val="24"/>
          </w:rPr>
          <w:t>INSLM</w:t>
        </w:r>
        <w:r>
          <w:rPr>
            <w:b/>
            <w:i/>
            <w:sz w:val="24"/>
          </w:rPr>
          <w:tab/>
        </w:r>
        <w:r>
          <w:rPr>
            <w:b/>
            <w:i/>
            <w:spacing w:val="-10"/>
            <w:sz w:val="24"/>
          </w:rPr>
          <w:t>1</w:t>
        </w:r>
      </w:hyperlink>
    </w:p>
    <w:p>
      <w:pPr>
        <w:pStyle w:val="ListParagraph"/>
        <w:numPr>
          <w:ilvl w:val="0"/>
          <w:numId w:val="16"/>
        </w:numPr>
        <w:tabs>
          <w:tab w:pos="1698" w:val="left" w:leader="none"/>
          <w:tab w:pos="9917" w:val="left" w:leader="dot"/>
        </w:tabs>
        <w:spacing w:line="240" w:lineRule="auto" w:before="238" w:after="0"/>
        <w:ind w:left="1698" w:right="0" w:hanging="720"/>
        <w:jc w:val="left"/>
        <w:rPr>
          <w:b/>
          <w:sz w:val="22"/>
        </w:rPr>
      </w:pPr>
      <w:hyperlink w:history="true" w:anchor="_bookmark17">
        <w:r>
          <w:rPr>
            <w:b/>
            <w:spacing w:val="-2"/>
            <w:sz w:val="22"/>
          </w:rPr>
          <w:t>Introduction</w:t>
        </w:r>
        <w:r>
          <w:rPr>
            <w:b/>
            <w:sz w:val="22"/>
          </w:rPr>
          <w:tab/>
        </w:r>
        <w:r>
          <w:rPr>
            <w:b/>
            <w:spacing w:val="-10"/>
            <w:sz w:val="22"/>
          </w:rPr>
          <w:t>3</w:t>
        </w:r>
      </w:hyperlink>
    </w:p>
    <w:p>
      <w:pPr>
        <w:pStyle w:val="ListParagraph"/>
        <w:numPr>
          <w:ilvl w:val="0"/>
          <w:numId w:val="16"/>
        </w:numPr>
        <w:tabs>
          <w:tab w:pos="1698" w:val="left" w:leader="none"/>
          <w:tab w:pos="9917" w:val="left" w:leader="dot"/>
        </w:tabs>
        <w:spacing w:line="240" w:lineRule="auto" w:before="241" w:after="0"/>
        <w:ind w:left="1698" w:right="0" w:hanging="720"/>
        <w:jc w:val="left"/>
        <w:rPr>
          <w:b/>
          <w:sz w:val="22"/>
        </w:rPr>
      </w:pPr>
      <w:hyperlink w:history="true" w:anchor="_bookmark18">
        <w:r>
          <w:rPr>
            <w:b/>
            <w:spacing w:val="-2"/>
            <w:sz w:val="22"/>
          </w:rPr>
          <w:t>Summary</w:t>
        </w:r>
        <w:r>
          <w:rPr>
            <w:b/>
            <w:sz w:val="22"/>
          </w:rPr>
          <w:tab/>
        </w:r>
        <w:r>
          <w:rPr>
            <w:b/>
            <w:spacing w:val="-10"/>
            <w:sz w:val="22"/>
          </w:rPr>
          <w:t>3</w:t>
        </w:r>
      </w:hyperlink>
    </w:p>
    <w:p>
      <w:pPr>
        <w:pStyle w:val="ListParagraph"/>
        <w:numPr>
          <w:ilvl w:val="0"/>
          <w:numId w:val="16"/>
        </w:numPr>
        <w:tabs>
          <w:tab w:pos="1698" w:val="left" w:leader="none"/>
          <w:tab w:pos="9917" w:val="left" w:leader="dot"/>
        </w:tabs>
        <w:spacing w:line="240" w:lineRule="auto" w:before="239" w:after="0"/>
        <w:ind w:left="1698" w:right="0" w:hanging="720"/>
        <w:jc w:val="left"/>
        <w:rPr>
          <w:b/>
          <w:sz w:val="22"/>
        </w:rPr>
      </w:pPr>
      <w:hyperlink w:history="true" w:anchor="_bookmark19">
        <w:r>
          <w:rPr>
            <w:b/>
            <w:spacing w:val="-2"/>
            <w:sz w:val="22"/>
          </w:rPr>
          <w:t>Recommendations</w:t>
        </w:r>
        <w:r>
          <w:rPr>
            <w:b/>
            <w:sz w:val="22"/>
          </w:rPr>
          <w:tab/>
        </w:r>
        <w:r>
          <w:rPr>
            <w:b/>
            <w:spacing w:val="-10"/>
            <w:sz w:val="22"/>
          </w:rPr>
          <w:t>4</w:t>
        </w:r>
      </w:hyperlink>
    </w:p>
    <w:p>
      <w:pPr>
        <w:pStyle w:val="ListParagraph"/>
        <w:numPr>
          <w:ilvl w:val="0"/>
          <w:numId w:val="16"/>
        </w:numPr>
        <w:tabs>
          <w:tab w:pos="1698" w:val="left" w:leader="none"/>
          <w:tab w:pos="9917" w:val="left" w:leader="dot"/>
        </w:tabs>
        <w:spacing w:line="240" w:lineRule="auto" w:before="239" w:after="0"/>
        <w:ind w:left="1698" w:right="0" w:hanging="720"/>
        <w:jc w:val="left"/>
        <w:rPr>
          <w:b/>
          <w:sz w:val="22"/>
        </w:rPr>
      </w:pPr>
      <w:hyperlink w:history="true" w:anchor="_bookmark20">
        <w:r>
          <w:rPr>
            <w:b/>
            <w:sz w:val="22"/>
          </w:rPr>
          <w:t>Background</w:t>
        </w:r>
        <w:r>
          <w:rPr>
            <w:b/>
            <w:spacing w:val="-4"/>
            <w:sz w:val="22"/>
          </w:rPr>
          <w:t> </w:t>
        </w:r>
        <w:r>
          <w:rPr>
            <w:b/>
            <w:sz w:val="22"/>
          </w:rPr>
          <w:t>to</w:t>
        </w:r>
        <w:r>
          <w:rPr>
            <w:b/>
            <w:spacing w:val="-5"/>
            <w:sz w:val="22"/>
          </w:rPr>
          <w:t> </w:t>
        </w:r>
        <w:r>
          <w:rPr>
            <w:b/>
            <w:sz w:val="22"/>
          </w:rPr>
          <w:t>the</w:t>
        </w:r>
        <w:r>
          <w:rPr>
            <w:b/>
            <w:spacing w:val="-5"/>
            <w:sz w:val="22"/>
          </w:rPr>
          <w:t> </w:t>
        </w:r>
        <w:r>
          <w:rPr>
            <w:b/>
            <w:sz w:val="22"/>
          </w:rPr>
          <w:t>present</w:t>
        </w:r>
        <w:r>
          <w:rPr>
            <w:b/>
            <w:spacing w:val="-4"/>
            <w:sz w:val="22"/>
          </w:rPr>
          <w:t> </w:t>
        </w:r>
        <w:r>
          <w:rPr>
            <w:b/>
            <w:spacing w:val="-2"/>
            <w:sz w:val="22"/>
          </w:rPr>
          <w:t>Inquiry</w:t>
        </w:r>
        <w:r>
          <w:rPr>
            <w:b/>
            <w:sz w:val="22"/>
          </w:rPr>
          <w:tab/>
        </w:r>
        <w:r>
          <w:rPr>
            <w:b/>
            <w:spacing w:val="-10"/>
            <w:sz w:val="22"/>
          </w:rPr>
          <w:t>6</w:t>
        </w:r>
      </w:hyperlink>
    </w:p>
    <w:p>
      <w:pPr>
        <w:pStyle w:val="ListParagraph"/>
        <w:numPr>
          <w:ilvl w:val="0"/>
          <w:numId w:val="16"/>
        </w:numPr>
        <w:tabs>
          <w:tab w:pos="1698" w:val="left" w:leader="none"/>
          <w:tab w:pos="9917" w:val="left" w:leader="dot"/>
        </w:tabs>
        <w:spacing w:line="240" w:lineRule="auto" w:before="242" w:after="0"/>
        <w:ind w:left="1698" w:right="0" w:hanging="720"/>
        <w:jc w:val="left"/>
        <w:rPr>
          <w:b/>
          <w:sz w:val="22"/>
        </w:rPr>
      </w:pPr>
      <w:hyperlink w:history="true" w:anchor="_bookmark21">
        <w:r>
          <w:rPr>
            <w:b/>
            <w:sz w:val="22"/>
          </w:rPr>
          <w:t>Human</w:t>
        </w:r>
        <w:r>
          <w:rPr>
            <w:b/>
            <w:spacing w:val="-7"/>
            <w:sz w:val="22"/>
          </w:rPr>
          <w:t> </w:t>
        </w:r>
        <w:r>
          <w:rPr>
            <w:b/>
            <w:sz w:val="22"/>
          </w:rPr>
          <w:t>Rights</w:t>
        </w:r>
        <w:r>
          <w:rPr>
            <w:b/>
            <w:spacing w:val="-7"/>
            <w:sz w:val="22"/>
          </w:rPr>
          <w:t> </w:t>
        </w:r>
        <w:r>
          <w:rPr>
            <w:b/>
            <w:sz w:val="22"/>
          </w:rPr>
          <w:t>and</w:t>
        </w:r>
        <w:r>
          <w:rPr>
            <w:b/>
            <w:spacing w:val="-8"/>
            <w:sz w:val="22"/>
          </w:rPr>
          <w:t> </w:t>
        </w:r>
        <w:r>
          <w:rPr>
            <w:b/>
            <w:sz w:val="22"/>
          </w:rPr>
          <w:t>Counter-Terrorism</w:t>
        </w:r>
        <w:r>
          <w:rPr>
            <w:b/>
            <w:spacing w:val="-8"/>
            <w:sz w:val="22"/>
          </w:rPr>
          <w:t> </w:t>
        </w:r>
        <w:r>
          <w:rPr>
            <w:b/>
            <w:spacing w:val="-4"/>
            <w:sz w:val="22"/>
          </w:rPr>
          <w:t>Laws</w:t>
        </w:r>
        <w:r>
          <w:rPr>
            <w:b/>
            <w:sz w:val="22"/>
          </w:rPr>
          <w:tab/>
        </w:r>
        <w:r>
          <w:rPr>
            <w:b/>
            <w:spacing w:val="-10"/>
            <w:sz w:val="22"/>
          </w:rPr>
          <w:t>7</w:t>
        </w:r>
      </w:hyperlink>
    </w:p>
    <w:p>
      <w:pPr>
        <w:pStyle w:val="ListParagraph"/>
        <w:numPr>
          <w:ilvl w:val="1"/>
          <w:numId w:val="16"/>
        </w:numPr>
        <w:tabs>
          <w:tab w:pos="1936" w:val="left" w:leader="none"/>
          <w:tab w:pos="9905" w:val="left" w:leader="dot"/>
        </w:tabs>
        <w:spacing w:line="240" w:lineRule="auto" w:before="1" w:after="0"/>
        <w:ind w:left="1936" w:right="0" w:hanging="720"/>
        <w:jc w:val="left"/>
        <w:rPr>
          <w:b/>
          <w:i/>
          <w:sz w:val="24"/>
        </w:rPr>
      </w:pPr>
      <w:hyperlink w:history="true" w:anchor="_bookmark22">
        <w:r>
          <w:rPr>
            <w:b/>
            <w:i/>
            <w:sz w:val="24"/>
          </w:rPr>
          <w:t>Protected</w:t>
        </w:r>
        <w:r>
          <w:rPr>
            <w:b/>
            <w:i/>
            <w:spacing w:val="-6"/>
            <w:sz w:val="24"/>
          </w:rPr>
          <w:t> </w:t>
        </w:r>
        <w:r>
          <w:rPr>
            <w:b/>
            <w:i/>
            <w:sz w:val="24"/>
          </w:rPr>
          <w:t>ICCPR</w:t>
        </w:r>
        <w:r>
          <w:rPr>
            <w:b/>
            <w:i/>
            <w:spacing w:val="-5"/>
            <w:sz w:val="24"/>
          </w:rPr>
          <w:t> </w:t>
        </w:r>
        <w:r>
          <w:rPr>
            <w:b/>
            <w:i/>
            <w:spacing w:val="-2"/>
            <w:sz w:val="24"/>
          </w:rPr>
          <w:t>rights</w:t>
        </w:r>
        <w:r>
          <w:rPr>
            <w:b/>
            <w:i/>
            <w:sz w:val="24"/>
          </w:rPr>
          <w:tab/>
        </w:r>
        <w:r>
          <w:rPr>
            <w:b/>
            <w:i/>
            <w:spacing w:val="-10"/>
            <w:sz w:val="24"/>
          </w:rPr>
          <w:t>7</w:t>
        </w:r>
      </w:hyperlink>
    </w:p>
    <w:p>
      <w:pPr>
        <w:pStyle w:val="ListParagraph"/>
        <w:numPr>
          <w:ilvl w:val="1"/>
          <w:numId w:val="16"/>
        </w:numPr>
        <w:tabs>
          <w:tab w:pos="1936" w:val="left" w:leader="none"/>
          <w:tab w:pos="9905" w:val="left" w:leader="dot"/>
        </w:tabs>
        <w:spacing w:line="240" w:lineRule="auto" w:before="0" w:after="0"/>
        <w:ind w:left="1936" w:right="0" w:hanging="720"/>
        <w:jc w:val="left"/>
        <w:rPr>
          <w:b/>
          <w:i/>
          <w:sz w:val="24"/>
        </w:rPr>
      </w:pPr>
      <w:hyperlink w:history="true" w:anchor="_bookmark23">
        <w:r>
          <w:rPr>
            <w:b/>
            <w:i/>
            <w:sz w:val="24"/>
          </w:rPr>
          <w:t>Terrorism</w:t>
        </w:r>
        <w:r>
          <w:rPr>
            <w:b/>
            <w:i/>
            <w:spacing w:val="-7"/>
            <w:sz w:val="24"/>
          </w:rPr>
          <w:t> </w:t>
        </w:r>
        <w:r>
          <w:rPr>
            <w:b/>
            <w:i/>
            <w:sz w:val="24"/>
          </w:rPr>
          <w:t>and</w:t>
        </w:r>
        <w:r>
          <w:rPr>
            <w:b/>
            <w:i/>
            <w:spacing w:val="-2"/>
            <w:sz w:val="24"/>
          </w:rPr>
          <w:t> </w:t>
        </w:r>
        <w:r>
          <w:rPr>
            <w:b/>
            <w:i/>
            <w:sz w:val="24"/>
          </w:rPr>
          <w:t>limitations</w:t>
        </w:r>
        <w:r>
          <w:rPr>
            <w:b/>
            <w:i/>
            <w:spacing w:val="-2"/>
            <w:sz w:val="24"/>
          </w:rPr>
          <w:t> </w:t>
        </w:r>
        <w:r>
          <w:rPr>
            <w:b/>
            <w:i/>
            <w:sz w:val="24"/>
          </w:rPr>
          <w:t>of</w:t>
        </w:r>
        <w:r>
          <w:rPr>
            <w:b/>
            <w:i/>
            <w:spacing w:val="-3"/>
            <w:sz w:val="24"/>
          </w:rPr>
          <w:t> </w:t>
        </w:r>
        <w:r>
          <w:rPr>
            <w:b/>
            <w:i/>
            <w:sz w:val="24"/>
          </w:rPr>
          <w:t>human</w:t>
        </w:r>
        <w:r>
          <w:rPr>
            <w:b/>
            <w:i/>
            <w:spacing w:val="-2"/>
            <w:sz w:val="24"/>
          </w:rPr>
          <w:t> rights</w:t>
        </w:r>
        <w:r>
          <w:rPr>
            <w:b/>
            <w:i/>
            <w:sz w:val="24"/>
          </w:rPr>
          <w:tab/>
        </w:r>
        <w:r>
          <w:rPr>
            <w:b/>
            <w:i/>
            <w:spacing w:val="-10"/>
            <w:sz w:val="24"/>
          </w:rPr>
          <w:t>8</w:t>
        </w:r>
      </w:hyperlink>
    </w:p>
    <w:p>
      <w:pPr>
        <w:pStyle w:val="ListParagraph"/>
        <w:numPr>
          <w:ilvl w:val="0"/>
          <w:numId w:val="16"/>
        </w:numPr>
        <w:tabs>
          <w:tab w:pos="1698" w:val="left" w:leader="none"/>
          <w:tab w:pos="9917" w:val="left" w:leader="dot"/>
        </w:tabs>
        <w:spacing w:line="240" w:lineRule="auto" w:before="238" w:after="0"/>
        <w:ind w:left="1698" w:right="0" w:hanging="720"/>
        <w:jc w:val="left"/>
        <w:rPr>
          <w:b/>
          <w:sz w:val="22"/>
        </w:rPr>
      </w:pPr>
      <w:hyperlink w:history="true" w:anchor="_bookmark25">
        <w:r>
          <w:rPr>
            <w:b/>
            <w:sz w:val="22"/>
          </w:rPr>
          <w:t>Stop,</w:t>
        </w:r>
        <w:r>
          <w:rPr>
            <w:b/>
            <w:spacing w:val="-2"/>
            <w:sz w:val="22"/>
          </w:rPr>
          <w:t> </w:t>
        </w:r>
        <w:r>
          <w:rPr>
            <w:b/>
            <w:sz w:val="22"/>
          </w:rPr>
          <w:t>Search</w:t>
        </w:r>
        <w:r>
          <w:rPr>
            <w:b/>
            <w:spacing w:val="-3"/>
            <w:sz w:val="22"/>
          </w:rPr>
          <w:t> </w:t>
        </w:r>
        <w:r>
          <w:rPr>
            <w:b/>
            <w:sz w:val="22"/>
          </w:rPr>
          <w:t>and</w:t>
        </w:r>
        <w:r>
          <w:rPr>
            <w:b/>
            <w:spacing w:val="-5"/>
            <w:sz w:val="22"/>
          </w:rPr>
          <w:t> </w:t>
        </w:r>
        <w:r>
          <w:rPr>
            <w:b/>
            <w:sz w:val="22"/>
          </w:rPr>
          <w:t>Seize</w:t>
        </w:r>
        <w:r>
          <w:rPr>
            <w:b/>
            <w:spacing w:val="-5"/>
            <w:sz w:val="22"/>
          </w:rPr>
          <w:t> </w:t>
        </w:r>
        <w:r>
          <w:rPr>
            <w:b/>
            <w:spacing w:val="-2"/>
            <w:sz w:val="22"/>
          </w:rPr>
          <w:t>Powers</w:t>
        </w:r>
        <w:r>
          <w:rPr>
            <w:b/>
            <w:sz w:val="22"/>
          </w:rPr>
          <w:tab/>
        </w:r>
        <w:r>
          <w:rPr>
            <w:b/>
            <w:spacing w:val="-10"/>
            <w:sz w:val="22"/>
          </w:rPr>
          <w:t>9</w:t>
        </w:r>
      </w:hyperlink>
    </w:p>
    <w:p>
      <w:pPr>
        <w:pStyle w:val="ListParagraph"/>
        <w:numPr>
          <w:ilvl w:val="0"/>
          <w:numId w:val="16"/>
        </w:numPr>
        <w:tabs>
          <w:tab w:pos="1698" w:val="left" w:leader="none"/>
          <w:tab w:pos="9795" w:val="left" w:leader="dot"/>
        </w:tabs>
        <w:spacing w:line="240" w:lineRule="auto" w:before="242" w:after="0"/>
        <w:ind w:left="1698" w:right="0" w:hanging="720"/>
        <w:jc w:val="left"/>
        <w:rPr>
          <w:b/>
          <w:sz w:val="22"/>
        </w:rPr>
      </w:pPr>
      <w:hyperlink w:history="true" w:anchor="_bookmark26">
        <w:r>
          <w:rPr>
            <w:b/>
            <w:sz w:val="22"/>
          </w:rPr>
          <w:t>Declared</w:t>
        </w:r>
        <w:r>
          <w:rPr>
            <w:b/>
            <w:spacing w:val="-4"/>
            <w:sz w:val="22"/>
          </w:rPr>
          <w:t> </w:t>
        </w:r>
        <w:r>
          <w:rPr>
            <w:b/>
            <w:spacing w:val="-2"/>
            <w:sz w:val="22"/>
          </w:rPr>
          <w:t>areas</w:t>
        </w:r>
        <w:r>
          <w:rPr>
            <w:b/>
            <w:sz w:val="22"/>
          </w:rPr>
          <w:tab/>
        </w:r>
        <w:r>
          <w:rPr>
            <w:b/>
            <w:spacing w:val="-5"/>
            <w:sz w:val="22"/>
          </w:rPr>
          <w:t>10</w:t>
        </w:r>
      </w:hyperlink>
    </w:p>
    <w:p>
      <w:pPr>
        <w:pStyle w:val="ListParagraph"/>
        <w:numPr>
          <w:ilvl w:val="0"/>
          <w:numId w:val="16"/>
        </w:numPr>
        <w:tabs>
          <w:tab w:pos="1698" w:val="left" w:leader="none"/>
          <w:tab w:pos="9795" w:val="left" w:leader="dot"/>
        </w:tabs>
        <w:spacing w:line="240" w:lineRule="auto" w:before="239" w:after="0"/>
        <w:ind w:left="1698" w:right="125" w:hanging="720"/>
        <w:jc w:val="left"/>
        <w:rPr>
          <w:b/>
          <w:sz w:val="22"/>
        </w:rPr>
      </w:pPr>
      <w:hyperlink w:history="true" w:anchor="_bookmark27">
        <w:r>
          <w:rPr>
            <w:b/>
            <w:sz w:val="22"/>
          </w:rPr>
          <w:t>Control Orders, Preventive Detention Orders and the High Risk Terrorist</w:t>
        </w:r>
      </w:hyperlink>
      <w:r>
        <w:rPr>
          <w:b/>
          <w:sz w:val="22"/>
        </w:rPr>
        <w:t> </w:t>
      </w:r>
      <w:hyperlink w:history="true" w:anchor="_bookmark27">
        <w:r>
          <w:rPr>
            <w:b/>
            <w:sz w:val="22"/>
          </w:rPr>
          <w:t>Offenders</w:t>
        </w:r>
        <w:r>
          <w:rPr>
            <w:b/>
            <w:spacing w:val="-5"/>
            <w:sz w:val="22"/>
          </w:rPr>
          <w:t> Act</w:t>
        </w:r>
        <w:r>
          <w:rPr>
            <w:b/>
            <w:sz w:val="22"/>
          </w:rPr>
          <w:tab/>
        </w:r>
        <w:r>
          <w:rPr>
            <w:b/>
            <w:spacing w:val="-5"/>
            <w:sz w:val="22"/>
          </w:rPr>
          <w:t>14</w:t>
        </w:r>
      </w:hyperlink>
    </w:p>
    <w:p>
      <w:pPr>
        <w:pStyle w:val="ListParagraph"/>
        <w:numPr>
          <w:ilvl w:val="1"/>
          <w:numId w:val="16"/>
        </w:numPr>
        <w:tabs>
          <w:tab w:pos="1698" w:val="left" w:leader="none"/>
          <w:tab w:pos="9795" w:val="left" w:leader="dot"/>
        </w:tabs>
        <w:spacing w:line="240" w:lineRule="auto" w:before="240" w:after="0"/>
        <w:ind w:left="1698" w:right="0" w:hanging="720"/>
        <w:jc w:val="left"/>
        <w:rPr>
          <w:b/>
          <w:sz w:val="22"/>
        </w:rPr>
      </w:pPr>
      <w:hyperlink w:history="true" w:anchor="_bookmark28">
        <w:r>
          <w:rPr>
            <w:b/>
            <w:sz w:val="22"/>
          </w:rPr>
          <w:t>Preventative</w:t>
        </w:r>
        <w:r>
          <w:rPr>
            <w:b/>
            <w:spacing w:val="-8"/>
            <w:sz w:val="22"/>
          </w:rPr>
          <w:t> </w:t>
        </w:r>
        <w:r>
          <w:rPr>
            <w:b/>
            <w:sz w:val="22"/>
          </w:rPr>
          <w:t>Detention</w:t>
        </w:r>
        <w:r>
          <w:rPr>
            <w:b/>
            <w:spacing w:val="-9"/>
            <w:sz w:val="22"/>
          </w:rPr>
          <w:t> </w:t>
        </w:r>
        <w:r>
          <w:rPr>
            <w:b/>
            <w:spacing w:val="-2"/>
            <w:sz w:val="22"/>
          </w:rPr>
          <w:t>Orders</w:t>
        </w:r>
        <w:r>
          <w:rPr>
            <w:b/>
            <w:sz w:val="22"/>
          </w:rPr>
          <w:tab/>
        </w:r>
        <w:r>
          <w:rPr>
            <w:b/>
            <w:spacing w:val="-5"/>
            <w:sz w:val="22"/>
          </w:rPr>
          <w:t>15</w:t>
        </w:r>
      </w:hyperlink>
    </w:p>
    <w:p>
      <w:pPr>
        <w:pStyle w:val="ListParagraph"/>
        <w:numPr>
          <w:ilvl w:val="1"/>
          <w:numId w:val="16"/>
        </w:numPr>
        <w:tabs>
          <w:tab w:pos="1698" w:val="left" w:leader="none"/>
          <w:tab w:pos="9795" w:val="left" w:leader="dot"/>
        </w:tabs>
        <w:spacing w:line="240" w:lineRule="auto" w:before="239" w:after="0"/>
        <w:ind w:left="1698" w:right="0" w:hanging="720"/>
        <w:jc w:val="left"/>
        <w:rPr>
          <w:b/>
          <w:sz w:val="22"/>
        </w:rPr>
      </w:pPr>
      <w:hyperlink w:history="true" w:anchor="_bookmark29">
        <w:r>
          <w:rPr>
            <w:b/>
            <w:sz w:val="22"/>
          </w:rPr>
          <w:t>Control</w:t>
        </w:r>
        <w:r>
          <w:rPr>
            <w:b/>
            <w:spacing w:val="-5"/>
            <w:sz w:val="22"/>
          </w:rPr>
          <w:t> </w:t>
        </w:r>
        <w:r>
          <w:rPr>
            <w:b/>
            <w:spacing w:val="-2"/>
            <w:sz w:val="22"/>
          </w:rPr>
          <w:t>Orders</w:t>
        </w:r>
        <w:r>
          <w:rPr>
            <w:b/>
            <w:sz w:val="22"/>
          </w:rPr>
          <w:tab/>
        </w:r>
        <w:r>
          <w:rPr>
            <w:b/>
            <w:spacing w:val="-5"/>
            <w:sz w:val="22"/>
          </w:rPr>
          <w:t>17</w:t>
        </w:r>
      </w:hyperlink>
    </w:p>
    <w:p>
      <w:pPr>
        <w:pStyle w:val="ListParagraph"/>
        <w:numPr>
          <w:ilvl w:val="0"/>
          <w:numId w:val="17"/>
        </w:numPr>
        <w:tabs>
          <w:tab w:pos="1698" w:val="left" w:leader="none"/>
          <w:tab w:pos="9795" w:val="left" w:leader="dot"/>
        </w:tabs>
        <w:spacing w:line="240" w:lineRule="auto" w:before="242" w:after="0"/>
        <w:ind w:left="1698" w:right="0" w:hanging="720"/>
        <w:jc w:val="left"/>
        <w:rPr>
          <w:b/>
          <w:sz w:val="22"/>
        </w:rPr>
      </w:pPr>
      <w:hyperlink w:history="true" w:anchor="_bookmark30">
        <w:r>
          <w:rPr>
            <w:b/>
            <w:i/>
            <w:sz w:val="22"/>
          </w:rPr>
          <w:t>Human</w:t>
        </w:r>
        <w:r>
          <w:rPr>
            <w:b/>
            <w:i/>
            <w:spacing w:val="-4"/>
            <w:sz w:val="22"/>
          </w:rPr>
          <w:t> </w:t>
        </w:r>
        <w:r>
          <w:rPr>
            <w:b/>
            <w:i/>
            <w:sz w:val="22"/>
          </w:rPr>
          <w:t>rights</w:t>
        </w:r>
        <w:r>
          <w:rPr>
            <w:b/>
            <w:i/>
            <w:spacing w:val="-5"/>
            <w:sz w:val="22"/>
          </w:rPr>
          <w:t> </w:t>
        </w:r>
        <w:r>
          <w:rPr>
            <w:b/>
            <w:i/>
            <w:spacing w:val="-2"/>
            <w:sz w:val="22"/>
          </w:rPr>
          <w:t>concerns</w:t>
        </w:r>
        <w:r>
          <w:rPr>
            <w:b/>
            <w:i/>
            <w:sz w:val="22"/>
          </w:rPr>
          <w:tab/>
        </w:r>
        <w:r>
          <w:rPr>
            <w:b/>
            <w:spacing w:val="-5"/>
            <w:sz w:val="22"/>
          </w:rPr>
          <w:t>18</w:t>
        </w:r>
      </w:hyperlink>
    </w:p>
    <w:p>
      <w:pPr>
        <w:pStyle w:val="ListParagraph"/>
        <w:numPr>
          <w:ilvl w:val="0"/>
          <w:numId w:val="17"/>
        </w:numPr>
        <w:tabs>
          <w:tab w:pos="1698" w:val="left" w:leader="none"/>
          <w:tab w:pos="9795" w:val="left" w:leader="dot"/>
        </w:tabs>
        <w:spacing w:line="240" w:lineRule="auto" w:before="239" w:after="0"/>
        <w:ind w:left="1698" w:right="0" w:hanging="720"/>
        <w:jc w:val="left"/>
        <w:rPr>
          <w:b/>
          <w:sz w:val="22"/>
        </w:rPr>
      </w:pPr>
      <w:hyperlink w:history="true" w:anchor="_bookmark31">
        <w:r>
          <w:rPr>
            <w:b/>
            <w:i/>
            <w:sz w:val="22"/>
          </w:rPr>
          <w:t>Previous</w:t>
        </w:r>
        <w:r>
          <w:rPr>
            <w:b/>
            <w:i/>
            <w:spacing w:val="-8"/>
            <w:sz w:val="22"/>
          </w:rPr>
          <w:t> </w:t>
        </w:r>
        <w:r>
          <w:rPr>
            <w:b/>
            <w:i/>
            <w:sz w:val="22"/>
          </w:rPr>
          <w:t>review</w:t>
        </w:r>
        <w:r>
          <w:rPr>
            <w:b/>
            <w:i/>
            <w:spacing w:val="-2"/>
            <w:sz w:val="22"/>
          </w:rPr>
          <w:t> </w:t>
        </w:r>
        <w:r>
          <w:rPr>
            <w:b/>
            <w:i/>
            <w:sz w:val="22"/>
          </w:rPr>
          <w:t>by</w:t>
        </w:r>
        <w:r>
          <w:rPr>
            <w:b/>
            <w:i/>
            <w:spacing w:val="-7"/>
            <w:sz w:val="22"/>
          </w:rPr>
          <w:t> </w:t>
        </w:r>
        <w:r>
          <w:rPr>
            <w:b/>
            <w:i/>
            <w:sz w:val="22"/>
          </w:rPr>
          <w:t>former</w:t>
        </w:r>
        <w:r>
          <w:rPr>
            <w:b/>
            <w:i/>
            <w:spacing w:val="-4"/>
            <w:sz w:val="22"/>
          </w:rPr>
          <w:t> </w:t>
        </w:r>
        <w:r>
          <w:rPr>
            <w:b/>
            <w:i/>
            <w:sz w:val="22"/>
          </w:rPr>
          <w:t>INSLMs</w:t>
        </w:r>
        <w:r>
          <w:rPr>
            <w:b/>
            <w:i/>
            <w:spacing w:val="-6"/>
            <w:sz w:val="22"/>
          </w:rPr>
          <w:t> </w:t>
        </w:r>
        <w:r>
          <w:rPr>
            <w:b/>
            <w:i/>
            <w:sz w:val="22"/>
          </w:rPr>
          <w:t>and</w:t>
        </w:r>
        <w:r>
          <w:rPr>
            <w:b/>
            <w:i/>
            <w:spacing w:val="-4"/>
            <w:sz w:val="22"/>
          </w:rPr>
          <w:t> </w:t>
        </w:r>
        <w:r>
          <w:rPr>
            <w:b/>
            <w:i/>
            <w:sz w:val="22"/>
          </w:rPr>
          <w:t>COAG</w:t>
        </w:r>
        <w:r>
          <w:rPr>
            <w:b/>
            <w:i/>
            <w:spacing w:val="-4"/>
            <w:sz w:val="22"/>
          </w:rPr>
          <w:t> </w:t>
        </w:r>
        <w:r>
          <w:rPr>
            <w:b/>
            <w:i/>
            <w:spacing w:val="-2"/>
            <w:sz w:val="22"/>
          </w:rPr>
          <w:t>Committee</w:t>
        </w:r>
        <w:r>
          <w:rPr>
            <w:b/>
            <w:i/>
            <w:sz w:val="22"/>
          </w:rPr>
          <w:tab/>
        </w:r>
        <w:r>
          <w:rPr>
            <w:b/>
            <w:spacing w:val="-5"/>
            <w:sz w:val="22"/>
          </w:rPr>
          <w:t>18</w:t>
        </w:r>
      </w:hyperlink>
    </w:p>
    <w:p>
      <w:pPr>
        <w:pStyle w:val="ListParagraph"/>
        <w:numPr>
          <w:ilvl w:val="0"/>
          <w:numId w:val="17"/>
        </w:numPr>
        <w:tabs>
          <w:tab w:pos="1698" w:val="left" w:leader="none"/>
          <w:tab w:pos="9795" w:val="left" w:leader="dot"/>
        </w:tabs>
        <w:spacing w:line="240" w:lineRule="auto" w:before="239" w:after="0"/>
        <w:ind w:left="1698" w:right="0" w:hanging="720"/>
        <w:jc w:val="left"/>
        <w:rPr>
          <w:b/>
          <w:sz w:val="22"/>
        </w:rPr>
      </w:pPr>
      <w:hyperlink w:history="true" w:anchor="_bookmark32">
        <w:r>
          <w:rPr>
            <w:b/>
            <w:i/>
            <w:sz w:val="22"/>
          </w:rPr>
          <w:t>Recent</w:t>
        </w:r>
        <w:r>
          <w:rPr>
            <w:b/>
            <w:i/>
            <w:spacing w:val="-5"/>
            <w:sz w:val="22"/>
          </w:rPr>
          <w:t> </w:t>
        </w:r>
        <w:r>
          <w:rPr>
            <w:b/>
            <w:i/>
            <w:sz w:val="22"/>
          </w:rPr>
          <w:t>extensions</w:t>
        </w:r>
        <w:r>
          <w:rPr>
            <w:b/>
            <w:i/>
            <w:spacing w:val="-5"/>
            <w:sz w:val="22"/>
          </w:rPr>
          <w:t> </w:t>
        </w:r>
        <w:r>
          <w:rPr>
            <w:b/>
            <w:i/>
            <w:sz w:val="22"/>
          </w:rPr>
          <w:t>of</w:t>
        </w:r>
        <w:r>
          <w:rPr>
            <w:b/>
            <w:i/>
            <w:spacing w:val="-6"/>
            <w:sz w:val="22"/>
          </w:rPr>
          <w:t> </w:t>
        </w:r>
        <w:r>
          <w:rPr>
            <w:b/>
            <w:i/>
            <w:sz w:val="22"/>
          </w:rPr>
          <w:t>the</w:t>
        </w:r>
        <w:r>
          <w:rPr>
            <w:b/>
            <w:i/>
            <w:spacing w:val="-5"/>
            <w:sz w:val="22"/>
          </w:rPr>
          <w:t> </w:t>
        </w:r>
        <w:r>
          <w:rPr>
            <w:b/>
            <w:i/>
            <w:sz w:val="22"/>
          </w:rPr>
          <w:t>control</w:t>
        </w:r>
        <w:r>
          <w:rPr>
            <w:b/>
            <w:i/>
            <w:spacing w:val="-3"/>
            <w:sz w:val="22"/>
          </w:rPr>
          <w:t> </w:t>
        </w:r>
        <w:r>
          <w:rPr>
            <w:b/>
            <w:i/>
            <w:sz w:val="22"/>
          </w:rPr>
          <w:t>order</w:t>
        </w:r>
        <w:r>
          <w:rPr>
            <w:b/>
            <w:i/>
            <w:spacing w:val="-7"/>
            <w:sz w:val="22"/>
          </w:rPr>
          <w:t> </w:t>
        </w:r>
        <w:r>
          <w:rPr>
            <w:b/>
            <w:i/>
            <w:spacing w:val="-2"/>
            <w:sz w:val="22"/>
          </w:rPr>
          <w:t>regime</w:t>
        </w:r>
        <w:r>
          <w:rPr>
            <w:b/>
            <w:i/>
            <w:sz w:val="22"/>
          </w:rPr>
          <w:tab/>
        </w:r>
        <w:r>
          <w:rPr>
            <w:b/>
            <w:spacing w:val="-5"/>
            <w:sz w:val="22"/>
          </w:rPr>
          <w:t>19</w:t>
        </w:r>
      </w:hyperlink>
    </w:p>
    <w:p>
      <w:pPr>
        <w:pStyle w:val="ListParagraph"/>
        <w:numPr>
          <w:ilvl w:val="1"/>
          <w:numId w:val="16"/>
        </w:numPr>
        <w:tabs>
          <w:tab w:pos="1698" w:val="left" w:leader="none"/>
          <w:tab w:pos="9795" w:val="left" w:leader="dot"/>
        </w:tabs>
        <w:spacing w:line="240" w:lineRule="auto" w:before="241" w:after="0"/>
        <w:ind w:left="1698" w:right="0" w:hanging="720"/>
        <w:jc w:val="left"/>
        <w:rPr>
          <w:b/>
          <w:sz w:val="22"/>
        </w:rPr>
      </w:pPr>
      <w:hyperlink w:history="true" w:anchor="_bookmark33">
        <w:r>
          <w:rPr>
            <w:b/>
            <w:sz w:val="22"/>
          </w:rPr>
          <w:t>The</w:t>
        </w:r>
        <w:r>
          <w:rPr>
            <w:b/>
            <w:spacing w:val="-7"/>
            <w:sz w:val="22"/>
          </w:rPr>
          <w:t> </w:t>
        </w:r>
        <w:r>
          <w:rPr>
            <w:b/>
            <w:sz w:val="22"/>
          </w:rPr>
          <w:t>control</w:t>
        </w:r>
        <w:r>
          <w:rPr>
            <w:b/>
            <w:spacing w:val="-3"/>
            <w:sz w:val="22"/>
          </w:rPr>
          <w:t> </w:t>
        </w:r>
        <w:r>
          <w:rPr>
            <w:b/>
            <w:sz w:val="22"/>
          </w:rPr>
          <w:t>order</w:t>
        </w:r>
        <w:r>
          <w:rPr>
            <w:b/>
            <w:spacing w:val="-6"/>
            <w:sz w:val="22"/>
          </w:rPr>
          <w:t> </w:t>
        </w:r>
        <w:r>
          <w:rPr>
            <w:b/>
            <w:sz w:val="22"/>
          </w:rPr>
          <w:t>regime</w:t>
        </w:r>
        <w:r>
          <w:rPr>
            <w:b/>
            <w:spacing w:val="-4"/>
            <w:sz w:val="22"/>
          </w:rPr>
          <w:t> </w:t>
        </w:r>
        <w:r>
          <w:rPr>
            <w:b/>
            <w:sz w:val="22"/>
          </w:rPr>
          <w:t>and</w:t>
        </w:r>
        <w:r>
          <w:rPr>
            <w:b/>
            <w:spacing w:val="-6"/>
            <w:sz w:val="22"/>
          </w:rPr>
          <w:t> </w:t>
        </w:r>
        <w:r>
          <w:rPr>
            <w:b/>
            <w:sz w:val="22"/>
          </w:rPr>
          <w:t>the</w:t>
        </w:r>
        <w:r>
          <w:rPr>
            <w:b/>
            <w:spacing w:val="-7"/>
            <w:sz w:val="22"/>
          </w:rPr>
          <w:t> </w:t>
        </w:r>
        <w:r>
          <w:rPr>
            <w:b/>
            <w:sz w:val="22"/>
          </w:rPr>
          <w:t>High</w:t>
        </w:r>
        <w:r>
          <w:rPr>
            <w:b/>
            <w:spacing w:val="-4"/>
            <w:sz w:val="22"/>
          </w:rPr>
          <w:t> </w:t>
        </w:r>
        <w:r>
          <w:rPr>
            <w:b/>
            <w:sz w:val="22"/>
          </w:rPr>
          <w:t>Risk</w:t>
        </w:r>
        <w:r>
          <w:rPr>
            <w:b/>
            <w:spacing w:val="-5"/>
            <w:sz w:val="22"/>
          </w:rPr>
          <w:t> </w:t>
        </w:r>
        <w:r>
          <w:rPr>
            <w:b/>
            <w:sz w:val="22"/>
          </w:rPr>
          <w:t>Terrorist</w:t>
        </w:r>
        <w:r>
          <w:rPr>
            <w:b/>
            <w:spacing w:val="-5"/>
            <w:sz w:val="22"/>
          </w:rPr>
          <w:t> </w:t>
        </w:r>
        <w:r>
          <w:rPr>
            <w:b/>
            <w:sz w:val="22"/>
          </w:rPr>
          <w:t>Offenders</w:t>
        </w:r>
        <w:r>
          <w:rPr>
            <w:b/>
            <w:spacing w:val="-1"/>
            <w:sz w:val="22"/>
          </w:rPr>
          <w:t> </w:t>
        </w:r>
        <w:r>
          <w:rPr>
            <w:b/>
            <w:spacing w:val="-4"/>
            <w:sz w:val="22"/>
          </w:rPr>
          <w:t>Act.</w:t>
        </w:r>
        <w:r>
          <w:rPr>
            <w:b/>
            <w:sz w:val="22"/>
          </w:rPr>
          <w:tab/>
        </w:r>
        <w:r>
          <w:rPr>
            <w:b/>
            <w:spacing w:val="-5"/>
            <w:sz w:val="22"/>
          </w:rPr>
          <w:t>20</w:t>
        </w:r>
      </w:hyperlink>
    </w:p>
    <w:p>
      <w:pPr>
        <w:spacing w:after="0" w:line="240" w:lineRule="auto"/>
        <w:jc w:val="left"/>
        <w:rPr>
          <w:sz w:val="22"/>
        </w:rPr>
        <w:sectPr>
          <w:headerReference w:type="default" r:id="rId24"/>
          <w:footerReference w:type="default" r:id="rId25"/>
          <w:pgSz w:w="11910" w:h="16840"/>
          <w:pgMar w:header="712" w:footer="770" w:top="1220" w:bottom="960" w:left="440" w:right="1300"/>
          <w:pgNumType w:start="2"/>
        </w:sectPr>
      </w:pPr>
    </w:p>
    <w:p>
      <w:pPr>
        <w:pStyle w:val="Heading1"/>
        <w:numPr>
          <w:ilvl w:val="0"/>
          <w:numId w:val="18"/>
        </w:numPr>
        <w:tabs>
          <w:tab w:pos="1830" w:val="left" w:leader="none"/>
        </w:tabs>
        <w:spacing w:line="240" w:lineRule="auto" w:before="239" w:after="0"/>
        <w:ind w:left="1830" w:right="0" w:hanging="852"/>
        <w:jc w:val="left"/>
      </w:pPr>
      <w:bookmarkStart w:name="_bookmark17" w:id="22"/>
      <w:bookmarkEnd w:id="22"/>
      <w:r>
        <w:rPr>
          <w:b w:val="0"/>
        </w:rPr>
      </w:r>
      <w:r>
        <w:rPr>
          <w:spacing w:val="-2"/>
        </w:rPr>
        <w:t>Introduction</w:t>
      </w:r>
    </w:p>
    <w:p>
      <w:pPr>
        <w:pStyle w:val="ListParagraph"/>
        <w:numPr>
          <w:ilvl w:val="0"/>
          <w:numId w:val="19"/>
        </w:numPr>
        <w:tabs>
          <w:tab w:pos="1905" w:val="left" w:leader="none"/>
          <w:tab w:pos="1907" w:val="left" w:leader="none"/>
        </w:tabs>
        <w:spacing w:line="240" w:lineRule="auto" w:before="241" w:after="0"/>
        <w:ind w:left="1907" w:right="288" w:hanging="360"/>
        <w:jc w:val="left"/>
        <w:rPr>
          <w:sz w:val="24"/>
        </w:rPr>
      </w:pPr>
      <w:r>
        <w:rPr>
          <w:sz w:val="24"/>
        </w:rPr>
        <w:t>The Australian Human Rights Commission (the Commission) makes this submission</w:t>
      </w:r>
      <w:r>
        <w:rPr>
          <w:spacing w:val="-2"/>
          <w:sz w:val="24"/>
        </w:rPr>
        <w:t> </w:t>
      </w:r>
      <w:r>
        <w:rPr>
          <w:sz w:val="24"/>
        </w:rPr>
        <w:t>to</w:t>
      </w:r>
      <w:r>
        <w:rPr>
          <w:spacing w:val="-4"/>
          <w:sz w:val="24"/>
        </w:rPr>
        <w:t> </w:t>
      </w:r>
      <w:r>
        <w:rPr>
          <w:sz w:val="24"/>
        </w:rPr>
        <w:t>the</w:t>
      </w:r>
      <w:r>
        <w:rPr>
          <w:spacing w:val="-4"/>
          <w:sz w:val="24"/>
        </w:rPr>
        <w:t> </w:t>
      </w:r>
      <w:r>
        <w:rPr>
          <w:sz w:val="24"/>
        </w:rPr>
        <w:t>Acting</w:t>
      </w:r>
      <w:r>
        <w:rPr>
          <w:spacing w:val="-6"/>
          <w:sz w:val="24"/>
        </w:rPr>
        <w:t> </w:t>
      </w:r>
      <w:r>
        <w:rPr>
          <w:sz w:val="24"/>
        </w:rPr>
        <w:t>Independent</w:t>
      </w:r>
      <w:r>
        <w:rPr>
          <w:spacing w:val="-4"/>
          <w:sz w:val="24"/>
        </w:rPr>
        <w:t> </w:t>
      </w:r>
      <w:r>
        <w:rPr>
          <w:sz w:val="24"/>
        </w:rPr>
        <w:t>National</w:t>
      </w:r>
      <w:r>
        <w:rPr>
          <w:spacing w:val="-4"/>
          <w:sz w:val="24"/>
        </w:rPr>
        <w:t> </w:t>
      </w:r>
      <w:r>
        <w:rPr>
          <w:sz w:val="24"/>
        </w:rPr>
        <w:t>Security</w:t>
      </w:r>
      <w:r>
        <w:rPr>
          <w:spacing w:val="-6"/>
          <w:sz w:val="24"/>
        </w:rPr>
        <w:t> </w:t>
      </w:r>
      <w:r>
        <w:rPr>
          <w:sz w:val="24"/>
        </w:rPr>
        <w:t>Legislation</w:t>
      </w:r>
      <w:r>
        <w:rPr>
          <w:spacing w:val="-6"/>
          <w:sz w:val="24"/>
        </w:rPr>
        <w:t> </w:t>
      </w:r>
      <w:r>
        <w:rPr>
          <w:sz w:val="24"/>
        </w:rPr>
        <w:t>Monitor (INSLM) in relation to the inquiry being held in relation to a number of ‘statutory</w:t>
      </w:r>
      <w:r>
        <w:rPr>
          <w:spacing w:val="-3"/>
          <w:sz w:val="24"/>
        </w:rPr>
        <w:t> </w:t>
      </w:r>
      <w:r>
        <w:rPr>
          <w:sz w:val="24"/>
        </w:rPr>
        <w:t>deadline</w:t>
      </w:r>
      <w:r>
        <w:rPr>
          <w:spacing w:val="-1"/>
          <w:sz w:val="24"/>
        </w:rPr>
        <w:t> </w:t>
      </w:r>
      <w:r>
        <w:rPr>
          <w:sz w:val="24"/>
        </w:rPr>
        <w:t>reviews’</w:t>
      </w:r>
      <w:r>
        <w:rPr>
          <w:spacing w:val="-1"/>
          <w:sz w:val="24"/>
        </w:rPr>
        <w:t> </w:t>
      </w:r>
      <w:r>
        <w:rPr>
          <w:sz w:val="24"/>
        </w:rPr>
        <w:t>(the</w:t>
      </w:r>
      <w:r>
        <w:rPr>
          <w:spacing w:val="-1"/>
          <w:sz w:val="24"/>
        </w:rPr>
        <w:t> </w:t>
      </w:r>
      <w:r>
        <w:rPr>
          <w:sz w:val="24"/>
        </w:rPr>
        <w:t>Inquiry).</w:t>
      </w:r>
      <w:r>
        <w:rPr>
          <w:spacing w:val="40"/>
          <w:sz w:val="24"/>
        </w:rPr>
        <w:t> </w:t>
      </w:r>
      <w:r>
        <w:rPr>
          <w:sz w:val="24"/>
        </w:rPr>
        <w:t>The</w:t>
      </w:r>
      <w:r>
        <w:rPr>
          <w:spacing w:val="-3"/>
          <w:sz w:val="24"/>
        </w:rPr>
        <w:t> </w:t>
      </w:r>
      <w:r>
        <w:rPr>
          <w:sz w:val="24"/>
        </w:rPr>
        <w:t>INSLM</w:t>
      </w:r>
      <w:r>
        <w:rPr>
          <w:spacing w:val="-2"/>
          <w:sz w:val="24"/>
        </w:rPr>
        <w:t> </w:t>
      </w:r>
      <w:r>
        <w:rPr>
          <w:sz w:val="24"/>
        </w:rPr>
        <w:t>is</w:t>
      </w:r>
      <w:r>
        <w:rPr>
          <w:spacing w:val="-1"/>
          <w:sz w:val="24"/>
        </w:rPr>
        <w:t> </w:t>
      </w:r>
      <w:r>
        <w:rPr>
          <w:sz w:val="24"/>
        </w:rPr>
        <w:t>currently</w:t>
      </w:r>
      <w:r>
        <w:rPr>
          <w:spacing w:val="-4"/>
          <w:sz w:val="24"/>
        </w:rPr>
        <w:t> </w:t>
      </w:r>
      <w:r>
        <w:rPr>
          <w:sz w:val="24"/>
        </w:rPr>
        <w:t>reviewing the following</w:t>
      </w:r>
      <w:r>
        <w:rPr>
          <w:spacing w:val="40"/>
          <w:sz w:val="24"/>
        </w:rPr>
        <w:t> </w:t>
      </w:r>
      <w:r>
        <w:rPr>
          <w:sz w:val="24"/>
        </w:rPr>
        <w:t>areas of counter-terrorism and national security legislation:</w:t>
      </w:r>
    </w:p>
    <w:p>
      <w:pPr>
        <w:pStyle w:val="ListParagraph"/>
        <w:numPr>
          <w:ilvl w:val="1"/>
          <w:numId w:val="19"/>
        </w:numPr>
        <w:tabs>
          <w:tab w:pos="2416" w:val="left" w:leader="none"/>
          <w:tab w:pos="2418" w:val="left" w:leader="none"/>
        </w:tabs>
        <w:spacing w:line="240" w:lineRule="auto" w:before="238" w:after="0"/>
        <w:ind w:left="2418" w:right="225" w:hanging="360"/>
        <w:jc w:val="left"/>
        <w:rPr>
          <w:sz w:val="24"/>
        </w:rPr>
      </w:pPr>
      <w:hyperlink r:id="rId27">
        <w:r>
          <w:rPr>
            <w:color w:val="0000FF"/>
            <w:sz w:val="24"/>
            <w:u w:val="single" w:color="0000FF"/>
          </w:rPr>
          <w:t>Division 3A</w:t>
        </w:r>
      </w:hyperlink>
      <w:r>
        <w:rPr>
          <w:color w:val="0000FF"/>
          <w:sz w:val="24"/>
          <w:u w:val="none"/>
        </w:rPr>
        <w:t> </w:t>
      </w:r>
      <w:r>
        <w:rPr>
          <w:sz w:val="24"/>
          <w:u w:val="none"/>
        </w:rPr>
        <w:t>of Part IAA of the </w:t>
      </w:r>
      <w:r>
        <w:rPr>
          <w:i/>
          <w:sz w:val="24"/>
          <w:u w:val="none"/>
        </w:rPr>
        <w:t>Crimes Act 1914 </w:t>
      </w:r>
      <w:r>
        <w:rPr>
          <w:sz w:val="24"/>
          <w:u w:val="none"/>
        </w:rPr>
        <w:t>(Cth) (the Crimes Act) (stop,</w:t>
      </w:r>
      <w:r>
        <w:rPr>
          <w:spacing w:val="-3"/>
          <w:sz w:val="24"/>
          <w:u w:val="none"/>
        </w:rPr>
        <w:t> </w:t>
      </w:r>
      <w:r>
        <w:rPr>
          <w:sz w:val="24"/>
          <w:u w:val="none"/>
        </w:rPr>
        <w:t>search</w:t>
      </w:r>
      <w:r>
        <w:rPr>
          <w:spacing w:val="-5"/>
          <w:sz w:val="24"/>
          <w:u w:val="none"/>
        </w:rPr>
        <w:t> </w:t>
      </w:r>
      <w:r>
        <w:rPr>
          <w:sz w:val="24"/>
          <w:u w:val="none"/>
        </w:rPr>
        <w:t>and</w:t>
      </w:r>
      <w:r>
        <w:rPr>
          <w:spacing w:val="-3"/>
          <w:sz w:val="24"/>
          <w:u w:val="none"/>
        </w:rPr>
        <w:t> </w:t>
      </w:r>
      <w:r>
        <w:rPr>
          <w:sz w:val="24"/>
          <w:u w:val="none"/>
        </w:rPr>
        <w:t>seizure</w:t>
      </w:r>
      <w:r>
        <w:rPr>
          <w:spacing w:val="-3"/>
          <w:sz w:val="24"/>
          <w:u w:val="none"/>
        </w:rPr>
        <w:t> </w:t>
      </w:r>
      <w:r>
        <w:rPr>
          <w:sz w:val="24"/>
          <w:u w:val="none"/>
        </w:rPr>
        <w:t>powers</w:t>
      </w:r>
      <w:r>
        <w:rPr>
          <w:spacing w:val="-4"/>
          <w:sz w:val="24"/>
          <w:u w:val="none"/>
        </w:rPr>
        <w:t> </w:t>
      </w:r>
      <w:r>
        <w:rPr>
          <w:sz w:val="24"/>
          <w:u w:val="none"/>
        </w:rPr>
        <w:t>relating</w:t>
      </w:r>
      <w:r>
        <w:rPr>
          <w:spacing w:val="-6"/>
          <w:sz w:val="24"/>
          <w:u w:val="none"/>
        </w:rPr>
        <w:t> </w:t>
      </w:r>
      <w:r>
        <w:rPr>
          <w:sz w:val="24"/>
          <w:u w:val="none"/>
        </w:rPr>
        <w:t>to</w:t>
      </w:r>
      <w:r>
        <w:rPr>
          <w:spacing w:val="-6"/>
          <w:sz w:val="24"/>
          <w:u w:val="none"/>
        </w:rPr>
        <w:t> </w:t>
      </w:r>
      <w:r>
        <w:rPr>
          <w:sz w:val="24"/>
          <w:u w:val="none"/>
        </w:rPr>
        <w:t>terrorist</w:t>
      </w:r>
      <w:r>
        <w:rPr>
          <w:spacing w:val="-4"/>
          <w:sz w:val="24"/>
          <w:u w:val="none"/>
        </w:rPr>
        <w:t> </w:t>
      </w:r>
      <w:r>
        <w:rPr>
          <w:sz w:val="24"/>
          <w:u w:val="none"/>
        </w:rPr>
        <w:t>acts</w:t>
      </w:r>
      <w:r>
        <w:rPr>
          <w:spacing w:val="-4"/>
          <w:sz w:val="24"/>
          <w:u w:val="none"/>
        </w:rPr>
        <w:t> </w:t>
      </w:r>
      <w:r>
        <w:rPr>
          <w:sz w:val="24"/>
          <w:u w:val="none"/>
        </w:rPr>
        <w:t>and</w:t>
      </w:r>
      <w:r>
        <w:rPr>
          <w:spacing w:val="-4"/>
          <w:sz w:val="24"/>
          <w:u w:val="none"/>
        </w:rPr>
        <w:t> </w:t>
      </w:r>
      <w:r>
        <w:rPr>
          <w:sz w:val="24"/>
          <w:u w:val="none"/>
        </w:rPr>
        <w:t>terrorism </w:t>
      </w:r>
      <w:r>
        <w:rPr>
          <w:spacing w:val="-2"/>
          <w:sz w:val="24"/>
          <w:u w:val="none"/>
        </w:rPr>
        <w:t>offences)</w:t>
      </w:r>
    </w:p>
    <w:p>
      <w:pPr>
        <w:pStyle w:val="ListParagraph"/>
        <w:numPr>
          <w:ilvl w:val="1"/>
          <w:numId w:val="19"/>
        </w:numPr>
        <w:tabs>
          <w:tab w:pos="2416" w:val="left" w:leader="none"/>
          <w:tab w:pos="2418" w:val="left" w:leader="none"/>
        </w:tabs>
        <w:spacing w:line="240" w:lineRule="auto" w:before="243" w:after="0"/>
        <w:ind w:left="2418" w:right="342" w:hanging="360"/>
        <w:jc w:val="left"/>
        <w:rPr>
          <w:sz w:val="24"/>
        </w:rPr>
      </w:pPr>
      <w:r>
        <w:rPr>
          <w:sz w:val="24"/>
        </w:rPr>
        <w:t>Offenses relating to entering and remaining in ‘declared areas’ under </w:t>
      </w:r>
      <w:hyperlink r:id="rId28">
        <w:r>
          <w:rPr>
            <w:color w:val="0000FF"/>
            <w:sz w:val="24"/>
            <w:u w:val="single" w:color="0000FF"/>
          </w:rPr>
          <w:t>Division</w:t>
        </w:r>
        <w:r>
          <w:rPr>
            <w:color w:val="0000FF"/>
            <w:spacing w:val="-5"/>
            <w:sz w:val="24"/>
            <w:u w:val="single" w:color="0000FF"/>
          </w:rPr>
          <w:t> </w:t>
        </w:r>
        <w:r>
          <w:rPr>
            <w:color w:val="0000FF"/>
            <w:sz w:val="24"/>
            <w:u w:val="single" w:color="0000FF"/>
          </w:rPr>
          <w:t>119</w:t>
        </w:r>
      </w:hyperlink>
      <w:r>
        <w:rPr>
          <w:color w:val="0000FF"/>
          <w:spacing w:val="-2"/>
          <w:sz w:val="24"/>
          <w:u w:val="none"/>
        </w:rPr>
        <w:t> </w:t>
      </w:r>
      <w:r>
        <w:rPr>
          <w:sz w:val="24"/>
          <w:u w:val="none"/>
        </w:rPr>
        <w:t>(foreign</w:t>
      </w:r>
      <w:r>
        <w:rPr>
          <w:spacing w:val="-5"/>
          <w:sz w:val="24"/>
          <w:u w:val="none"/>
        </w:rPr>
        <w:t> </w:t>
      </w:r>
      <w:r>
        <w:rPr>
          <w:sz w:val="24"/>
          <w:u w:val="none"/>
        </w:rPr>
        <w:t>incursions</w:t>
      </w:r>
      <w:r>
        <w:rPr>
          <w:spacing w:val="-5"/>
          <w:sz w:val="24"/>
          <w:u w:val="none"/>
        </w:rPr>
        <w:t> </w:t>
      </w:r>
      <w:r>
        <w:rPr>
          <w:sz w:val="24"/>
          <w:u w:val="none"/>
        </w:rPr>
        <w:t>and</w:t>
      </w:r>
      <w:r>
        <w:rPr>
          <w:spacing w:val="-5"/>
          <w:sz w:val="24"/>
          <w:u w:val="none"/>
        </w:rPr>
        <w:t> </w:t>
      </w:r>
      <w:r>
        <w:rPr>
          <w:sz w:val="24"/>
          <w:u w:val="none"/>
        </w:rPr>
        <w:t>recruitment)</w:t>
      </w:r>
      <w:r>
        <w:rPr>
          <w:spacing w:val="-5"/>
          <w:sz w:val="24"/>
          <w:u w:val="none"/>
        </w:rPr>
        <w:t> </w:t>
      </w:r>
      <w:r>
        <w:rPr>
          <w:sz w:val="24"/>
          <w:u w:val="none"/>
        </w:rPr>
        <w:t>of</w:t>
      </w:r>
      <w:r>
        <w:rPr>
          <w:spacing w:val="-5"/>
          <w:sz w:val="24"/>
          <w:u w:val="none"/>
        </w:rPr>
        <w:t> </w:t>
      </w:r>
      <w:r>
        <w:rPr>
          <w:sz w:val="24"/>
          <w:u w:val="none"/>
        </w:rPr>
        <w:t>the</w:t>
      </w:r>
      <w:r>
        <w:rPr>
          <w:spacing w:val="-3"/>
          <w:sz w:val="24"/>
          <w:u w:val="none"/>
        </w:rPr>
        <w:t> </w:t>
      </w:r>
      <w:r>
        <w:rPr>
          <w:i/>
          <w:sz w:val="24"/>
          <w:u w:val="none"/>
        </w:rPr>
        <w:t>Criminal</w:t>
      </w:r>
      <w:r>
        <w:rPr>
          <w:i/>
          <w:spacing w:val="-5"/>
          <w:sz w:val="24"/>
          <w:u w:val="none"/>
        </w:rPr>
        <w:t> </w:t>
      </w:r>
      <w:r>
        <w:rPr>
          <w:i/>
          <w:sz w:val="24"/>
          <w:u w:val="none"/>
        </w:rPr>
        <w:t>Code</w:t>
      </w:r>
      <w:r>
        <w:rPr>
          <w:i/>
          <w:sz w:val="24"/>
          <w:u w:val="none"/>
        </w:rPr>
        <w:t> </w:t>
      </w:r>
      <w:r>
        <w:rPr>
          <w:sz w:val="24"/>
          <w:u w:val="none"/>
        </w:rPr>
        <w:t>(Cth) (Criminal Code)</w:t>
      </w:r>
    </w:p>
    <w:p>
      <w:pPr>
        <w:pStyle w:val="ListParagraph"/>
        <w:numPr>
          <w:ilvl w:val="1"/>
          <w:numId w:val="19"/>
        </w:numPr>
        <w:tabs>
          <w:tab w:pos="2418" w:val="left" w:leader="none"/>
        </w:tabs>
        <w:spacing w:line="240" w:lineRule="auto" w:before="240" w:after="0"/>
        <w:ind w:left="2418" w:right="197" w:hanging="360"/>
        <w:jc w:val="left"/>
        <w:rPr>
          <w:sz w:val="24"/>
        </w:rPr>
      </w:pPr>
      <w:r>
        <w:rPr>
          <w:sz w:val="24"/>
        </w:rPr>
        <w:t>Divisions </w:t>
      </w:r>
      <w:hyperlink r:id="rId29">
        <w:r>
          <w:rPr>
            <w:color w:val="0000FF"/>
            <w:sz w:val="24"/>
            <w:u w:val="single" w:color="0000FF"/>
          </w:rPr>
          <w:t>104</w:t>
        </w:r>
      </w:hyperlink>
      <w:r>
        <w:rPr>
          <w:color w:val="0000FF"/>
          <w:sz w:val="24"/>
          <w:u w:val="none"/>
        </w:rPr>
        <w:t> </w:t>
      </w:r>
      <w:r>
        <w:rPr>
          <w:sz w:val="24"/>
          <w:u w:val="none"/>
        </w:rPr>
        <w:t>and </w:t>
      </w:r>
      <w:hyperlink r:id="rId30">
        <w:r>
          <w:rPr>
            <w:color w:val="0000FF"/>
            <w:sz w:val="24"/>
            <w:u w:val="single" w:color="0000FF"/>
          </w:rPr>
          <w:t>105</w:t>
        </w:r>
      </w:hyperlink>
      <w:r>
        <w:rPr>
          <w:color w:val="0000FF"/>
          <w:sz w:val="24"/>
          <w:u w:val="none"/>
        </w:rPr>
        <w:t> </w:t>
      </w:r>
      <w:r>
        <w:rPr>
          <w:sz w:val="24"/>
          <w:u w:val="none"/>
        </w:rPr>
        <w:t>of the Criminal Code (control orders and preventive</w:t>
      </w:r>
      <w:r>
        <w:rPr>
          <w:spacing w:val="-3"/>
          <w:sz w:val="24"/>
          <w:u w:val="none"/>
        </w:rPr>
        <w:t> </w:t>
      </w:r>
      <w:r>
        <w:rPr>
          <w:sz w:val="24"/>
          <w:u w:val="none"/>
        </w:rPr>
        <w:t>detention</w:t>
      </w:r>
      <w:r>
        <w:rPr>
          <w:spacing w:val="-6"/>
          <w:sz w:val="24"/>
          <w:u w:val="none"/>
        </w:rPr>
        <w:t> </w:t>
      </w:r>
      <w:r>
        <w:rPr>
          <w:sz w:val="24"/>
          <w:u w:val="none"/>
        </w:rPr>
        <w:t>orders),</w:t>
      </w:r>
      <w:r>
        <w:rPr>
          <w:spacing w:val="-4"/>
          <w:sz w:val="24"/>
          <w:u w:val="none"/>
        </w:rPr>
        <w:t> </w:t>
      </w:r>
      <w:r>
        <w:rPr>
          <w:sz w:val="24"/>
          <w:u w:val="none"/>
        </w:rPr>
        <w:t>including</w:t>
      </w:r>
      <w:r>
        <w:rPr>
          <w:spacing w:val="-6"/>
          <w:sz w:val="24"/>
          <w:u w:val="none"/>
        </w:rPr>
        <w:t> </w:t>
      </w:r>
      <w:r>
        <w:rPr>
          <w:sz w:val="24"/>
          <w:u w:val="none"/>
        </w:rPr>
        <w:t>the</w:t>
      </w:r>
      <w:r>
        <w:rPr>
          <w:spacing w:val="-5"/>
          <w:sz w:val="24"/>
          <w:u w:val="none"/>
        </w:rPr>
        <w:t> </w:t>
      </w:r>
      <w:r>
        <w:rPr>
          <w:sz w:val="24"/>
          <w:u w:val="none"/>
        </w:rPr>
        <w:t>interoperability</w:t>
      </w:r>
      <w:r>
        <w:rPr>
          <w:spacing w:val="-8"/>
          <w:sz w:val="24"/>
          <w:u w:val="none"/>
        </w:rPr>
        <w:t> </w:t>
      </w:r>
      <w:r>
        <w:rPr>
          <w:sz w:val="24"/>
          <w:u w:val="none"/>
        </w:rPr>
        <w:t>of</w:t>
      </w:r>
      <w:r>
        <w:rPr>
          <w:spacing w:val="-3"/>
          <w:sz w:val="24"/>
          <w:u w:val="none"/>
        </w:rPr>
        <w:t> </w:t>
      </w:r>
      <w:r>
        <w:rPr>
          <w:sz w:val="24"/>
          <w:u w:val="none"/>
        </w:rPr>
        <w:t>the</w:t>
      </w:r>
      <w:r>
        <w:rPr>
          <w:spacing w:val="-5"/>
          <w:sz w:val="24"/>
          <w:u w:val="none"/>
        </w:rPr>
        <w:t> </w:t>
      </w:r>
      <w:r>
        <w:rPr>
          <w:sz w:val="24"/>
          <w:u w:val="none"/>
        </w:rPr>
        <w:t>control order regime and the </w:t>
      </w:r>
      <w:r>
        <w:rPr>
          <w:i/>
          <w:sz w:val="24"/>
          <w:u w:val="none"/>
        </w:rPr>
        <w:t>Criminal Code Amendment (High Risk Terrorist</w:t>
      </w:r>
      <w:r>
        <w:rPr>
          <w:i/>
          <w:sz w:val="24"/>
          <w:u w:val="none"/>
        </w:rPr>
        <w:t> Offenders) Act 2016 </w:t>
      </w:r>
      <w:r>
        <w:rPr>
          <w:sz w:val="24"/>
          <w:u w:val="none"/>
        </w:rPr>
        <w:t>(Cth) (High Risk Terrorist Offenders Act).</w:t>
      </w:r>
    </w:p>
    <w:p>
      <w:pPr>
        <w:pStyle w:val="ListParagraph"/>
        <w:numPr>
          <w:ilvl w:val="0"/>
          <w:numId w:val="19"/>
        </w:numPr>
        <w:tabs>
          <w:tab w:pos="1905" w:val="left" w:leader="none"/>
          <w:tab w:pos="1907" w:val="left" w:leader="none"/>
        </w:tabs>
        <w:spacing w:line="240" w:lineRule="auto" w:before="238" w:after="0"/>
        <w:ind w:left="1907" w:right="158" w:hanging="360"/>
        <w:jc w:val="left"/>
        <w:rPr>
          <w:sz w:val="24"/>
        </w:rPr>
      </w:pPr>
      <w:r>
        <w:rPr>
          <w:sz w:val="24"/>
        </w:rPr>
        <w:t>Pursuant</w:t>
      </w:r>
      <w:r>
        <w:rPr>
          <w:spacing w:val="-4"/>
          <w:sz w:val="24"/>
        </w:rPr>
        <w:t> </w:t>
      </w:r>
      <w:r>
        <w:rPr>
          <w:sz w:val="24"/>
        </w:rPr>
        <w:t>to</w:t>
      </w:r>
      <w:r>
        <w:rPr>
          <w:spacing w:val="-4"/>
          <w:sz w:val="24"/>
        </w:rPr>
        <w:t> </w:t>
      </w:r>
      <w:r>
        <w:rPr>
          <w:sz w:val="24"/>
        </w:rPr>
        <w:t>s</w:t>
      </w:r>
      <w:r>
        <w:rPr>
          <w:spacing w:val="-2"/>
          <w:sz w:val="24"/>
        </w:rPr>
        <w:t> </w:t>
      </w:r>
      <w:r>
        <w:rPr>
          <w:sz w:val="24"/>
        </w:rPr>
        <w:t>6(1B)</w:t>
      </w:r>
      <w:r>
        <w:rPr>
          <w:spacing w:val="-4"/>
          <w:sz w:val="24"/>
        </w:rPr>
        <w:t> </w:t>
      </w:r>
      <w:r>
        <w:rPr>
          <w:sz w:val="24"/>
        </w:rPr>
        <w:t>of</w:t>
      </w:r>
      <w:r>
        <w:rPr>
          <w:spacing w:val="-4"/>
          <w:sz w:val="24"/>
        </w:rPr>
        <w:t> </w:t>
      </w:r>
      <w:r>
        <w:rPr>
          <w:sz w:val="24"/>
        </w:rPr>
        <w:t>the</w:t>
      </w:r>
      <w:r>
        <w:rPr>
          <w:spacing w:val="-1"/>
          <w:sz w:val="24"/>
        </w:rPr>
        <w:t> </w:t>
      </w:r>
      <w:r>
        <w:rPr>
          <w:i/>
          <w:sz w:val="24"/>
        </w:rPr>
        <w:t>Independent</w:t>
      </w:r>
      <w:r>
        <w:rPr>
          <w:i/>
          <w:spacing w:val="-4"/>
          <w:sz w:val="24"/>
        </w:rPr>
        <w:t> </w:t>
      </w:r>
      <w:r>
        <w:rPr>
          <w:i/>
          <w:sz w:val="24"/>
        </w:rPr>
        <w:t>National</w:t>
      </w:r>
      <w:r>
        <w:rPr>
          <w:i/>
          <w:spacing w:val="-4"/>
          <w:sz w:val="24"/>
        </w:rPr>
        <w:t> </w:t>
      </w:r>
      <w:r>
        <w:rPr>
          <w:i/>
          <w:sz w:val="24"/>
        </w:rPr>
        <w:t>Security</w:t>
      </w:r>
      <w:r>
        <w:rPr>
          <w:i/>
          <w:spacing w:val="-4"/>
          <w:sz w:val="24"/>
        </w:rPr>
        <w:t> </w:t>
      </w:r>
      <w:r>
        <w:rPr>
          <w:i/>
          <w:sz w:val="24"/>
        </w:rPr>
        <w:t>Legislation</w:t>
      </w:r>
      <w:r>
        <w:rPr>
          <w:i/>
          <w:spacing w:val="-4"/>
          <w:sz w:val="24"/>
        </w:rPr>
        <w:t> </w:t>
      </w:r>
      <w:r>
        <w:rPr>
          <w:i/>
          <w:sz w:val="24"/>
        </w:rPr>
        <w:t>Monitor</w:t>
      </w:r>
      <w:r>
        <w:rPr>
          <w:i/>
          <w:sz w:val="24"/>
        </w:rPr>
        <w:t> Act 2010 </w:t>
      </w:r>
      <w:r>
        <w:rPr>
          <w:sz w:val="24"/>
        </w:rPr>
        <w:t>(Cth) (the INSLM Act), the INSLM is required to review these provisions by 7 September 2017.</w:t>
      </w:r>
    </w:p>
    <w:p>
      <w:pPr>
        <w:pStyle w:val="ListParagraph"/>
        <w:numPr>
          <w:ilvl w:val="0"/>
          <w:numId w:val="19"/>
        </w:numPr>
        <w:tabs>
          <w:tab w:pos="1905" w:val="left" w:leader="none"/>
          <w:tab w:pos="1907" w:val="left" w:leader="none"/>
        </w:tabs>
        <w:spacing w:line="240" w:lineRule="auto" w:before="242" w:after="0"/>
        <w:ind w:left="1907" w:right="298" w:hanging="360"/>
        <w:jc w:val="left"/>
        <w:rPr>
          <w:sz w:val="24"/>
        </w:rPr>
      </w:pPr>
      <w:r>
        <w:rPr>
          <w:sz w:val="24"/>
        </w:rPr>
        <w:t>On</w:t>
      </w:r>
      <w:r>
        <w:rPr>
          <w:spacing w:val="-2"/>
          <w:sz w:val="24"/>
        </w:rPr>
        <w:t> </w:t>
      </w:r>
      <w:r>
        <w:rPr>
          <w:sz w:val="24"/>
        </w:rPr>
        <w:t>16</w:t>
      </w:r>
      <w:r>
        <w:rPr>
          <w:spacing w:val="-3"/>
          <w:sz w:val="24"/>
        </w:rPr>
        <w:t> </w:t>
      </w:r>
      <w:r>
        <w:rPr>
          <w:sz w:val="24"/>
        </w:rPr>
        <w:t>March</w:t>
      </w:r>
      <w:r>
        <w:rPr>
          <w:spacing w:val="-5"/>
          <w:sz w:val="24"/>
        </w:rPr>
        <w:t> </w:t>
      </w:r>
      <w:r>
        <w:rPr>
          <w:sz w:val="24"/>
        </w:rPr>
        <w:t>2017,</w:t>
      </w:r>
      <w:r>
        <w:rPr>
          <w:spacing w:val="-3"/>
          <w:sz w:val="24"/>
        </w:rPr>
        <w:t> </w:t>
      </w:r>
      <w:r>
        <w:rPr>
          <w:sz w:val="24"/>
        </w:rPr>
        <w:t>the</w:t>
      </w:r>
      <w:r>
        <w:rPr>
          <w:spacing w:val="-5"/>
          <w:sz w:val="24"/>
        </w:rPr>
        <w:t> </w:t>
      </w:r>
      <w:r>
        <w:rPr>
          <w:sz w:val="24"/>
        </w:rPr>
        <w:t>INSLM</w:t>
      </w:r>
      <w:r>
        <w:rPr>
          <w:spacing w:val="-4"/>
          <w:sz w:val="24"/>
        </w:rPr>
        <w:t> </w:t>
      </w:r>
      <w:r>
        <w:rPr>
          <w:sz w:val="24"/>
        </w:rPr>
        <w:t>informed</w:t>
      </w:r>
      <w:r>
        <w:rPr>
          <w:spacing w:val="-3"/>
          <w:sz w:val="24"/>
        </w:rPr>
        <w:t> </w:t>
      </w:r>
      <w:r>
        <w:rPr>
          <w:sz w:val="24"/>
        </w:rPr>
        <w:t>the</w:t>
      </w:r>
      <w:r>
        <w:rPr>
          <w:spacing w:val="-3"/>
          <w:sz w:val="24"/>
        </w:rPr>
        <w:t> </w:t>
      </w:r>
      <w:r>
        <w:rPr>
          <w:sz w:val="24"/>
        </w:rPr>
        <w:t>Commission</w:t>
      </w:r>
      <w:r>
        <w:rPr>
          <w:spacing w:val="-5"/>
          <w:sz w:val="24"/>
        </w:rPr>
        <w:t> </w:t>
      </w:r>
      <w:r>
        <w:rPr>
          <w:sz w:val="24"/>
        </w:rPr>
        <w:t>of</w:t>
      </w:r>
      <w:r>
        <w:rPr>
          <w:spacing w:val="-1"/>
          <w:sz w:val="24"/>
        </w:rPr>
        <w:t> </w:t>
      </w:r>
      <w:r>
        <w:rPr>
          <w:sz w:val="24"/>
        </w:rPr>
        <w:t>the</w:t>
      </w:r>
      <w:r>
        <w:rPr>
          <w:spacing w:val="-5"/>
          <w:sz w:val="24"/>
        </w:rPr>
        <w:t> </w:t>
      </w:r>
      <w:r>
        <w:rPr>
          <w:sz w:val="24"/>
        </w:rPr>
        <w:t>Inquiry</w:t>
      </w:r>
      <w:r>
        <w:rPr>
          <w:spacing w:val="-6"/>
          <w:sz w:val="24"/>
        </w:rPr>
        <w:t> </w:t>
      </w:r>
      <w:r>
        <w:rPr>
          <w:sz w:val="24"/>
        </w:rPr>
        <w:t>and invited it to provide a submission.</w:t>
      </w:r>
    </w:p>
    <w:p>
      <w:pPr>
        <w:pStyle w:val="ListParagraph"/>
        <w:numPr>
          <w:ilvl w:val="0"/>
          <w:numId w:val="19"/>
        </w:numPr>
        <w:tabs>
          <w:tab w:pos="1905" w:val="left" w:leader="none"/>
          <w:tab w:pos="1907" w:val="left" w:leader="none"/>
        </w:tabs>
        <w:spacing w:line="242" w:lineRule="auto" w:before="238" w:after="0"/>
        <w:ind w:left="1907" w:right="545" w:hanging="360"/>
        <w:jc w:val="left"/>
        <w:rPr>
          <w:sz w:val="24"/>
        </w:rPr>
      </w:pPr>
      <w:r>
        <w:rPr>
          <w:sz w:val="24"/>
        </w:rPr>
        <w:t>The Commission is established by the </w:t>
      </w:r>
      <w:r>
        <w:rPr>
          <w:i/>
          <w:sz w:val="24"/>
        </w:rPr>
        <w:t>Australian Human Rights</w:t>
      </w:r>
      <w:r>
        <w:rPr>
          <w:i/>
          <w:sz w:val="24"/>
        </w:rPr>
        <w:t> Commission</w:t>
      </w:r>
      <w:r>
        <w:rPr>
          <w:i/>
          <w:spacing w:val="-3"/>
          <w:sz w:val="24"/>
        </w:rPr>
        <w:t> </w:t>
      </w:r>
      <w:r>
        <w:rPr>
          <w:i/>
          <w:sz w:val="24"/>
        </w:rPr>
        <w:t>Act</w:t>
      </w:r>
      <w:r>
        <w:rPr>
          <w:i/>
          <w:spacing w:val="-3"/>
          <w:sz w:val="24"/>
        </w:rPr>
        <w:t> </w:t>
      </w:r>
      <w:r>
        <w:rPr>
          <w:i/>
          <w:sz w:val="24"/>
        </w:rPr>
        <w:t>1986</w:t>
      </w:r>
      <w:r>
        <w:rPr>
          <w:i/>
          <w:spacing w:val="-5"/>
          <w:sz w:val="24"/>
        </w:rPr>
        <w:t> </w:t>
      </w:r>
      <w:r>
        <w:rPr>
          <w:sz w:val="24"/>
        </w:rPr>
        <w:t>(Cth)</w:t>
      </w:r>
      <w:r>
        <w:rPr>
          <w:spacing w:val="-3"/>
          <w:sz w:val="24"/>
        </w:rPr>
        <w:t> </w:t>
      </w:r>
      <w:r>
        <w:rPr>
          <w:sz w:val="24"/>
        </w:rPr>
        <w:t>(AHRC</w:t>
      </w:r>
      <w:r>
        <w:rPr>
          <w:spacing w:val="-3"/>
          <w:sz w:val="24"/>
        </w:rPr>
        <w:t> </w:t>
      </w:r>
      <w:r>
        <w:rPr>
          <w:sz w:val="24"/>
        </w:rPr>
        <w:t>Act).</w:t>
      </w:r>
      <w:r>
        <w:rPr>
          <w:spacing w:val="40"/>
          <w:sz w:val="24"/>
        </w:rPr>
        <w:t> </w:t>
      </w:r>
      <w:r>
        <w:rPr>
          <w:sz w:val="24"/>
        </w:rPr>
        <w:t>It</w:t>
      </w:r>
      <w:r>
        <w:rPr>
          <w:spacing w:val="-3"/>
          <w:sz w:val="24"/>
        </w:rPr>
        <w:t> </w:t>
      </w:r>
      <w:r>
        <w:rPr>
          <w:sz w:val="24"/>
        </w:rPr>
        <w:t>is</w:t>
      </w:r>
      <w:r>
        <w:rPr>
          <w:spacing w:val="-6"/>
          <w:sz w:val="24"/>
        </w:rPr>
        <w:t> </w:t>
      </w:r>
      <w:r>
        <w:rPr>
          <w:sz w:val="24"/>
        </w:rPr>
        <w:t>Australia’s</w:t>
      </w:r>
      <w:r>
        <w:rPr>
          <w:spacing w:val="-3"/>
          <w:sz w:val="24"/>
        </w:rPr>
        <w:t> </w:t>
      </w:r>
      <w:r>
        <w:rPr>
          <w:sz w:val="24"/>
        </w:rPr>
        <w:t>national</w:t>
      </w:r>
      <w:r>
        <w:rPr>
          <w:spacing w:val="-3"/>
          <w:sz w:val="24"/>
        </w:rPr>
        <w:t> </w:t>
      </w:r>
      <w:r>
        <w:rPr>
          <w:sz w:val="24"/>
        </w:rPr>
        <w:t>human rights institution.</w:t>
      </w:r>
    </w:p>
    <w:p>
      <w:pPr>
        <w:pStyle w:val="ListParagraph"/>
        <w:numPr>
          <w:ilvl w:val="0"/>
          <w:numId w:val="19"/>
        </w:numPr>
        <w:tabs>
          <w:tab w:pos="1905" w:val="left" w:leader="none"/>
          <w:tab w:pos="1907" w:val="left" w:leader="none"/>
        </w:tabs>
        <w:spacing w:line="240" w:lineRule="auto" w:before="235" w:after="0"/>
        <w:ind w:left="1907" w:right="118" w:hanging="360"/>
        <w:jc w:val="left"/>
        <w:rPr>
          <w:sz w:val="13"/>
        </w:rPr>
      </w:pPr>
      <w:r>
        <w:rPr>
          <w:sz w:val="24"/>
        </w:rPr>
        <w:t>Part</w:t>
      </w:r>
      <w:r>
        <w:rPr>
          <w:spacing w:val="-2"/>
          <w:sz w:val="24"/>
        </w:rPr>
        <w:t> </w:t>
      </w:r>
      <w:r>
        <w:rPr>
          <w:sz w:val="24"/>
        </w:rPr>
        <w:t>of</w:t>
      </w:r>
      <w:r>
        <w:rPr>
          <w:spacing w:val="-2"/>
          <w:sz w:val="24"/>
        </w:rPr>
        <w:t> </w:t>
      </w:r>
      <w:r>
        <w:rPr>
          <w:sz w:val="24"/>
        </w:rPr>
        <w:t>the</w:t>
      </w:r>
      <w:r>
        <w:rPr>
          <w:spacing w:val="-2"/>
          <w:sz w:val="24"/>
        </w:rPr>
        <w:t> </w:t>
      </w:r>
      <w:r>
        <w:rPr>
          <w:sz w:val="24"/>
        </w:rPr>
        <w:t>role</w:t>
      </w:r>
      <w:r>
        <w:rPr>
          <w:spacing w:val="-4"/>
          <w:sz w:val="24"/>
        </w:rPr>
        <w:t> </w:t>
      </w:r>
      <w:r>
        <w:rPr>
          <w:sz w:val="24"/>
        </w:rPr>
        <w:t>of the</w:t>
      </w:r>
      <w:r>
        <w:rPr>
          <w:spacing w:val="-2"/>
          <w:sz w:val="24"/>
        </w:rPr>
        <w:t> </w:t>
      </w:r>
      <w:r>
        <w:rPr>
          <w:sz w:val="24"/>
        </w:rPr>
        <w:t>INSLM</w:t>
      </w:r>
      <w:r>
        <w:rPr>
          <w:spacing w:val="-4"/>
          <w:sz w:val="24"/>
        </w:rPr>
        <w:t> </w:t>
      </w:r>
      <w:r>
        <w:rPr>
          <w:sz w:val="24"/>
        </w:rPr>
        <w:t>under</w:t>
      </w:r>
      <w:r>
        <w:rPr>
          <w:spacing w:val="-3"/>
          <w:sz w:val="24"/>
        </w:rPr>
        <w:t> </w:t>
      </w:r>
      <w:r>
        <w:rPr>
          <w:sz w:val="24"/>
        </w:rPr>
        <w:t>the INSLM</w:t>
      </w:r>
      <w:r>
        <w:rPr>
          <w:spacing w:val="-4"/>
          <w:sz w:val="24"/>
        </w:rPr>
        <w:t> </w:t>
      </w:r>
      <w:r>
        <w:rPr>
          <w:sz w:val="24"/>
        </w:rPr>
        <w:t>Act</w:t>
      </w:r>
      <w:r>
        <w:rPr>
          <w:spacing w:val="-2"/>
          <w:sz w:val="24"/>
        </w:rPr>
        <w:t> </w:t>
      </w:r>
      <w:r>
        <w:rPr>
          <w:sz w:val="24"/>
        </w:rPr>
        <w:t>is</w:t>
      </w:r>
      <w:r>
        <w:rPr>
          <w:spacing w:val="-3"/>
          <w:sz w:val="24"/>
        </w:rPr>
        <w:t> </w:t>
      </w:r>
      <w:r>
        <w:rPr>
          <w:sz w:val="24"/>
        </w:rPr>
        <w:t>to</w:t>
      </w:r>
      <w:r>
        <w:rPr>
          <w:spacing w:val="-2"/>
          <w:sz w:val="24"/>
        </w:rPr>
        <w:t> </w:t>
      </w:r>
      <w:r>
        <w:rPr>
          <w:sz w:val="24"/>
        </w:rPr>
        <w:t>review</w:t>
      </w:r>
      <w:r>
        <w:rPr>
          <w:spacing w:val="-6"/>
          <w:sz w:val="24"/>
        </w:rPr>
        <w:t> </w:t>
      </w:r>
      <w:r>
        <w:rPr>
          <w:sz w:val="24"/>
        </w:rPr>
        <w:t>the</w:t>
      </w:r>
      <w:r>
        <w:rPr>
          <w:spacing w:val="-5"/>
          <w:sz w:val="24"/>
        </w:rPr>
        <w:t> </w:t>
      </w:r>
      <w:r>
        <w:rPr>
          <w:sz w:val="24"/>
        </w:rPr>
        <w:t>operation, effectiveness and implications of Australia’s counter-terrorism and national security legislation on an ongoing basis. This includes considering whether the laws contain appropriate safeguards for protecting the rights of individuals, remain proportionate to any threat of terrorism or threat to national security or both, and remain necessary. In performing his or her functions, the INSLM is required to have regard to Australia’s international human rights obligations.</w:t>
      </w:r>
      <w:r>
        <w:rPr>
          <w:position w:val="6"/>
          <w:sz w:val="13"/>
        </w:rPr>
        <w:t>1</w:t>
      </w:r>
      <w:r>
        <w:rPr>
          <w:spacing w:val="40"/>
          <w:position w:val="6"/>
          <w:sz w:val="13"/>
        </w:rPr>
        <w:t> </w:t>
      </w:r>
      <w:r>
        <w:rPr>
          <w:sz w:val="24"/>
        </w:rPr>
        <w:t>That is consistent with the objects of the INSLM Act, one of which is to ensure that Australia’s national security legislation is consistent with Australia’s international human rights obligations.</w:t>
      </w:r>
      <w:r>
        <w:rPr>
          <w:position w:val="6"/>
          <w:sz w:val="13"/>
        </w:rPr>
        <w:t>2</w:t>
      </w:r>
    </w:p>
    <w:p>
      <w:pPr>
        <w:pStyle w:val="BodyText"/>
        <w:spacing w:before="83"/>
      </w:pPr>
    </w:p>
    <w:p>
      <w:pPr>
        <w:pStyle w:val="Heading1"/>
        <w:numPr>
          <w:ilvl w:val="0"/>
          <w:numId w:val="18"/>
        </w:numPr>
        <w:tabs>
          <w:tab w:pos="1830" w:val="left" w:leader="none"/>
        </w:tabs>
        <w:spacing w:line="240" w:lineRule="auto" w:before="0" w:after="0"/>
        <w:ind w:left="1830" w:right="0" w:hanging="852"/>
        <w:jc w:val="left"/>
      </w:pPr>
      <w:bookmarkStart w:name="_bookmark18" w:id="23"/>
      <w:bookmarkEnd w:id="23"/>
      <w:r>
        <w:rPr>
          <w:b w:val="0"/>
        </w:rPr>
      </w:r>
      <w:r>
        <w:rPr>
          <w:spacing w:val="-2"/>
        </w:rPr>
        <w:t>Summary</w:t>
      </w:r>
    </w:p>
    <w:p>
      <w:pPr>
        <w:pStyle w:val="ListParagraph"/>
        <w:numPr>
          <w:ilvl w:val="0"/>
          <w:numId w:val="20"/>
        </w:numPr>
        <w:tabs>
          <w:tab w:pos="1905" w:val="left" w:leader="none"/>
          <w:tab w:pos="1907" w:val="left" w:leader="none"/>
        </w:tabs>
        <w:spacing w:line="240" w:lineRule="auto" w:before="241" w:after="0"/>
        <w:ind w:left="1907" w:right="393" w:hanging="360"/>
        <w:jc w:val="left"/>
        <w:rPr>
          <w:sz w:val="24"/>
        </w:rPr>
      </w:pPr>
      <w:r>
        <w:rPr>
          <w:sz w:val="24"/>
        </w:rPr>
        <w:t>The Commission recognises the vital importance of ensuring that intelligence and law enforcement agencies have appropriate powers to protect Australia’s national security and to protect the community from terrorism.</w:t>
      </w:r>
      <w:r>
        <w:rPr>
          <w:spacing w:val="40"/>
          <w:sz w:val="24"/>
        </w:rPr>
        <w:t> </w:t>
      </w:r>
      <w:r>
        <w:rPr>
          <w:sz w:val="24"/>
        </w:rPr>
        <w:t>Indeed, such steps are consistent with Australia’s obligations under international law, pursuant to United Nations Security Council Resolutions,</w:t>
      </w:r>
      <w:r>
        <w:rPr>
          <w:position w:val="6"/>
          <w:sz w:val="13"/>
        </w:rPr>
        <w:t>3</w:t>
      </w:r>
      <w:r>
        <w:rPr>
          <w:spacing w:val="27"/>
          <w:position w:val="6"/>
          <w:sz w:val="13"/>
        </w:rPr>
        <w:t> </w:t>
      </w:r>
      <w:r>
        <w:rPr>
          <w:sz w:val="24"/>
        </w:rPr>
        <w:t>and</w:t>
      </w:r>
      <w:r>
        <w:rPr>
          <w:spacing w:val="-2"/>
          <w:sz w:val="24"/>
        </w:rPr>
        <w:t> </w:t>
      </w:r>
      <w:r>
        <w:rPr>
          <w:sz w:val="24"/>
        </w:rPr>
        <w:t>the</w:t>
      </w:r>
      <w:r>
        <w:rPr>
          <w:spacing w:val="-5"/>
          <w:sz w:val="24"/>
        </w:rPr>
        <w:t> </w:t>
      </w:r>
      <w:r>
        <w:rPr>
          <w:sz w:val="24"/>
        </w:rPr>
        <w:t>obligation</w:t>
      </w:r>
      <w:r>
        <w:rPr>
          <w:spacing w:val="-2"/>
          <w:sz w:val="24"/>
        </w:rPr>
        <w:t> </w:t>
      </w:r>
      <w:r>
        <w:rPr>
          <w:sz w:val="24"/>
        </w:rPr>
        <w:t>to</w:t>
      </w:r>
      <w:r>
        <w:rPr>
          <w:spacing w:val="-4"/>
          <w:sz w:val="24"/>
        </w:rPr>
        <w:t> </w:t>
      </w:r>
      <w:r>
        <w:rPr>
          <w:sz w:val="24"/>
        </w:rPr>
        <w:t>protect</w:t>
      </w:r>
      <w:r>
        <w:rPr>
          <w:spacing w:val="-3"/>
          <w:sz w:val="24"/>
        </w:rPr>
        <w:t> </w:t>
      </w:r>
      <w:r>
        <w:rPr>
          <w:sz w:val="24"/>
        </w:rPr>
        <w:t>the</w:t>
      </w:r>
      <w:r>
        <w:rPr>
          <w:spacing w:val="-5"/>
          <w:sz w:val="24"/>
        </w:rPr>
        <w:t> </w:t>
      </w:r>
      <w:r>
        <w:rPr>
          <w:sz w:val="24"/>
        </w:rPr>
        <w:t>right</w:t>
      </w:r>
      <w:r>
        <w:rPr>
          <w:spacing w:val="-3"/>
          <w:sz w:val="24"/>
        </w:rPr>
        <w:t> </w:t>
      </w:r>
      <w:r>
        <w:rPr>
          <w:sz w:val="24"/>
        </w:rPr>
        <w:t>to</w:t>
      </w:r>
      <w:r>
        <w:rPr>
          <w:spacing w:val="-2"/>
          <w:sz w:val="24"/>
        </w:rPr>
        <w:t> </w:t>
      </w:r>
      <w:r>
        <w:rPr>
          <w:sz w:val="24"/>
        </w:rPr>
        <w:t>life</w:t>
      </w:r>
      <w:r>
        <w:rPr>
          <w:spacing w:val="-3"/>
          <w:sz w:val="24"/>
        </w:rPr>
        <w:t> </w:t>
      </w:r>
      <w:r>
        <w:rPr>
          <w:sz w:val="24"/>
        </w:rPr>
        <w:t>of</w:t>
      </w:r>
      <w:r>
        <w:rPr>
          <w:spacing w:val="-3"/>
          <w:sz w:val="24"/>
        </w:rPr>
        <w:t> </w:t>
      </w:r>
      <w:r>
        <w:rPr>
          <w:sz w:val="24"/>
        </w:rPr>
        <w:t>persons</w:t>
      </w:r>
      <w:r>
        <w:rPr>
          <w:spacing w:val="-2"/>
          <w:sz w:val="24"/>
        </w:rPr>
        <w:t> </w:t>
      </w:r>
      <w:r>
        <w:rPr>
          <w:sz w:val="24"/>
        </w:rPr>
        <w:t>within</w:t>
      </w:r>
    </w:p>
    <w:p>
      <w:pPr>
        <w:spacing w:after="0" w:line="240" w:lineRule="auto"/>
        <w:jc w:val="left"/>
        <w:rPr>
          <w:sz w:val="24"/>
        </w:rPr>
        <w:sectPr>
          <w:pgSz w:w="11910" w:h="16840"/>
          <w:pgMar w:header="712" w:footer="770" w:top="1220" w:bottom="960" w:left="440" w:right="1300"/>
        </w:sectPr>
      </w:pPr>
    </w:p>
    <w:p>
      <w:pPr>
        <w:spacing w:before="240"/>
        <w:ind w:left="1907" w:right="0" w:firstLine="0"/>
        <w:jc w:val="left"/>
        <w:rPr>
          <w:sz w:val="13"/>
        </w:rPr>
      </w:pPr>
      <w:r>
        <w:rPr>
          <w:sz w:val="24"/>
        </w:rPr>
        <w:t>Australia’s</w:t>
      </w:r>
      <w:r>
        <w:rPr>
          <w:spacing w:val="-2"/>
          <w:sz w:val="24"/>
        </w:rPr>
        <w:t> </w:t>
      </w:r>
      <w:r>
        <w:rPr>
          <w:sz w:val="24"/>
        </w:rPr>
        <w:t>jurisdiction.</w:t>
      </w:r>
      <w:r>
        <w:rPr>
          <w:spacing w:val="-5"/>
          <w:sz w:val="24"/>
        </w:rPr>
        <w:t> </w:t>
      </w:r>
      <w:r>
        <w:rPr>
          <w:sz w:val="24"/>
        </w:rPr>
        <w:t>This</w:t>
      </w:r>
      <w:r>
        <w:rPr>
          <w:spacing w:val="-3"/>
          <w:sz w:val="24"/>
        </w:rPr>
        <w:t> </w:t>
      </w:r>
      <w:r>
        <w:rPr>
          <w:sz w:val="24"/>
        </w:rPr>
        <w:t>right</w:t>
      </w:r>
      <w:r>
        <w:rPr>
          <w:spacing w:val="-3"/>
          <w:sz w:val="24"/>
        </w:rPr>
        <w:t> </w:t>
      </w:r>
      <w:r>
        <w:rPr>
          <w:sz w:val="24"/>
        </w:rPr>
        <w:t>is</w:t>
      </w:r>
      <w:r>
        <w:rPr>
          <w:spacing w:val="-3"/>
          <w:sz w:val="24"/>
        </w:rPr>
        <w:t> </w:t>
      </w:r>
      <w:r>
        <w:rPr>
          <w:sz w:val="24"/>
        </w:rPr>
        <w:t>itself</w:t>
      </w:r>
      <w:r>
        <w:rPr>
          <w:spacing w:val="-3"/>
          <w:sz w:val="24"/>
        </w:rPr>
        <w:t> </w:t>
      </w:r>
      <w:r>
        <w:rPr>
          <w:sz w:val="24"/>
        </w:rPr>
        <w:t>a</w:t>
      </w:r>
      <w:r>
        <w:rPr>
          <w:spacing w:val="-5"/>
          <w:sz w:val="24"/>
        </w:rPr>
        <w:t> </w:t>
      </w:r>
      <w:r>
        <w:rPr>
          <w:sz w:val="24"/>
        </w:rPr>
        <w:t>human</w:t>
      </w:r>
      <w:r>
        <w:rPr>
          <w:spacing w:val="-5"/>
          <w:sz w:val="24"/>
        </w:rPr>
        <w:t> </w:t>
      </w:r>
      <w:r>
        <w:rPr>
          <w:sz w:val="24"/>
        </w:rPr>
        <w:t>right,</w:t>
      </w:r>
      <w:r>
        <w:rPr>
          <w:spacing w:val="-3"/>
          <w:sz w:val="24"/>
        </w:rPr>
        <w:t> </w:t>
      </w:r>
      <w:r>
        <w:rPr>
          <w:sz w:val="24"/>
        </w:rPr>
        <w:t>enshrined</w:t>
      </w:r>
      <w:r>
        <w:rPr>
          <w:spacing w:val="-5"/>
          <w:sz w:val="24"/>
        </w:rPr>
        <w:t> </w:t>
      </w:r>
      <w:r>
        <w:rPr>
          <w:sz w:val="24"/>
        </w:rPr>
        <w:t>in</w:t>
      </w:r>
      <w:r>
        <w:rPr>
          <w:spacing w:val="-5"/>
          <w:sz w:val="24"/>
        </w:rPr>
        <w:t> </w:t>
      </w:r>
      <w:r>
        <w:rPr>
          <w:sz w:val="24"/>
        </w:rPr>
        <w:t>Article</w:t>
      </w:r>
      <w:r>
        <w:rPr>
          <w:spacing w:val="-3"/>
          <w:sz w:val="24"/>
        </w:rPr>
        <w:t> </w:t>
      </w:r>
      <w:r>
        <w:rPr>
          <w:sz w:val="24"/>
        </w:rPr>
        <w:t>6 of the </w:t>
      </w:r>
      <w:r>
        <w:rPr>
          <w:i/>
          <w:sz w:val="24"/>
        </w:rPr>
        <w:t>International Covenant on Civil and Political Rights </w:t>
      </w:r>
      <w:r>
        <w:rPr>
          <w:sz w:val="24"/>
        </w:rPr>
        <w:t>(ICCPR).</w:t>
      </w:r>
      <w:r>
        <w:rPr>
          <w:position w:val="6"/>
          <w:sz w:val="13"/>
        </w:rPr>
        <w:t>4</w:t>
      </w:r>
    </w:p>
    <w:p>
      <w:pPr>
        <w:pStyle w:val="ListParagraph"/>
        <w:numPr>
          <w:ilvl w:val="0"/>
          <w:numId w:val="20"/>
        </w:numPr>
        <w:tabs>
          <w:tab w:pos="1905" w:val="left" w:leader="none"/>
          <w:tab w:pos="1907" w:val="left" w:leader="none"/>
        </w:tabs>
        <w:spacing w:line="240" w:lineRule="auto" w:before="241" w:after="0"/>
        <w:ind w:left="1907" w:right="599" w:hanging="360"/>
        <w:jc w:val="left"/>
        <w:rPr>
          <w:sz w:val="24"/>
        </w:rPr>
      </w:pPr>
      <w:r>
        <w:rPr>
          <w:sz w:val="24"/>
        </w:rPr>
        <w:t>Human</w:t>
      </w:r>
      <w:r>
        <w:rPr>
          <w:spacing w:val="-4"/>
          <w:sz w:val="24"/>
        </w:rPr>
        <w:t> </w:t>
      </w:r>
      <w:r>
        <w:rPr>
          <w:sz w:val="24"/>
        </w:rPr>
        <w:t>rights</w:t>
      </w:r>
      <w:r>
        <w:rPr>
          <w:spacing w:val="-4"/>
          <w:sz w:val="24"/>
        </w:rPr>
        <w:t> </w:t>
      </w:r>
      <w:r>
        <w:rPr>
          <w:sz w:val="24"/>
        </w:rPr>
        <w:t>law</w:t>
      </w:r>
      <w:r>
        <w:rPr>
          <w:spacing w:val="-4"/>
          <w:sz w:val="24"/>
        </w:rPr>
        <w:t> </w:t>
      </w:r>
      <w:r>
        <w:rPr>
          <w:sz w:val="24"/>
        </w:rPr>
        <w:t>assumes</w:t>
      </w:r>
      <w:r>
        <w:rPr>
          <w:spacing w:val="-4"/>
          <w:sz w:val="24"/>
        </w:rPr>
        <w:t> </w:t>
      </w:r>
      <w:r>
        <w:rPr>
          <w:sz w:val="24"/>
        </w:rPr>
        <w:t>that</w:t>
      </w:r>
      <w:r>
        <w:rPr>
          <w:spacing w:val="-4"/>
          <w:sz w:val="24"/>
        </w:rPr>
        <w:t> </w:t>
      </w:r>
      <w:r>
        <w:rPr>
          <w:sz w:val="24"/>
        </w:rPr>
        <w:t>these</w:t>
      </w:r>
      <w:r>
        <w:rPr>
          <w:spacing w:val="-5"/>
          <w:sz w:val="24"/>
        </w:rPr>
        <w:t> </w:t>
      </w:r>
      <w:r>
        <w:rPr>
          <w:sz w:val="24"/>
        </w:rPr>
        <w:t>agencies</w:t>
      </w:r>
      <w:r>
        <w:rPr>
          <w:spacing w:val="-2"/>
          <w:sz w:val="24"/>
        </w:rPr>
        <w:t> </w:t>
      </w:r>
      <w:r>
        <w:rPr>
          <w:sz w:val="24"/>
        </w:rPr>
        <w:t>will</w:t>
      </w:r>
      <w:r>
        <w:rPr>
          <w:spacing w:val="-4"/>
          <w:sz w:val="24"/>
        </w:rPr>
        <w:t> </w:t>
      </w:r>
      <w:r>
        <w:rPr>
          <w:sz w:val="24"/>
        </w:rPr>
        <w:t>be</w:t>
      </w:r>
      <w:r>
        <w:rPr>
          <w:spacing w:val="-4"/>
          <w:sz w:val="24"/>
        </w:rPr>
        <w:t> </w:t>
      </w:r>
      <w:r>
        <w:rPr>
          <w:sz w:val="24"/>
        </w:rPr>
        <w:t>granted</w:t>
      </w:r>
      <w:r>
        <w:rPr>
          <w:spacing w:val="-4"/>
          <w:sz w:val="24"/>
        </w:rPr>
        <w:t> </w:t>
      </w:r>
      <w:r>
        <w:rPr>
          <w:sz w:val="24"/>
        </w:rPr>
        <w:t>sufficient powers to fulfil their</w:t>
      </w:r>
      <w:r>
        <w:rPr>
          <w:spacing w:val="-1"/>
          <w:sz w:val="24"/>
        </w:rPr>
        <w:t> </w:t>
      </w:r>
      <w:r>
        <w:rPr>
          <w:sz w:val="24"/>
        </w:rPr>
        <w:t>legitimate mandate. Human rights law</w:t>
      </w:r>
      <w:r>
        <w:rPr>
          <w:spacing w:val="-2"/>
          <w:sz w:val="24"/>
        </w:rPr>
        <w:t> </w:t>
      </w:r>
      <w:r>
        <w:rPr>
          <w:sz w:val="24"/>
        </w:rPr>
        <w:t>also accepts, subject to certain conditions, that the exercise of those powers might impinge</w:t>
      </w:r>
      <w:r>
        <w:rPr>
          <w:spacing w:val="-1"/>
          <w:sz w:val="24"/>
        </w:rPr>
        <w:t> </w:t>
      </w:r>
      <w:r>
        <w:rPr>
          <w:sz w:val="24"/>
        </w:rPr>
        <w:t>to</w:t>
      </w:r>
      <w:r>
        <w:rPr>
          <w:spacing w:val="-1"/>
          <w:sz w:val="24"/>
        </w:rPr>
        <w:t> </w:t>
      </w:r>
      <w:r>
        <w:rPr>
          <w:sz w:val="24"/>
        </w:rPr>
        <w:t>some</w:t>
      </w:r>
      <w:r>
        <w:rPr>
          <w:spacing w:val="-3"/>
          <w:sz w:val="24"/>
        </w:rPr>
        <w:t> </w:t>
      </w:r>
      <w:r>
        <w:rPr>
          <w:sz w:val="24"/>
        </w:rPr>
        <w:t>extent</w:t>
      </w:r>
      <w:r>
        <w:rPr>
          <w:spacing w:val="-1"/>
          <w:sz w:val="24"/>
        </w:rPr>
        <w:t> </w:t>
      </w:r>
      <w:r>
        <w:rPr>
          <w:sz w:val="24"/>
        </w:rPr>
        <w:t>on</w:t>
      </w:r>
      <w:r>
        <w:rPr>
          <w:spacing w:val="-1"/>
          <w:sz w:val="24"/>
        </w:rPr>
        <w:t> </w:t>
      </w:r>
      <w:r>
        <w:rPr>
          <w:sz w:val="24"/>
        </w:rPr>
        <w:t>individual</w:t>
      </w:r>
      <w:r>
        <w:rPr>
          <w:spacing w:val="-1"/>
          <w:sz w:val="24"/>
        </w:rPr>
        <w:t> </w:t>
      </w:r>
      <w:r>
        <w:rPr>
          <w:sz w:val="24"/>
        </w:rPr>
        <w:t>rights</w:t>
      </w:r>
      <w:r>
        <w:rPr>
          <w:spacing w:val="-1"/>
          <w:sz w:val="24"/>
        </w:rPr>
        <w:t> </w:t>
      </w:r>
      <w:r>
        <w:rPr>
          <w:sz w:val="24"/>
        </w:rPr>
        <w:t>and</w:t>
      </w:r>
      <w:r>
        <w:rPr>
          <w:spacing w:val="-3"/>
          <w:sz w:val="24"/>
        </w:rPr>
        <w:t> </w:t>
      </w:r>
      <w:r>
        <w:rPr>
          <w:sz w:val="24"/>
        </w:rPr>
        <w:t>freedoms. Critically,</w:t>
      </w:r>
      <w:r>
        <w:rPr>
          <w:spacing w:val="-1"/>
          <w:sz w:val="24"/>
        </w:rPr>
        <w:t> </w:t>
      </w:r>
      <w:r>
        <w:rPr>
          <w:sz w:val="24"/>
        </w:rPr>
        <w:t>any such limitation on human rights must be:</w:t>
      </w:r>
    </w:p>
    <w:p>
      <w:pPr>
        <w:pStyle w:val="ListParagraph"/>
        <w:numPr>
          <w:ilvl w:val="1"/>
          <w:numId w:val="20"/>
        </w:numPr>
        <w:tabs>
          <w:tab w:pos="2418" w:val="left" w:leader="none"/>
        </w:tabs>
        <w:spacing w:line="240" w:lineRule="auto" w:before="241" w:after="0"/>
        <w:ind w:left="2418" w:right="0" w:hanging="360"/>
        <w:jc w:val="left"/>
        <w:rPr>
          <w:sz w:val="24"/>
        </w:rPr>
      </w:pPr>
      <w:r>
        <w:rPr>
          <w:sz w:val="24"/>
        </w:rPr>
        <w:t>clearly</w:t>
      </w:r>
      <w:r>
        <w:rPr>
          <w:spacing w:val="-10"/>
          <w:sz w:val="24"/>
        </w:rPr>
        <w:t> </w:t>
      </w:r>
      <w:r>
        <w:rPr>
          <w:spacing w:val="-2"/>
          <w:sz w:val="24"/>
        </w:rPr>
        <w:t>expressed</w:t>
      </w:r>
    </w:p>
    <w:p>
      <w:pPr>
        <w:pStyle w:val="ListParagraph"/>
        <w:numPr>
          <w:ilvl w:val="1"/>
          <w:numId w:val="20"/>
        </w:numPr>
        <w:tabs>
          <w:tab w:pos="2418" w:val="left" w:leader="none"/>
        </w:tabs>
        <w:spacing w:line="240" w:lineRule="auto" w:before="238" w:after="0"/>
        <w:ind w:left="2418" w:right="0" w:hanging="360"/>
        <w:jc w:val="left"/>
        <w:rPr>
          <w:sz w:val="24"/>
        </w:rPr>
      </w:pPr>
      <w:r>
        <w:rPr>
          <w:sz w:val="24"/>
        </w:rPr>
        <w:t>unambiguous</w:t>
      </w:r>
      <w:r>
        <w:rPr>
          <w:spacing w:val="-3"/>
          <w:sz w:val="24"/>
        </w:rPr>
        <w:t> </w:t>
      </w:r>
      <w:r>
        <w:rPr>
          <w:sz w:val="24"/>
        </w:rPr>
        <w:t>in</w:t>
      </w:r>
      <w:r>
        <w:rPr>
          <w:spacing w:val="1"/>
          <w:sz w:val="24"/>
        </w:rPr>
        <w:t> </w:t>
      </w:r>
      <w:r>
        <w:rPr>
          <w:sz w:val="24"/>
        </w:rPr>
        <w:t>its</w:t>
      </w:r>
      <w:r>
        <w:rPr>
          <w:spacing w:val="-4"/>
          <w:sz w:val="24"/>
        </w:rPr>
        <w:t> terms</w:t>
      </w:r>
    </w:p>
    <w:p>
      <w:pPr>
        <w:pStyle w:val="ListParagraph"/>
        <w:numPr>
          <w:ilvl w:val="1"/>
          <w:numId w:val="20"/>
        </w:numPr>
        <w:tabs>
          <w:tab w:pos="2418" w:val="left" w:leader="none"/>
        </w:tabs>
        <w:spacing w:line="240" w:lineRule="auto" w:before="237" w:after="0"/>
        <w:ind w:left="2418" w:right="0" w:hanging="360"/>
        <w:jc w:val="left"/>
        <w:rPr>
          <w:sz w:val="24"/>
        </w:rPr>
      </w:pPr>
      <w:r>
        <w:rPr>
          <w:sz w:val="24"/>
        </w:rPr>
        <w:t>necessary</w:t>
      </w:r>
      <w:r>
        <w:rPr>
          <w:spacing w:val="-10"/>
          <w:sz w:val="24"/>
        </w:rPr>
        <w:t> </w:t>
      </w:r>
      <w:r>
        <w:rPr>
          <w:sz w:val="24"/>
        </w:rPr>
        <w:t>and</w:t>
      </w:r>
      <w:r>
        <w:rPr>
          <w:spacing w:val="-3"/>
          <w:sz w:val="24"/>
        </w:rPr>
        <w:t> </w:t>
      </w:r>
      <w:r>
        <w:rPr>
          <w:sz w:val="24"/>
        </w:rPr>
        <w:t>proportionate</w:t>
      </w:r>
      <w:r>
        <w:rPr>
          <w:spacing w:val="1"/>
          <w:sz w:val="24"/>
        </w:rPr>
        <w:t> </w:t>
      </w:r>
      <w:r>
        <w:rPr>
          <w:sz w:val="24"/>
        </w:rPr>
        <w:t>in</w:t>
      </w:r>
      <w:r>
        <w:rPr>
          <w:spacing w:val="-5"/>
          <w:sz w:val="24"/>
        </w:rPr>
        <w:t> </w:t>
      </w:r>
      <w:r>
        <w:rPr>
          <w:sz w:val="24"/>
        </w:rPr>
        <w:t>how</w:t>
      </w:r>
      <w:r>
        <w:rPr>
          <w:spacing w:val="-6"/>
          <w:sz w:val="24"/>
        </w:rPr>
        <w:t> </w:t>
      </w:r>
      <w:r>
        <w:rPr>
          <w:sz w:val="24"/>
        </w:rPr>
        <w:t>it</w:t>
      </w:r>
      <w:r>
        <w:rPr>
          <w:spacing w:val="-3"/>
          <w:sz w:val="24"/>
        </w:rPr>
        <w:t> </w:t>
      </w:r>
      <w:r>
        <w:rPr>
          <w:sz w:val="24"/>
        </w:rPr>
        <w:t>responds</w:t>
      </w:r>
      <w:r>
        <w:rPr>
          <w:spacing w:val="-3"/>
          <w:sz w:val="24"/>
        </w:rPr>
        <w:t> </w:t>
      </w:r>
      <w:r>
        <w:rPr>
          <w:sz w:val="24"/>
        </w:rPr>
        <w:t>to</w:t>
      </w:r>
      <w:r>
        <w:rPr>
          <w:spacing w:val="-4"/>
          <w:sz w:val="24"/>
        </w:rPr>
        <w:t> </w:t>
      </w:r>
      <w:r>
        <w:rPr>
          <w:sz w:val="24"/>
        </w:rPr>
        <w:t>potential</w:t>
      </w:r>
      <w:r>
        <w:rPr>
          <w:spacing w:val="-3"/>
          <w:sz w:val="24"/>
        </w:rPr>
        <w:t> </w:t>
      </w:r>
      <w:r>
        <w:rPr>
          <w:spacing w:val="-2"/>
          <w:sz w:val="24"/>
        </w:rPr>
        <w:t>harm.</w:t>
      </w:r>
    </w:p>
    <w:p>
      <w:pPr>
        <w:pStyle w:val="ListParagraph"/>
        <w:numPr>
          <w:ilvl w:val="0"/>
          <w:numId w:val="20"/>
        </w:numPr>
        <w:tabs>
          <w:tab w:pos="1905" w:val="left" w:leader="none"/>
          <w:tab w:pos="1907" w:val="left" w:leader="none"/>
        </w:tabs>
        <w:spacing w:line="240" w:lineRule="auto" w:before="239" w:after="0"/>
        <w:ind w:left="1907" w:right="652" w:hanging="360"/>
        <w:jc w:val="left"/>
        <w:rPr>
          <w:sz w:val="13"/>
        </w:rPr>
      </w:pPr>
      <w:r>
        <w:rPr>
          <w:sz w:val="24"/>
        </w:rPr>
        <w:t>As</w:t>
      </w:r>
      <w:r>
        <w:rPr>
          <w:spacing w:val="-3"/>
          <w:sz w:val="24"/>
        </w:rPr>
        <w:t> </w:t>
      </w:r>
      <w:r>
        <w:rPr>
          <w:sz w:val="24"/>
        </w:rPr>
        <w:t>the</w:t>
      </w:r>
      <w:r>
        <w:rPr>
          <w:spacing w:val="-4"/>
          <w:sz w:val="24"/>
        </w:rPr>
        <w:t> </w:t>
      </w:r>
      <w:r>
        <w:rPr>
          <w:sz w:val="24"/>
        </w:rPr>
        <w:t>United</w:t>
      </w:r>
      <w:r>
        <w:rPr>
          <w:spacing w:val="-3"/>
          <w:sz w:val="24"/>
        </w:rPr>
        <w:t> </w:t>
      </w:r>
      <w:r>
        <w:rPr>
          <w:sz w:val="24"/>
        </w:rPr>
        <w:t>Nations</w:t>
      </w:r>
      <w:r>
        <w:rPr>
          <w:spacing w:val="-4"/>
          <w:sz w:val="24"/>
        </w:rPr>
        <w:t> </w:t>
      </w:r>
      <w:r>
        <w:rPr>
          <w:sz w:val="24"/>
        </w:rPr>
        <w:t>(UN)</w:t>
      </w:r>
      <w:r>
        <w:rPr>
          <w:spacing w:val="-4"/>
          <w:sz w:val="24"/>
        </w:rPr>
        <w:t> </w:t>
      </w:r>
      <w:r>
        <w:rPr>
          <w:sz w:val="24"/>
        </w:rPr>
        <w:t>Office</w:t>
      </w:r>
      <w:r>
        <w:rPr>
          <w:spacing w:val="-5"/>
          <w:sz w:val="24"/>
        </w:rPr>
        <w:t> </w:t>
      </w:r>
      <w:r>
        <w:rPr>
          <w:sz w:val="24"/>
        </w:rPr>
        <w:t>of</w:t>
      </w:r>
      <w:r>
        <w:rPr>
          <w:spacing w:val="-1"/>
          <w:sz w:val="24"/>
        </w:rPr>
        <w:t> </w:t>
      </w:r>
      <w:r>
        <w:rPr>
          <w:sz w:val="24"/>
        </w:rPr>
        <w:t>the</w:t>
      </w:r>
      <w:r>
        <w:rPr>
          <w:spacing w:val="-3"/>
          <w:sz w:val="24"/>
        </w:rPr>
        <w:t> </w:t>
      </w:r>
      <w:r>
        <w:rPr>
          <w:sz w:val="24"/>
        </w:rPr>
        <w:t>High</w:t>
      </w:r>
      <w:r>
        <w:rPr>
          <w:spacing w:val="-3"/>
          <w:sz w:val="24"/>
        </w:rPr>
        <w:t> </w:t>
      </w:r>
      <w:r>
        <w:rPr>
          <w:sz w:val="24"/>
        </w:rPr>
        <w:t>Commissioner</w:t>
      </w:r>
      <w:r>
        <w:rPr>
          <w:spacing w:val="-6"/>
          <w:sz w:val="24"/>
        </w:rPr>
        <w:t> </w:t>
      </w:r>
      <w:r>
        <w:rPr>
          <w:sz w:val="24"/>
        </w:rPr>
        <w:t>for</w:t>
      </w:r>
      <w:r>
        <w:rPr>
          <w:spacing w:val="-3"/>
          <w:sz w:val="24"/>
        </w:rPr>
        <w:t> </w:t>
      </w:r>
      <w:r>
        <w:rPr>
          <w:sz w:val="24"/>
        </w:rPr>
        <w:t>Human Rights (OHCHR) has observed, ‘the purpose of security measures is, fundamentally, to protect freedom and human rights.’</w:t>
      </w:r>
      <w:r>
        <w:rPr>
          <w:position w:val="6"/>
          <w:sz w:val="13"/>
        </w:rPr>
        <w:t>5</w:t>
      </w:r>
      <w:r>
        <w:rPr>
          <w:spacing w:val="80"/>
          <w:position w:val="6"/>
          <w:sz w:val="13"/>
        </w:rPr>
        <w:t> </w:t>
      </w:r>
      <w:r>
        <w:rPr>
          <w:sz w:val="24"/>
        </w:rPr>
        <w:t>It is therefore essential that fundamental human rights are protected in the struggle against terrorism.</w:t>
      </w:r>
      <w:r>
        <w:rPr>
          <w:position w:val="6"/>
          <w:sz w:val="13"/>
        </w:rPr>
        <w:t>6</w:t>
      </w:r>
    </w:p>
    <w:p>
      <w:pPr>
        <w:pStyle w:val="ListParagraph"/>
        <w:numPr>
          <w:ilvl w:val="0"/>
          <w:numId w:val="20"/>
        </w:numPr>
        <w:tabs>
          <w:tab w:pos="1905" w:val="left" w:leader="none"/>
          <w:tab w:pos="1907" w:val="left" w:leader="none"/>
        </w:tabs>
        <w:spacing w:line="240" w:lineRule="auto" w:before="240" w:after="0"/>
        <w:ind w:left="1907" w:right="377" w:hanging="360"/>
        <w:jc w:val="left"/>
        <w:rPr>
          <w:sz w:val="24"/>
        </w:rPr>
      </w:pPr>
      <w:r>
        <w:rPr>
          <w:sz w:val="24"/>
        </w:rPr>
        <w:t>The laws the subject</w:t>
      </w:r>
      <w:r>
        <w:rPr>
          <w:spacing w:val="-1"/>
          <w:sz w:val="24"/>
        </w:rPr>
        <w:t> </w:t>
      </w:r>
      <w:r>
        <w:rPr>
          <w:sz w:val="24"/>
        </w:rPr>
        <w:t>of this current Inquiry place significant restrictions on the</w:t>
      </w:r>
      <w:r>
        <w:rPr>
          <w:spacing w:val="-5"/>
          <w:sz w:val="24"/>
        </w:rPr>
        <w:t> </w:t>
      </w:r>
      <w:r>
        <w:rPr>
          <w:sz w:val="24"/>
        </w:rPr>
        <w:t>human</w:t>
      </w:r>
      <w:r>
        <w:rPr>
          <w:spacing w:val="-5"/>
          <w:sz w:val="24"/>
        </w:rPr>
        <w:t> </w:t>
      </w:r>
      <w:r>
        <w:rPr>
          <w:sz w:val="24"/>
        </w:rPr>
        <w:t>rights</w:t>
      </w:r>
      <w:r>
        <w:rPr>
          <w:spacing w:val="-3"/>
          <w:sz w:val="24"/>
        </w:rPr>
        <w:t> </w:t>
      </w:r>
      <w:r>
        <w:rPr>
          <w:sz w:val="24"/>
        </w:rPr>
        <w:t>of</w:t>
      </w:r>
      <w:r>
        <w:rPr>
          <w:spacing w:val="-1"/>
          <w:sz w:val="24"/>
        </w:rPr>
        <w:t> </w:t>
      </w:r>
      <w:r>
        <w:rPr>
          <w:sz w:val="24"/>
        </w:rPr>
        <w:t>persons</w:t>
      </w:r>
      <w:r>
        <w:rPr>
          <w:spacing w:val="-3"/>
          <w:sz w:val="24"/>
        </w:rPr>
        <w:t> </w:t>
      </w:r>
      <w:r>
        <w:rPr>
          <w:sz w:val="24"/>
        </w:rPr>
        <w:t>affected</w:t>
      </w:r>
      <w:r>
        <w:rPr>
          <w:spacing w:val="-3"/>
          <w:sz w:val="24"/>
        </w:rPr>
        <w:t> </w:t>
      </w:r>
      <w:r>
        <w:rPr>
          <w:sz w:val="24"/>
        </w:rPr>
        <w:t>by</w:t>
      </w:r>
      <w:r>
        <w:rPr>
          <w:spacing w:val="-6"/>
          <w:sz w:val="24"/>
        </w:rPr>
        <w:t> </w:t>
      </w:r>
      <w:r>
        <w:rPr>
          <w:sz w:val="24"/>
        </w:rPr>
        <w:t>them.</w:t>
      </w:r>
      <w:r>
        <w:rPr>
          <w:spacing w:val="40"/>
          <w:sz w:val="24"/>
        </w:rPr>
        <w:t> </w:t>
      </w:r>
      <w:r>
        <w:rPr>
          <w:sz w:val="24"/>
        </w:rPr>
        <w:t>The</w:t>
      </w:r>
      <w:r>
        <w:rPr>
          <w:spacing w:val="-5"/>
          <w:sz w:val="24"/>
        </w:rPr>
        <w:t> </w:t>
      </w:r>
      <w:r>
        <w:rPr>
          <w:sz w:val="24"/>
        </w:rPr>
        <w:t>Commission</w:t>
      </w:r>
      <w:r>
        <w:rPr>
          <w:spacing w:val="-5"/>
          <w:sz w:val="24"/>
        </w:rPr>
        <w:t> </w:t>
      </w:r>
      <w:r>
        <w:rPr>
          <w:sz w:val="24"/>
        </w:rPr>
        <w:t>urges</w:t>
      </w:r>
      <w:r>
        <w:rPr>
          <w:spacing w:val="-3"/>
          <w:sz w:val="24"/>
        </w:rPr>
        <w:t> </w:t>
      </w:r>
      <w:r>
        <w:rPr>
          <w:sz w:val="24"/>
        </w:rPr>
        <w:t>the INSLM to closely scrutinise claims that the laws under review impose the minimum necessary restrictions on human rights.</w:t>
      </w:r>
    </w:p>
    <w:p>
      <w:pPr>
        <w:pStyle w:val="BodyText"/>
        <w:spacing w:before="82"/>
      </w:pPr>
    </w:p>
    <w:p>
      <w:pPr>
        <w:pStyle w:val="Heading1"/>
        <w:numPr>
          <w:ilvl w:val="0"/>
          <w:numId w:val="18"/>
        </w:numPr>
        <w:tabs>
          <w:tab w:pos="1830" w:val="left" w:leader="none"/>
        </w:tabs>
        <w:spacing w:line="240" w:lineRule="auto" w:before="0" w:after="0"/>
        <w:ind w:left="1830" w:right="0" w:hanging="852"/>
        <w:jc w:val="left"/>
      </w:pPr>
      <w:bookmarkStart w:name="_bookmark19" w:id="24"/>
      <w:bookmarkEnd w:id="24"/>
      <w:r>
        <w:rPr>
          <w:b w:val="0"/>
        </w:rPr>
      </w:r>
      <w:r>
        <w:rPr>
          <w:spacing w:val="-2"/>
        </w:rPr>
        <w:t>Recommendations</w:t>
      </w:r>
    </w:p>
    <w:p>
      <w:pPr>
        <w:pStyle w:val="ListParagraph"/>
        <w:numPr>
          <w:ilvl w:val="0"/>
          <w:numId w:val="20"/>
        </w:numPr>
        <w:tabs>
          <w:tab w:pos="1904" w:val="left" w:leader="none"/>
          <w:tab w:pos="1907" w:val="left" w:leader="none"/>
        </w:tabs>
        <w:spacing w:line="240" w:lineRule="auto" w:before="241" w:after="0"/>
        <w:ind w:left="1907" w:right="1562" w:hanging="360"/>
        <w:jc w:val="left"/>
        <w:rPr>
          <w:sz w:val="24"/>
        </w:rPr>
      </w:pPr>
      <w:r>
        <w:rPr>
          <w:sz w:val="24"/>
        </w:rPr>
        <w:t>The</w:t>
      </w:r>
      <w:r>
        <w:rPr>
          <w:spacing w:val="-5"/>
          <w:sz w:val="24"/>
        </w:rPr>
        <w:t> </w:t>
      </w:r>
      <w:r>
        <w:rPr>
          <w:sz w:val="24"/>
        </w:rPr>
        <w:t>Australian</w:t>
      </w:r>
      <w:r>
        <w:rPr>
          <w:spacing w:val="-4"/>
          <w:sz w:val="24"/>
        </w:rPr>
        <w:t> </w:t>
      </w:r>
      <w:r>
        <w:rPr>
          <w:sz w:val="24"/>
        </w:rPr>
        <w:t>Human</w:t>
      </w:r>
      <w:r>
        <w:rPr>
          <w:spacing w:val="-7"/>
          <w:sz w:val="24"/>
        </w:rPr>
        <w:t> </w:t>
      </w:r>
      <w:r>
        <w:rPr>
          <w:sz w:val="24"/>
        </w:rPr>
        <w:t>Rights</w:t>
      </w:r>
      <w:r>
        <w:rPr>
          <w:spacing w:val="-5"/>
          <w:sz w:val="24"/>
        </w:rPr>
        <w:t> </w:t>
      </w:r>
      <w:r>
        <w:rPr>
          <w:sz w:val="24"/>
        </w:rPr>
        <w:t>Commission</w:t>
      </w:r>
      <w:r>
        <w:rPr>
          <w:spacing w:val="-3"/>
          <w:sz w:val="24"/>
        </w:rPr>
        <w:t> </w:t>
      </w:r>
      <w:r>
        <w:rPr>
          <w:sz w:val="24"/>
        </w:rPr>
        <w:t>makes</w:t>
      </w:r>
      <w:r>
        <w:rPr>
          <w:spacing w:val="-5"/>
          <w:sz w:val="24"/>
        </w:rPr>
        <w:t> </w:t>
      </w:r>
      <w:r>
        <w:rPr>
          <w:sz w:val="24"/>
        </w:rPr>
        <w:t>the</w:t>
      </w:r>
      <w:r>
        <w:rPr>
          <w:spacing w:val="-7"/>
          <w:sz w:val="24"/>
        </w:rPr>
        <w:t> </w:t>
      </w:r>
      <w:r>
        <w:rPr>
          <w:sz w:val="24"/>
        </w:rPr>
        <w:t>following </w:t>
      </w:r>
      <w:r>
        <w:rPr>
          <w:spacing w:val="-2"/>
          <w:sz w:val="24"/>
        </w:rPr>
        <w:t>recommendations:</w:t>
      </w:r>
    </w:p>
    <w:p>
      <w:pPr>
        <w:pStyle w:val="Heading5"/>
        <w:spacing w:before="241"/>
        <w:ind w:left="1907"/>
      </w:pPr>
      <w:r>
        <w:rPr>
          <w:spacing w:val="-2"/>
        </w:rPr>
        <w:t>Recommendation</w:t>
      </w:r>
      <w:r>
        <w:rPr/>
        <w:t> </w:t>
      </w:r>
      <w:r>
        <w:rPr>
          <w:spacing w:val="-10"/>
        </w:rPr>
        <w:t>1</w:t>
      </w:r>
    </w:p>
    <w:p>
      <w:pPr>
        <w:pStyle w:val="BodyText"/>
        <w:spacing w:before="240"/>
        <w:ind w:left="1907" w:right="234"/>
      </w:pPr>
      <w:r>
        <w:rPr/>
        <w:t>That</w:t>
      </w:r>
      <w:r>
        <w:rPr>
          <w:spacing w:val="-3"/>
        </w:rPr>
        <w:t> </w:t>
      </w:r>
      <w:r>
        <w:rPr/>
        <w:t>the</w:t>
      </w:r>
      <w:r>
        <w:rPr>
          <w:spacing w:val="-5"/>
        </w:rPr>
        <w:t> </w:t>
      </w:r>
      <w:r>
        <w:rPr/>
        <w:t>INSLM</w:t>
      </w:r>
      <w:r>
        <w:rPr>
          <w:spacing w:val="-5"/>
        </w:rPr>
        <w:t> </w:t>
      </w:r>
      <w:r>
        <w:rPr/>
        <w:t>consider</w:t>
      </w:r>
      <w:r>
        <w:rPr>
          <w:spacing w:val="-4"/>
        </w:rPr>
        <w:t> </w:t>
      </w:r>
      <w:r>
        <w:rPr/>
        <w:t>whether</w:t>
      </w:r>
      <w:r>
        <w:rPr>
          <w:spacing w:val="-4"/>
        </w:rPr>
        <w:t> </w:t>
      </w:r>
      <w:r>
        <w:rPr/>
        <w:t>there</w:t>
      </w:r>
      <w:r>
        <w:rPr>
          <w:spacing w:val="-4"/>
        </w:rPr>
        <w:t> </w:t>
      </w:r>
      <w:r>
        <w:rPr/>
        <w:t>is</w:t>
      </w:r>
      <w:r>
        <w:rPr>
          <w:spacing w:val="-4"/>
        </w:rPr>
        <w:t> </w:t>
      </w:r>
      <w:r>
        <w:rPr/>
        <w:t>sufficient</w:t>
      </w:r>
      <w:r>
        <w:rPr>
          <w:spacing w:val="-4"/>
        </w:rPr>
        <w:t> </w:t>
      </w:r>
      <w:r>
        <w:rPr/>
        <w:t>evidence</w:t>
      </w:r>
      <w:r>
        <w:rPr>
          <w:spacing w:val="-6"/>
        </w:rPr>
        <w:t> </w:t>
      </w:r>
      <w:r>
        <w:rPr/>
        <w:t>to</w:t>
      </w:r>
      <w:r>
        <w:rPr>
          <w:spacing w:val="-4"/>
        </w:rPr>
        <w:t> </w:t>
      </w:r>
      <w:r>
        <w:rPr/>
        <w:t>justify</w:t>
      </w:r>
      <w:r>
        <w:rPr>
          <w:spacing w:val="-6"/>
        </w:rPr>
        <w:t> </w:t>
      </w:r>
      <w:r>
        <w:rPr/>
        <w:t>the continued retention of expanded legislative powers to stop, search and </w:t>
      </w:r>
      <w:r>
        <w:rPr>
          <w:spacing w:val="-2"/>
        </w:rPr>
        <w:t>seize.</w:t>
      </w:r>
    </w:p>
    <w:p>
      <w:pPr>
        <w:pStyle w:val="Heading5"/>
        <w:ind w:left="1907"/>
      </w:pPr>
      <w:r>
        <w:rPr>
          <w:spacing w:val="-2"/>
        </w:rPr>
        <w:t>Recommendation</w:t>
      </w:r>
      <w:r>
        <w:rPr/>
        <w:t> </w:t>
      </w:r>
      <w:r>
        <w:rPr>
          <w:spacing w:val="-10"/>
        </w:rPr>
        <w:t>2</w:t>
      </w:r>
    </w:p>
    <w:p>
      <w:pPr>
        <w:pStyle w:val="BodyText"/>
        <w:spacing w:before="240"/>
        <w:ind w:left="1907"/>
      </w:pPr>
      <w:r>
        <w:rPr/>
        <w:t>That</w:t>
      </w:r>
      <w:r>
        <w:rPr>
          <w:spacing w:val="-3"/>
        </w:rPr>
        <w:t> </w:t>
      </w:r>
      <w:r>
        <w:rPr/>
        <w:t>the</w:t>
      </w:r>
      <w:r>
        <w:rPr>
          <w:spacing w:val="-5"/>
        </w:rPr>
        <w:t> </w:t>
      </w:r>
      <w:r>
        <w:rPr/>
        <w:t>INSLM</w:t>
      </w:r>
      <w:r>
        <w:rPr>
          <w:spacing w:val="-5"/>
        </w:rPr>
        <w:t> </w:t>
      </w:r>
      <w:r>
        <w:rPr/>
        <w:t>consider</w:t>
      </w:r>
      <w:r>
        <w:rPr>
          <w:spacing w:val="-4"/>
        </w:rPr>
        <w:t> </w:t>
      </w:r>
      <w:r>
        <w:rPr/>
        <w:t>whether</w:t>
      </w:r>
      <w:r>
        <w:rPr>
          <w:spacing w:val="-4"/>
        </w:rPr>
        <w:t> </w:t>
      </w:r>
      <w:r>
        <w:rPr/>
        <w:t>there</w:t>
      </w:r>
      <w:r>
        <w:rPr>
          <w:spacing w:val="-4"/>
        </w:rPr>
        <w:t> </w:t>
      </w:r>
      <w:r>
        <w:rPr/>
        <w:t>the</w:t>
      </w:r>
      <w:r>
        <w:rPr>
          <w:spacing w:val="-4"/>
        </w:rPr>
        <w:t> </w:t>
      </w:r>
      <w:r>
        <w:rPr/>
        <w:t>retention</w:t>
      </w:r>
      <w:r>
        <w:rPr>
          <w:spacing w:val="-4"/>
        </w:rPr>
        <w:t> </w:t>
      </w:r>
      <w:r>
        <w:rPr/>
        <w:t>of</w:t>
      </w:r>
      <w:r>
        <w:rPr>
          <w:spacing w:val="-4"/>
        </w:rPr>
        <w:t> </w:t>
      </w:r>
      <w:r>
        <w:rPr/>
        <w:t>broad</w:t>
      </w:r>
      <w:r>
        <w:rPr>
          <w:spacing w:val="-6"/>
        </w:rPr>
        <w:t> </w:t>
      </w:r>
      <w:r>
        <w:rPr/>
        <w:t>unfettered Ministerial powers to prescribe security zones can be justified.</w:t>
      </w:r>
    </w:p>
    <w:p>
      <w:pPr>
        <w:pStyle w:val="Heading5"/>
        <w:ind w:left="1907"/>
      </w:pPr>
      <w:r>
        <w:rPr>
          <w:spacing w:val="-2"/>
        </w:rPr>
        <w:t>Recommendation</w:t>
      </w:r>
      <w:r>
        <w:rPr/>
        <w:t> </w:t>
      </w:r>
      <w:r>
        <w:rPr>
          <w:spacing w:val="-10"/>
        </w:rPr>
        <w:t>3</w:t>
      </w:r>
    </w:p>
    <w:p>
      <w:pPr>
        <w:pStyle w:val="BodyText"/>
        <w:spacing w:before="241"/>
        <w:ind w:left="1907"/>
      </w:pPr>
      <w:r>
        <w:rPr/>
        <w:t>In</w:t>
      </w:r>
      <w:r>
        <w:rPr>
          <w:spacing w:val="-2"/>
        </w:rPr>
        <w:t> </w:t>
      </w:r>
      <w:r>
        <w:rPr/>
        <w:t>the</w:t>
      </w:r>
      <w:r>
        <w:rPr>
          <w:spacing w:val="-3"/>
        </w:rPr>
        <w:t> </w:t>
      </w:r>
      <w:r>
        <w:rPr/>
        <w:t>event</w:t>
      </w:r>
      <w:r>
        <w:rPr>
          <w:spacing w:val="-5"/>
        </w:rPr>
        <w:t> </w:t>
      </w:r>
      <w:r>
        <w:rPr/>
        <w:t>that</w:t>
      </w:r>
      <w:r>
        <w:rPr>
          <w:spacing w:val="-3"/>
        </w:rPr>
        <w:t> </w:t>
      </w:r>
      <w:r>
        <w:rPr/>
        <w:t>the</w:t>
      </w:r>
      <w:r>
        <w:rPr>
          <w:spacing w:val="-3"/>
        </w:rPr>
        <w:t> </w:t>
      </w:r>
      <w:r>
        <w:rPr/>
        <w:t>INSLM</w:t>
      </w:r>
      <w:r>
        <w:rPr>
          <w:spacing w:val="-4"/>
        </w:rPr>
        <w:t> </w:t>
      </w:r>
      <w:r>
        <w:rPr/>
        <w:t>is</w:t>
      </w:r>
      <w:r>
        <w:rPr>
          <w:spacing w:val="-4"/>
        </w:rPr>
        <w:t> </w:t>
      </w:r>
      <w:r>
        <w:rPr/>
        <w:t>not</w:t>
      </w:r>
      <w:r>
        <w:rPr>
          <w:spacing w:val="-4"/>
        </w:rPr>
        <w:t> </w:t>
      </w:r>
      <w:r>
        <w:rPr/>
        <w:t>satisfied</w:t>
      </w:r>
      <w:r>
        <w:rPr>
          <w:spacing w:val="-4"/>
        </w:rPr>
        <w:t> </w:t>
      </w:r>
      <w:r>
        <w:rPr/>
        <w:t>that</w:t>
      </w:r>
      <w:r>
        <w:rPr>
          <w:spacing w:val="-4"/>
        </w:rPr>
        <w:t> </w:t>
      </w:r>
      <w:r>
        <w:rPr/>
        <w:t>the</w:t>
      </w:r>
      <w:r>
        <w:rPr>
          <w:spacing w:val="-4"/>
        </w:rPr>
        <w:t> </w:t>
      </w:r>
      <w:r>
        <w:rPr/>
        <w:t>declared</w:t>
      </w:r>
      <w:r>
        <w:rPr>
          <w:spacing w:val="-5"/>
        </w:rPr>
        <w:t> </w:t>
      </w:r>
      <w:r>
        <w:rPr/>
        <w:t>area</w:t>
      </w:r>
      <w:r>
        <w:rPr>
          <w:spacing w:val="-5"/>
        </w:rPr>
        <w:t> </w:t>
      </w:r>
      <w:r>
        <w:rPr/>
        <w:t>provisions are necessary and proportionate to achieving a legitimate end, he should recommend that they should be repealed.</w:t>
      </w:r>
    </w:p>
    <w:p>
      <w:pPr>
        <w:pStyle w:val="Heading5"/>
        <w:ind w:left="1907"/>
      </w:pPr>
      <w:r>
        <w:rPr>
          <w:spacing w:val="-2"/>
        </w:rPr>
        <w:t>Recommendation</w:t>
      </w:r>
      <w:r>
        <w:rPr>
          <w:spacing w:val="2"/>
        </w:rPr>
        <w:t> </w:t>
      </w:r>
      <w:r>
        <w:rPr>
          <w:spacing w:val="-10"/>
        </w:rPr>
        <w:t>4</w:t>
      </w:r>
    </w:p>
    <w:p>
      <w:pPr>
        <w:pStyle w:val="BodyText"/>
        <w:spacing w:before="240"/>
        <w:ind w:left="1907"/>
      </w:pPr>
      <w:r>
        <w:rPr/>
        <w:t>In</w:t>
      </w:r>
      <w:r>
        <w:rPr>
          <w:spacing w:val="-1"/>
        </w:rPr>
        <w:t> </w:t>
      </w:r>
      <w:r>
        <w:rPr/>
        <w:t>the</w:t>
      </w:r>
      <w:r>
        <w:rPr>
          <w:spacing w:val="-2"/>
        </w:rPr>
        <w:t> </w:t>
      </w:r>
      <w:r>
        <w:rPr/>
        <w:t>event</w:t>
      </w:r>
      <w:r>
        <w:rPr>
          <w:spacing w:val="-4"/>
        </w:rPr>
        <w:t> </w:t>
      </w:r>
      <w:r>
        <w:rPr/>
        <w:t>that</w:t>
      </w:r>
      <w:r>
        <w:rPr>
          <w:spacing w:val="-2"/>
        </w:rPr>
        <w:t> </w:t>
      </w:r>
      <w:r>
        <w:rPr/>
        <w:t>the</w:t>
      </w:r>
      <w:r>
        <w:rPr>
          <w:spacing w:val="-2"/>
        </w:rPr>
        <w:t> </w:t>
      </w:r>
      <w:r>
        <w:rPr/>
        <w:t>INSLM</w:t>
      </w:r>
      <w:r>
        <w:rPr>
          <w:spacing w:val="-4"/>
        </w:rPr>
        <w:t> </w:t>
      </w:r>
      <w:r>
        <w:rPr/>
        <w:t>is</w:t>
      </w:r>
      <w:r>
        <w:rPr>
          <w:spacing w:val="-3"/>
        </w:rPr>
        <w:t> </w:t>
      </w:r>
      <w:r>
        <w:rPr/>
        <w:t>satisfied</w:t>
      </w:r>
      <w:r>
        <w:rPr>
          <w:spacing w:val="-3"/>
        </w:rPr>
        <w:t> </w:t>
      </w:r>
      <w:r>
        <w:rPr/>
        <w:t>that</w:t>
      </w:r>
      <w:r>
        <w:rPr>
          <w:spacing w:val="-5"/>
        </w:rPr>
        <w:t> </w:t>
      </w:r>
      <w:r>
        <w:rPr/>
        <w:t>the</w:t>
      </w:r>
      <w:r>
        <w:rPr>
          <w:spacing w:val="-3"/>
        </w:rPr>
        <w:t> </w:t>
      </w:r>
      <w:r>
        <w:rPr/>
        <w:t>declared</w:t>
      </w:r>
      <w:r>
        <w:rPr>
          <w:spacing w:val="-4"/>
        </w:rPr>
        <w:t> </w:t>
      </w:r>
      <w:r>
        <w:rPr/>
        <w:t>area</w:t>
      </w:r>
      <w:r>
        <w:rPr>
          <w:spacing w:val="-4"/>
        </w:rPr>
        <w:t> </w:t>
      </w:r>
      <w:r>
        <w:rPr/>
        <w:t>provisions</w:t>
      </w:r>
      <w:r>
        <w:rPr>
          <w:spacing w:val="-3"/>
        </w:rPr>
        <w:t> </w:t>
      </w:r>
      <w:r>
        <w:rPr/>
        <w:t>are necessary and proportionate and should not be repealed, s 119.3 of the</w:t>
      </w:r>
    </w:p>
    <w:p>
      <w:pPr>
        <w:spacing w:after="0"/>
        <w:sectPr>
          <w:pgSz w:w="11910" w:h="16840"/>
          <w:pgMar w:header="712" w:footer="770" w:top="1220" w:bottom="960" w:left="440" w:right="1300"/>
        </w:sectPr>
      </w:pPr>
    </w:p>
    <w:p>
      <w:pPr>
        <w:pStyle w:val="BodyText"/>
        <w:spacing w:before="240"/>
        <w:ind w:left="1907"/>
      </w:pPr>
      <w:r>
        <w:rPr/>
        <w:t>Criminal</w:t>
      </w:r>
      <w:r>
        <w:rPr>
          <w:spacing w:val="-3"/>
        </w:rPr>
        <w:t> </w:t>
      </w:r>
      <w:r>
        <w:rPr/>
        <w:t>Code</w:t>
      </w:r>
      <w:r>
        <w:rPr>
          <w:spacing w:val="-4"/>
        </w:rPr>
        <w:t> </w:t>
      </w:r>
      <w:r>
        <w:rPr/>
        <w:t>should</w:t>
      </w:r>
      <w:r>
        <w:rPr>
          <w:spacing w:val="-4"/>
        </w:rPr>
        <w:t> </w:t>
      </w:r>
      <w:r>
        <w:rPr/>
        <w:t>be</w:t>
      </w:r>
      <w:r>
        <w:rPr>
          <w:spacing w:val="-3"/>
        </w:rPr>
        <w:t> </w:t>
      </w:r>
      <w:r>
        <w:rPr/>
        <w:t>amended</w:t>
      </w:r>
      <w:r>
        <w:rPr>
          <w:spacing w:val="-3"/>
        </w:rPr>
        <w:t> </w:t>
      </w:r>
      <w:r>
        <w:rPr/>
        <w:t>so</w:t>
      </w:r>
      <w:r>
        <w:rPr>
          <w:spacing w:val="-3"/>
        </w:rPr>
        <w:t> </w:t>
      </w:r>
      <w:r>
        <w:rPr/>
        <w:t>that</w:t>
      </w:r>
      <w:r>
        <w:rPr>
          <w:spacing w:val="-3"/>
        </w:rPr>
        <w:t> </w:t>
      </w:r>
      <w:r>
        <w:rPr/>
        <w:t>the Foreign</w:t>
      </w:r>
      <w:r>
        <w:rPr>
          <w:spacing w:val="-3"/>
        </w:rPr>
        <w:t> </w:t>
      </w:r>
      <w:r>
        <w:rPr/>
        <w:t>Affairs</w:t>
      </w:r>
      <w:r>
        <w:rPr>
          <w:spacing w:val="-2"/>
        </w:rPr>
        <w:t> </w:t>
      </w:r>
      <w:r>
        <w:rPr/>
        <w:t>Minister</w:t>
      </w:r>
      <w:r>
        <w:rPr>
          <w:spacing w:val="-3"/>
        </w:rPr>
        <w:t> </w:t>
      </w:r>
      <w:r>
        <w:rPr/>
        <w:t>may declare an area only if she is satisfied that a listed terrorist organisation is engaging in a hostile activity to a significant degree in that area.</w:t>
      </w:r>
    </w:p>
    <w:p>
      <w:pPr>
        <w:pStyle w:val="Heading5"/>
        <w:spacing w:before="241"/>
        <w:ind w:left="1907"/>
      </w:pPr>
      <w:r>
        <w:rPr>
          <w:spacing w:val="-2"/>
        </w:rPr>
        <w:t>Recommendation</w:t>
      </w:r>
      <w:r>
        <w:rPr/>
        <w:t> </w:t>
      </w:r>
      <w:r>
        <w:rPr>
          <w:spacing w:val="-10"/>
        </w:rPr>
        <w:t>5</w:t>
      </w:r>
    </w:p>
    <w:p>
      <w:pPr>
        <w:pStyle w:val="BodyText"/>
        <w:spacing w:before="240"/>
        <w:ind w:left="1907"/>
      </w:pPr>
      <w:r>
        <w:rPr/>
        <w:t>In the event</w:t>
      </w:r>
      <w:r>
        <w:rPr>
          <w:spacing w:val="-2"/>
        </w:rPr>
        <w:t> </w:t>
      </w:r>
      <w:r>
        <w:rPr/>
        <w:t>that the INSLM</w:t>
      </w:r>
      <w:r>
        <w:rPr>
          <w:spacing w:val="-1"/>
        </w:rPr>
        <w:t> </w:t>
      </w:r>
      <w:r>
        <w:rPr/>
        <w:t>is satisfied that</w:t>
      </w:r>
      <w:r>
        <w:rPr>
          <w:spacing w:val="-2"/>
        </w:rPr>
        <w:t> </w:t>
      </w:r>
      <w:r>
        <w:rPr/>
        <w:t>the declared</w:t>
      </w:r>
      <w:r>
        <w:rPr>
          <w:spacing w:val="-1"/>
        </w:rPr>
        <w:t> </w:t>
      </w:r>
      <w:r>
        <w:rPr/>
        <w:t>area</w:t>
      </w:r>
      <w:r>
        <w:rPr>
          <w:spacing w:val="-1"/>
        </w:rPr>
        <w:t> </w:t>
      </w:r>
      <w:r>
        <w:rPr/>
        <w:t>provisions are necessary and proportionate and should not be repealed, the exception contained in s 119.2(3) of the Criminal Code should be amended so that s 119.2(1) does not apply to a person if that person enters, or remains in, an area</w:t>
      </w:r>
      <w:r>
        <w:rPr>
          <w:spacing w:val="-3"/>
        </w:rPr>
        <w:t> </w:t>
      </w:r>
      <w:r>
        <w:rPr/>
        <w:t>solely</w:t>
      </w:r>
      <w:r>
        <w:rPr>
          <w:spacing w:val="-6"/>
        </w:rPr>
        <w:t> </w:t>
      </w:r>
      <w:r>
        <w:rPr/>
        <w:t>for</w:t>
      </w:r>
      <w:r>
        <w:rPr>
          <w:spacing w:val="-3"/>
        </w:rPr>
        <w:t> </w:t>
      </w:r>
      <w:r>
        <w:rPr/>
        <w:t>a</w:t>
      </w:r>
      <w:r>
        <w:rPr>
          <w:spacing w:val="-5"/>
        </w:rPr>
        <w:t> </w:t>
      </w:r>
      <w:r>
        <w:rPr/>
        <w:t>purpose</w:t>
      </w:r>
      <w:r>
        <w:rPr>
          <w:spacing w:val="-3"/>
        </w:rPr>
        <w:t> </w:t>
      </w:r>
      <w:r>
        <w:rPr/>
        <w:t>or</w:t>
      </w:r>
      <w:r>
        <w:rPr>
          <w:spacing w:val="-3"/>
        </w:rPr>
        <w:t> </w:t>
      </w:r>
      <w:r>
        <w:rPr/>
        <w:t>purposes</w:t>
      </w:r>
      <w:r>
        <w:rPr>
          <w:spacing w:val="-6"/>
        </w:rPr>
        <w:t> </w:t>
      </w:r>
      <w:r>
        <w:rPr/>
        <w:t>not</w:t>
      </w:r>
      <w:r>
        <w:rPr>
          <w:spacing w:val="-3"/>
        </w:rPr>
        <w:t> </w:t>
      </w:r>
      <w:r>
        <w:rPr/>
        <w:t>connected</w:t>
      </w:r>
      <w:r>
        <w:rPr>
          <w:spacing w:val="-3"/>
        </w:rPr>
        <w:t> </w:t>
      </w:r>
      <w:r>
        <w:rPr/>
        <w:t>with</w:t>
      </w:r>
      <w:r>
        <w:rPr>
          <w:spacing w:val="-3"/>
        </w:rPr>
        <w:t> </w:t>
      </w:r>
      <w:r>
        <w:rPr/>
        <w:t>engaging</w:t>
      </w:r>
      <w:r>
        <w:rPr>
          <w:spacing w:val="-4"/>
        </w:rPr>
        <w:t> </w:t>
      </w:r>
      <w:r>
        <w:rPr/>
        <w:t>in</w:t>
      </w:r>
      <w:r>
        <w:rPr>
          <w:spacing w:val="-3"/>
        </w:rPr>
        <w:t> </w:t>
      </w:r>
      <w:r>
        <w:rPr/>
        <w:t>hostile </w:t>
      </w:r>
      <w:r>
        <w:rPr>
          <w:spacing w:val="-2"/>
        </w:rPr>
        <w:t>activities.</w:t>
      </w:r>
    </w:p>
    <w:p>
      <w:pPr>
        <w:pStyle w:val="Heading5"/>
        <w:ind w:left="1907"/>
      </w:pPr>
      <w:r>
        <w:rPr>
          <w:spacing w:val="-2"/>
        </w:rPr>
        <w:t>Recommendation</w:t>
      </w:r>
      <w:r>
        <w:rPr/>
        <w:t> </w:t>
      </w:r>
      <w:r>
        <w:rPr>
          <w:spacing w:val="-10"/>
        </w:rPr>
        <w:t>6</w:t>
      </w:r>
    </w:p>
    <w:p>
      <w:pPr>
        <w:pStyle w:val="BodyText"/>
        <w:spacing w:before="241"/>
        <w:ind w:left="1907"/>
      </w:pPr>
      <w:r>
        <w:rPr/>
        <w:t>In</w:t>
      </w:r>
      <w:r>
        <w:rPr>
          <w:spacing w:val="-2"/>
        </w:rPr>
        <w:t> </w:t>
      </w:r>
      <w:r>
        <w:rPr/>
        <w:t>the</w:t>
      </w:r>
      <w:r>
        <w:rPr>
          <w:spacing w:val="-3"/>
        </w:rPr>
        <w:t> </w:t>
      </w:r>
      <w:r>
        <w:rPr/>
        <w:t>event</w:t>
      </w:r>
      <w:r>
        <w:rPr>
          <w:spacing w:val="-4"/>
        </w:rPr>
        <w:t> </w:t>
      </w:r>
      <w:r>
        <w:rPr/>
        <w:t>that</w:t>
      </w:r>
      <w:r>
        <w:rPr>
          <w:spacing w:val="-3"/>
        </w:rPr>
        <w:t> </w:t>
      </w:r>
      <w:r>
        <w:rPr/>
        <w:t>recommendation 5</w:t>
      </w:r>
      <w:r>
        <w:rPr>
          <w:spacing w:val="-2"/>
        </w:rPr>
        <w:t> </w:t>
      </w:r>
      <w:r>
        <w:rPr/>
        <w:t>is</w:t>
      </w:r>
      <w:r>
        <w:rPr>
          <w:spacing w:val="-2"/>
        </w:rPr>
        <w:t> </w:t>
      </w:r>
      <w:r>
        <w:rPr/>
        <w:t>not</w:t>
      </w:r>
      <w:r>
        <w:rPr>
          <w:spacing w:val="-3"/>
        </w:rPr>
        <w:t> </w:t>
      </w:r>
      <w:r>
        <w:rPr>
          <w:spacing w:val="-2"/>
        </w:rPr>
        <w:t>accepted:</w:t>
      </w:r>
    </w:p>
    <w:p>
      <w:pPr>
        <w:pStyle w:val="ListParagraph"/>
        <w:numPr>
          <w:ilvl w:val="0"/>
          <w:numId w:val="21"/>
        </w:numPr>
        <w:tabs>
          <w:tab w:pos="3136" w:val="left" w:leader="none"/>
          <w:tab w:pos="3138" w:val="left" w:leader="none"/>
        </w:tabs>
        <w:spacing w:line="240" w:lineRule="auto" w:before="240" w:after="0"/>
        <w:ind w:left="3138" w:right="264" w:hanging="360"/>
        <w:jc w:val="left"/>
        <w:rPr>
          <w:sz w:val="24"/>
        </w:rPr>
      </w:pPr>
      <w:r>
        <w:rPr>
          <w:sz w:val="24"/>
        </w:rPr>
        <w:t>Detailed consideration be given to expanding the list of legitimate reasons for travel to declared zones in s 119.2(3) of the Criminal Code to include, for instance, visiting friends, transacting</w:t>
      </w:r>
      <w:r>
        <w:rPr>
          <w:spacing w:val="-7"/>
          <w:sz w:val="24"/>
        </w:rPr>
        <w:t> </w:t>
      </w:r>
      <w:r>
        <w:rPr>
          <w:sz w:val="24"/>
        </w:rPr>
        <w:t>business,</w:t>
      </w:r>
      <w:r>
        <w:rPr>
          <w:spacing w:val="-6"/>
          <w:sz w:val="24"/>
        </w:rPr>
        <w:t> </w:t>
      </w:r>
      <w:r>
        <w:rPr>
          <w:sz w:val="24"/>
        </w:rPr>
        <w:t>retrieving</w:t>
      </w:r>
      <w:r>
        <w:rPr>
          <w:spacing w:val="-7"/>
          <w:sz w:val="24"/>
        </w:rPr>
        <w:t> </w:t>
      </w:r>
      <w:r>
        <w:rPr>
          <w:sz w:val="24"/>
        </w:rPr>
        <w:t>personal</w:t>
      </w:r>
      <w:r>
        <w:rPr>
          <w:spacing w:val="-6"/>
          <w:sz w:val="24"/>
        </w:rPr>
        <w:t> </w:t>
      </w:r>
      <w:r>
        <w:rPr>
          <w:sz w:val="24"/>
        </w:rPr>
        <w:t>property</w:t>
      </w:r>
      <w:r>
        <w:rPr>
          <w:spacing w:val="-8"/>
          <w:sz w:val="24"/>
        </w:rPr>
        <w:t> </w:t>
      </w:r>
      <w:r>
        <w:rPr>
          <w:sz w:val="24"/>
        </w:rPr>
        <w:t>and</w:t>
      </w:r>
      <w:r>
        <w:rPr>
          <w:spacing w:val="-6"/>
          <w:sz w:val="24"/>
        </w:rPr>
        <w:t> </w:t>
      </w:r>
      <w:r>
        <w:rPr>
          <w:sz w:val="24"/>
        </w:rPr>
        <w:t>attending to personal or financial affairs.</w:t>
      </w:r>
      <w:r>
        <w:rPr>
          <w:spacing w:val="40"/>
          <w:sz w:val="24"/>
        </w:rPr>
        <w:t> </w:t>
      </w:r>
      <w:r>
        <w:rPr>
          <w:sz w:val="24"/>
        </w:rPr>
        <w:t>The list should be made as comprehensive as possible;</w:t>
      </w:r>
      <w:r>
        <w:rPr>
          <w:spacing w:val="40"/>
          <w:sz w:val="24"/>
        </w:rPr>
        <w:t> </w:t>
      </w:r>
      <w:r>
        <w:rPr>
          <w:sz w:val="24"/>
        </w:rPr>
        <w:t>and</w:t>
      </w:r>
    </w:p>
    <w:p>
      <w:pPr>
        <w:pStyle w:val="ListParagraph"/>
        <w:numPr>
          <w:ilvl w:val="0"/>
          <w:numId w:val="21"/>
        </w:numPr>
        <w:tabs>
          <w:tab w:pos="3136" w:val="left" w:leader="none"/>
          <w:tab w:pos="3138" w:val="left" w:leader="none"/>
        </w:tabs>
        <w:spacing w:line="240" w:lineRule="auto" w:before="240" w:after="0"/>
        <w:ind w:left="3138" w:right="130" w:hanging="360"/>
        <w:jc w:val="left"/>
        <w:rPr>
          <w:sz w:val="24"/>
        </w:rPr>
      </w:pPr>
      <w:r>
        <w:rPr>
          <w:sz w:val="24"/>
        </w:rPr>
        <w:t>Section 119.2 of the Criminal Code be amended so that it is a defence to a charge of entering or remaining in a declared zone</w:t>
      </w:r>
      <w:r>
        <w:rPr>
          <w:spacing w:val="40"/>
          <w:sz w:val="24"/>
        </w:rPr>
        <w:t> </w:t>
      </w:r>
      <w:r>
        <w:rPr>
          <w:sz w:val="24"/>
        </w:rPr>
        <w:t>if</w:t>
      </w:r>
      <w:r>
        <w:rPr>
          <w:spacing w:val="-3"/>
          <w:sz w:val="24"/>
        </w:rPr>
        <w:t> </w:t>
      </w:r>
      <w:r>
        <w:rPr>
          <w:sz w:val="24"/>
        </w:rPr>
        <w:t>a</w:t>
      </w:r>
      <w:r>
        <w:rPr>
          <w:spacing w:val="-3"/>
          <w:sz w:val="24"/>
        </w:rPr>
        <w:t> </w:t>
      </w:r>
      <w:r>
        <w:rPr>
          <w:sz w:val="24"/>
        </w:rPr>
        <w:t>person</w:t>
      </w:r>
      <w:r>
        <w:rPr>
          <w:spacing w:val="-4"/>
          <w:sz w:val="24"/>
        </w:rPr>
        <w:t> </w:t>
      </w:r>
      <w:r>
        <w:rPr>
          <w:sz w:val="24"/>
        </w:rPr>
        <w:t>establishes</w:t>
      </w:r>
      <w:r>
        <w:rPr>
          <w:spacing w:val="-5"/>
          <w:sz w:val="24"/>
        </w:rPr>
        <w:t> </w:t>
      </w:r>
      <w:r>
        <w:rPr>
          <w:sz w:val="24"/>
        </w:rPr>
        <w:t>they</w:t>
      </w:r>
      <w:r>
        <w:rPr>
          <w:spacing w:val="-6"/>
          <w:sz w:val="24"/>
        </w:rPr>
        <w:t> </w:t>
      </w:r>
      <w:r>
        <w:rPr>
          <w:sz w:val="24"/>
        </w:rPr>
        <w:t>were</w:t>
      </w:r>
      <w:r>
        <w:rPr>
          <w:spacing w:val="-3"/>
          <w:sz w:val="24"/>
        </w:rPr>
        <w:t> </w:t>
      </w:r>
      <w:r>
        <w:rPr>
          <w:sz w:val="24"/>
        </w:rPr>
        <w:t>in</w:t>
      </w:r>
      <w:r>
        <w:rPr>
          <w:spacing w:val="-3"/>
          <w:sz w:val="24"/>
        </w:rPr>
        <w:t> </w:t>
      </w:r>
      <w:r>
        <w:rPr>
          <w:sz w:val="24"/>
        </w:rPr>
        <w:t>a</w:t>
      </w:r>
      <w:r>
        <w:rPr>
          <w:spacing w:val="-2"/>
          <w:sz w:val="24"/>
        </w:rPr>
        <w:t> </w:t>
      </w:r>
      <w:r>
        <w:rPr>
          <w:sz w:val="24"/>
        </w:rPr>
        <w:t>country</w:t>
      </w:r>
      <w:r>
        <w:rPr>
          <w:spacing w:val="-6"/>
          <w:sz w:val="24"/>
        </w:rPr>
        <w:t> </w:t>
      </w:r>
      <w:r>
        <w:rPr>
          <w:sz w:val="24"/>
        </w:rPr>
        <w:t>for</w:t>
      </w:r>
      <w:r>
        <w:rPr>
          <w:spacing w:val="-3"/>
          <w:sz w:val="24"/>
        </w:rPr>
        <w:t> </w:t>
      </w:r>
      <w:r>
        <w:rPr>
          <w:sz w:val="24"/>
        </w:rPr>
        <w:t>a</w:t>
      </w:r>
      <w:r>
        <w:rPr>
          <w:spacing w:val="-3"/>
          <w:sz w:val="24"/>
        </w:rPr>
        <w:t> </w:t>
      </w:r>
      <w:r>
        <w:rPr>
          <w:sz w:val="24"/>
        </w:rPr>
        <w:t>purpose</w:t>
      </w:r>
      <w:r>
        <w:rPr>
          <w:spacing w:val="-3"/>
          <w:sz w:val="24"/>
        </w:rPr>
        <w:t> </w:t>
      </w:r>
      <w:r>
        <w:rPr>
          <w:sz w:val="24"/>
        </w:rPr>
        <w:t>other than engaging in a hostile activity.</w:t>
      </w:r>
    </w:p>
    <w:p>
      <w:pPr>
        <w:pStyle w:val="Heading5"/>
        <w:ind w:left="1907"/>
      </w:pPr>
      <w:r>
        <w:rPr>
          <w:spacing w:val="-2"/>
        </w:rPr>
        <w:t>Recommendation</w:t>
      </w:r>
      <w:r>
        <w:rPr/>
        <w:t> </w:t>
      </w:r>
      <w:r>
        <w:rPr>
          <w:spacing w:val="-10"/>
        </w:rPr>
        <w:t>7</w:t>
      </w:r>
    </w:p>
    <w:p>
      <w:pPr>
        <w:pStyle w:val="BodyText"/>
        <w:spacing w:before="240"/>
        <w:ind w:left="1907"/>
      </w:pPr>
      <w:r>
        <w:rPr/>
        <w:t>In</w:t>
      </w:r>
      <w:r>
        <w:rPr>
          <w:spacing w:val="-2"/>
        </w:rPr>
        <w:t> </w:t>
      </w:r>
      <w:r>
        <w:rPr/>
        <w:t>the</w:t>
      </w:r>
      <w:r>
        <w:rPr>
          <w:spacing w:val="-3"/>
        </w:rPr>
        <w:t> </w:t>
      </w:r>
      <w:r>
        <w:rPr/>
        <w:t>absence</w:t>
      </w:r>
      <w:r>
        <w:rPr>
          <w:spacing w:val="-3"/>
        </w:rPr>
        <w:t> </w:t>
      </w:r>
      <w:r>
        <w:rPr/>
        <w:t>of</w:t>
      </w:r>
      <w:r>
        <w:rPr>
          <w:spacing w:val="-3"/>
        </w:rPr>
        <w:t> </w:t>
      </w:r>
      <w:r>
        <w:rPr/>
        <w:t>compelling</w:t>
      </w:r>
      <w:r>
        <w:rPr>
          <w:spacing w:val="-4"/>
        </w:rPr>
        <w:t> </w:t>
      </w:r>
      <w:r>
        <w:rPr/>
        <w:t>evidence</w:t>
      </w:r>
      <w:r>
        <w:rPr>
          <w:spacing w:val="-3"/>
        </w:rPr>
        <w:t> </w:t>
      </w:r>
      <w:r>
        <w:rPr/>
        <w:t>that</w:t>
      </w:r>
      <w:r>
        <w:rPr>
          <w:spacing w:val="-5"/>
        </w:rPr>
        <w:t> </w:t>
      </w:r>
      <w:r>
        <w:rPr/>
        <w:t>the</w:t>
      </w:r>
      <w:r>
        <w:rPr>
          <w:spacing w:val="-3"/>
        </w:rPr>
        <w:t> </w:t>
      </w:r>
      <w:r>
        <w:rPr/>
        <w:t>provisions</w:t>
      </w:r>
      <w:r>
        <w:rPr>
          <w:spacing w:val="-3"/>
        </w:rPr>
        <w:t> </w:t>
      </w:r>
      <w:r>
        <w:rPr/>
        <w:t>are</w:t>
      </w:r>
      <w:r>
        <w:rPr>
          <w:spacing w:val="-5"/>
        </w:rPr>
        <w:t> </w:t>
      </w:r>
      <w:r>
        <w:rPr/>
        <w:t>necessary</w:t>
      </w:r>
      <w:r>
        <w:rPr>
          <w:spacing w:val="-7"/>
        </w:rPr>
        <w:t> </w:t>
      </w:r>
      <w:r>
        <w:rPr/>
        <w:t>and proportionate to achieving a legitimate objective, Division 105 of Part 5.3 of the Criminal Code should be repealed.</w:t>
      </w:r>
    </w:p>
    <w:p>
      <w:pPr>
        <w:pStyle w:val="Heading5"/>
        <w:ind w:left="1907"/>
      </w:pPr>
      <w:r>
        <w:rPr>
          <w:spacing w:val="-2"/>
        </w:rPr>
        <w:t>Recommendation</w:t>
      </w:r>
      <w:r>
        <w:rPr/>
        <w:t> </w:t>
      </w:r>
      <w:r>
        <w:rPr>
          <w:spacing w:val="-10"/>
        </w:rPr>
        <w:t>8</w:t>
      </w:r>
    </w:p>
    <w:p>
      <w:pPr>
        <w:pStyle w:val="BodyText"/>
        <w:spacing w:before="240"/>
        <w:ind w:left="1698" w:right="234"/>
      </w:pPr>
      <w:r>
        <w:rPr/>
        <w:t>In the absence of compelling evidence that the control order regime is necessary and proportionate to preventing serious acts of terrorism, this regime should be amended to comply with international human rights law, paying</w:t>
      </w:r>
      <w:r>
        <w:rPr>
          <w:spacing w:val="-4"/>
        </w:rPr>
        <w:t> </w:t>
      </w:r>
      <w:r>
        <w:rPr/>
        <w:t>particular</w:t>
      </w:r>
      <w:r>
        <w:rPr>
          <w:spacing w:val="-3"/>
        </w:rPr>
        <w:t> </w:t>
      </w:r>
      <w:r>
        <w:rPr/>
        <w:t>regard</w:t>
      </w:r>
      <w:r>
        <w:rPr>
          <w:spacing w:val="-3"/>
        </w:rPr>
        <w:t> </w:t>
      </w:r>
      <w:r>
        <w:rPr/>
        <w:t>to</w:t>
      </w:r>
      <w:r>
        <w:rPr>
          <w:spacing w:val="-5"/>
        </w:rPr>
        <w:t> </w:t>
      </w:r>
      <w:r>
        <w:rPr/>
        <w:t>the</w:t>
      </w:r>
      <w:r>
        <w:rPr>
          <w:spacing w:val="-5"/>
        </w:rPr>
        <w:t> </w:t>
      </w:r>
      <w:r>
        <w:rPr/>
        <w:t>aspects</w:t>
      </w:r>
      <w:r>
        <w:rPr>
          <w:spacing w:val="-5"/>
        </w:rPr>
        <w:t> </w:t>
      </w:r>
      <w:r>
        <w:rPr/>
        <w:t>of</w:t>
      </w:r>
      <w:r>
        <w:rPr>
          <w:spacing w:val="-1"/>
        </w:rPr>
        <w:t> </w:t>
      </w:r>
      <w:r>
        <w:rPr/>
        <w:t>the</w:t>
      </w:r>
      <w:r>
        <w:rPr>
          <w:spacing w:val="-5"/>
        </w:rPr>
        <w:t> </w:t>
      </w:r>
      <w:r>
        <w:rPr/>
        <w:t>regime that</w:t>
      </w:r>
      <w:r>
        <w:rPr>
          <w:spacing w:val="-3"/>
        </w:rPr>
        <w:t> </w:t>
      </w:r>
      <w:r>
        <w:rPr/>
        <w:t>engage</w:t>
      </w:r>
      <w:r>
        <w:rPr>
          <w:spacing w:val="-3"/>
        </w:rPr>
        <w:t> </w:t>
      </w:r>
      <w:r>
        <w:rPr/>
        <w:t>the</w:t>
      </w:r>
      <w:r>
        <w:rPr>
          <w:spacing w:val="-3"/>
        </w:rPr>
        <w:t> </w:t>
      </w:r>
      <w:r>
        <w:rPr/>
        <w:t>ICCPR rights identified at paragraphs 67 and 70 of this submission.</w:t>
      </w:r>
      <w:r>
        <w:rPr>
          <w:spacing w:val="40"/>
        </w:rPr>
        <w:t> </w:t>
      </w:r>
      <w:r>
        <w:rPr/>
        <w:t>If the INSLM considers</w:t>
      </w:r>
      <w:r>
        <w:rPr>
          <w:spacing w:val="-3"/>
        </w:rPr>
        <w:t> </w:t>
      </w:r>
      <w:r>
        <w:rPr/>
        <w:t>the</w:t>
      </w:r>
      <w:r>
        <w:rPr>
          <w:spacing w:val="-3"/>
        </w:rPr>
        <w:t> </w:t>
      </w:r>
      <w:r>
        <w:rPr/>
        <w:t>control</w:t>
      </w:r>
      <w:r>
        <w:rPr>
          <w:spacing w:val="-6"/>
        </w:rPr>
        <w:t> </w:t>
      </w:r>
      <w:r>
        <w:rPr/>
        <w:t>order</w:t>
      </w:r>
      <w:r>
        <w:rPr>
          <w:spacing w:val="-3"/>
        </w:rPr>
        <w:t> </w:t>
      </w:r>
      <w:r>
        <w:rPr/>
        <w:t>regime</w:t>
      </w:r>
      <w:r>
        <w:rPr>
          <w:spacing w:val="-3"/>
        </w:rPr>
        <w:t> </w:t>
      </w:r>
      <w:r>
        <w:rPr/>
        <w:t>cannot</w:t>
      </w:r>
      <w:r>
        <w:rPr>
          <w:spacing w:val="-3"/>
        </w:rPr>
        <w:t> </w:t>
      </w:r>
      <w:r>
        <w:rPr/>
        <w:t>be</w:t>
      </w:r>
      <w:r>
        <w:rPr>
          <w:spacing w:val="-5"/>
        </w:rPr>
        <w:t> </w:t>
      </w:r>
      <w:r>
        <w:rPr/>
        <w:t>amended</w:t>
      </w:r>
      <w:r>
        <w:rPr>
          <w:spacing w:val="-3"/>
        </w:rPr>
        <w:t> </w:t>
      </w:r>
      <w:r>
        <w:rPr/>
        <w:t>to</w:t>
      </w:r>
      <w:r>
        <w:rPr>
          <w:spacing w:val="-3"/>
        </w:rPr>
        <w:t> </w:t>
      </w:r>
      <w:r>
        <w:rPr/>
        <w:t>ensure</w:t>
      </w:r>
      <w:r>
        <w:rPr>
          <w:spacing w:val="-3"/>
        </w:rPr>
        <w:t> </w:t>
      </w:r>
      <w:r>
        <w:rPr/>
        <w:t>it</w:t>
      </w:r>
      <w:r>
        <w:rPr>
          <w:spacing w:val="-5"/>
        </w:rPr>
        <w:t> </w:t>
      </w:r>
      <w:r>
        <w:rPr/>
        <w:t>complies with Australia’s international human rights obligations,</w:t>
      </w:r>
      <w:r>
        <w:rPr>
          <w:spacing w:val="40"/>
        </w:rPr>
        <w:t> </w:t>
      </w:r>
      <w:r>
        <w:rPr/>
        <w:t>the control order regime should be repealed.</w:t>
      </w:r>
    </w:p>
    <w:p>
      <w:pPr>
        <w:pStyle w:val="Heading5"/>
        <w:spacing w:before="241"/>
        <w:ind w:left="1907"/>
      </w:pPr>
      <w:r>
        <w:rPr>
          <w:spacing w:val="-2"/>
        </w:rPr>
        <w:t>Recommendation</w:t>
      </w:r>
      <w:r>
        <w:rPr/>
        <w:t> </w:t>
      </w:r>
      <w:r>
        <w:rPr>
          <w:spacing w:val="-10"/>
        </w:rPr>
        <w:t>9</w:t>
      </w:r>
    </w:p>
    <w:p>
      <w:pPr>
        <w:pStyle w:val="BodyText"/>
        <w:spacing w:before="240"/>
        <w:ind w:left="1907"/>
      </w:pPr>
      <w:r>
        <w:rPr/>
        <w:t>Where</w:t>
      </w:r>
      <w:r>
        <w:rPr>
          <w:spacing w:val="-5"/>
        </w:rPr>
        <w:t> </w:t>
      </w:r>
      <w:r>
        <w:rPr/>
        <w:t>an</w:t>
      </w:r>
      <w:r>
        <w:rPr>
          <w:spacing w:val="-4"/>
        </w:rPr>
        <w:t> </w:t>
      </w:r>
      <w:r>
        <w:rPr/>
        <w:t>application</w:t>
      </w:r>
      <w:r>
        <w:rPr>
          <w:spacing w:val="-4"/>
        </w:rPr>
        <w:t> </w:t>
      </w:r>
      <w:r>
        <w:rPr/>
        <w:t>is</w:t>
      </w:r>
      <w:r>
        <w:rPr>
          <w:spacing w:val="-2"/>
        </w:rPr>
        <w:t> </w:t>
      </w:r>
      <w:r>
        <w:rPr/>
        <w:t>made</w:t>
      </w:r>
      <w:r>
        <w:rPr>
          <w:spacing w:val="-4"/>
        </w:rPr>
        <w:t> </w:t>
      </w:r>
      <w:r>
        <w:rPr/>
        <w:t>for</w:t>
      </w:r>
      <w:r>
        <w:rPr>
          <w:spacing w:val="-2"/>
        </w:rPr>
        <w:t> </w:t>
      </w:r>
      <w:r>
        <w:rPr/>
        <w:t>a</w:t>
      </w:r>
      <w:r>
        <w:rPr>
          <w:spacing w:val="-2"/>
        </w:rPr>
        <w:t> </w:t>
      </w:r>
      <w:r>
        <w:rPr/>
        <w:t>continuing</w:t>
      </w:r>
      <w:r>
        <w:rPr>
          <w:spacing w:val="-4"/>
        </w:rPr>
        <w:t> </w:t>
      </w:r>
      <w:r>
        <w:rPr/>
        <w:t>detention</w:t>
      </w:r>
      <w:r>
        <w:rPr>
          <w:spacing w:val="-4"/>
        </w:rPr>
        <w:t> </w:t>
      </w:r>
      <w:r>
        <w:rPr/>
        <w:t>order,</w:t>
      </w:r>
      <w:r>
        <w:rPr>
          <w:spacing w:val="-5"/>
        </w:rPr>
        <w:t> </w:t>
      </w:r>
      <w:r>
        <w:rPr/>
        <w:t>and</w:t>
      </w:r>
      <w:r>
        <w:rPr>
          <w:spacing w:val="-6"/>
        </w:rPr>
        <w:t> </w:t>
      </w:r>
      <w:r>
        <w:rPr/>
        <w:t>the</w:t>
      </w:r>
      <w:r>
        <w:rPr>
          <w:spacing w:val="-2"/>
        </w:rPr>
        <w:t> </w:t>
      </w:r>
      <w:r>
        <w:rPr/>
        <w:t>court considering the application believes a less restrictive measure (including a control order) could adequately mitigate the relevant risk posed by an individual, the relevant court should have jurisdiction to implement that less</w:t>
      </w:r>
    </w:p>
    <w:p>
      <w:pPr>
        <w:spacing w:after="0"/>
        <w:sectPr>
          <w:pgSz w:w="11910" w:h="16840"/>
          <w:pgMar w:header="712" w:footer="770" w:top="1220" w:bottom="960" w:left="440" w:right="1300"/>
        </w:sectPr>
      </w:pPr>
    </w:p>
    <w:p>
      <w:pPr>
        <w:pStyle w:val="BodyText"/>
        <w:spacing w:before="240"/>
        <w:ind w:left="1907"/>
      </w:pPr>
      <w:r>
        <w:rPr/>
        <w:t>restrictive</w:t>
      </w:r>
      <w:r>
        <w:rPr>
          <w:spacing w:val="-3"/>
        </w:rPr>
        <w:t> </w:t>
      </w:r>
      <w:r>
        <w:rPr/>
        <w:t>measure,</w:t>
      </w:r>
      <w:r>
        <w:rPr>
          <w:spacing w:val="-5"/>
        </w:rPr>
        <w:t> </w:t>
      </w:r>
      <w:r>
        <w:rPr/>
        <w:t>or</w:t>
      </w:r>
      <w:r>
        <w:rPr>
          <w:spacing w:val="-6"/>
        </w:rPr>
        <w:t> </w:t>
      </w:r>
      <w:r>
        <w:rPr/>
        <w:t>to</w:t>
      </w:r>
      <w:r>
        <w:rPr>
          <w:spacing w:val="-3"/>
        </w:rPr>
        <w:t> </w:t>
      </w:r>
      <w:r>
        <w:rPr/>
        <w:t>transfer</w:t>
      </w:r>
      <w:r>
        <w:rPr>
          <w:spacing w:val="-3"/>
        </w:rPr>
        <w:t> </w:t>
      </w:r>
      <w:r>
        <w:rPr/>
        <w:t>the</w:t>
      </w:r>
      <w:r>
        <w:rPr>
          <w:spacing w:val="-5"/>
        </w:rPr>
        <w:t> </w:t>
      </w:r>
      <w:r>
        <w:rPr/>
        <w:t>proceedings</w:t>
      </w:r>
      <w:r>
        <w:rPr>
          <w:spacing w:val="-3"/>
        </w:rPr>
        <w:t> </w:t>
      </w:r>
      <w:r>
        <w:rPr/>
        <w:t>to</w:t>
      </w:r>
      <w:r>
        <w:rPr>
          <w:spacing w:val="-3"/>
        </w:rPr>
        <w:t> </w:t>
      </w:r>
      <w:r>
        <w:rPr/>
        <w:t>a</w:t>
      </w:r>
      <w:r>
        <w:rPr>
          <w:spacing w:val="-4"/>
        </w:rPr>
        <w:t> </w:t>
      </w:r>
      <w:r>
        <w:rPr/>
        <w:t>more</w:t>
      </w:r>
      <w:r>
        <w:rPr>
          <w:spacing w:val="-6"/>
        </w:rPr>
        <w:t> </w:t>
      </w:r>
      <w:r>
        <w:rPr/>
        <w:t>appropriate </w:t>
      </w:r>
      <w:r>
        <w:rPr>
          <w:spacing w:val="-2"/>
        </w:rPr>
        <w:t>jurisdiction.</w:t>
      </w:r>
    </w:p>
    <w:p>
      <w:pPr>
        <w:pStyle w:val="BodyText"/>
      </w:pPr>
    </w:p>
    <w:p>
      <w:pPr>
        <w:pStyle w:val="BodyText"/>
      </w:pPr>
    </w:p>
    <w:p>
      <w:pPr>
        <w:pStyle w:val="BodyText"/>
      </w:pPr>
    </w:p>
    <w:p>
      <w:pPr>
        <w:pStyle w:val="BodyText"/>
      </w:pPr>
    </w:p>
    <w:p>
      <w:pPr>
        <w:pStyle w:val="BodyText"/>
        <w:spacing w:before="11"/>
      </w:pPr>
    </w:p>
    <w:p>
      <w:pPr>
        <w:pStyle w:val="Heading1"/>
        <w:numPr>
          <w:ilvl w:val="0"/>
          <w:numId w:val="18"/>
        </w:numPr>
        <w:tabs>
          <w:tab w:pos="1830" w:val="left" w:leader="none"/>
        </w:tabs>
        <w:spacing w:line="240" w:lineRule="auto" w:before="0" w:after="0"/>
        <w:ind w:left="1830" w:right="0" w:hanging="852"/>
        <w:jc w:val="left"/>
      </w:pPr>
      <w:bookmarkStart w:name="_bookmark20" w:id="25"/>
      <w:bookmarkEnd w:id="25"/>
      <w:r>
        <w:rPr>
          <w:b w:val="0"/>
        </w:rPr>
      </w:r>
      <w:r>
        <w:rPr/>
        <w:t>Background</w:t>
      </w:r>
      <w:r>
        <w:rPr>
          <w:spacing w:val="-4"/>
        </w:rPr>
        <w:t> </w:t>
      </w:r>
      <w:r>
        <w:rPr/>
        <w:t>to</w:t>
      </w:r>
      <w:r>
        <w:rPr>
          <w:spacing w:val="-4"/>
        </w:rPr>
        <w:t> </w:t>
      </w:r>
      <w:r>
        <w:rPr/>
        <w:t>the</w:t>
      </w:r>
      <w:r>
        <w:rPr>
          <w:spacing w:val="-3"/>
        </w:rPr>
        <w:t> </w:t>
      </w:r>
      <w:r>
        <w:rPr/>
        <w:t>present</w:t>
      </w:r>
      <w:r>
        <w:rPr>
          <w:spacing w:val="-4"/>
        </w:rPr>
        <w:t> </w:t>
      </w:r>
      <w:r>
        <w:rPr>
          <w:spacing w:val="-2"/>
        </w:rPr>
        <w:t>Inquiry</w:t>
      </w:r>
    </w:p>
    <w:p>
      <w:pPr>
        <w:pStyle w:val="ListParagraph"/>
        <w:numPr>
          <w:ilvl w:val="0"/>
          <w:numId w:val="20"/>
        </w:numPr>
        <w:tabs>
          <w:tab w:pos="1904" w:val="left" w:leader="none"/>
          <w:tab w:pos="1907" w:val="left" w:leader="none"/>
        </w:tabs>
        <w:spacing w:line="240" w:lineRule="auto" w:before="242" w:after="0"/>
        <w:ind w:left="1907" w:right="732" w:hanging="360"/>
        <w:jc w:val="left"/>
        <w:rPr>
          <w:sz w:val="24"/>
        </w:rPr>
      </w:pPr>
      <w:r>
        <w:rPr>
          <w:sz w:val="24"/>
        </w:rPr>
        <w:t>The INSLM is required to conduct the present Inquiry by s 6(1B) of the INSLM Act.</w:t>
      </w:r>
      <w:r>
        <w:rPr>
          <w:spacing w:val="40"/>
          <w:sz w:val="24"/>
        </w:rPr>
        <w:t> </w:t>
      </w:r>
      <w:r>
        <w:rPr>
          <w:sz w:val="24"/>
        </w:rPr>
        <w:t>That provision was introduced into the INSLM Act by the </w:t>
      </w:r>
      <w:r>
        <w:rPr>
          <w:i/>
          <w:sz w:val="24"/>
        </w:rPr>
        <w:t>Counter-Terrorism</w:t>
      </w:r>
      <w:r>
        <w:rPr>
          <w:i/>
          <w:spacing w:val="-7"/>
          <w:sz w:val="24"/>
        </w:rPr>
        <w:t> </w:t>
      </w:r>
      <w:r>
        <w:rPr>
          <w:i/>
          <w:sz w:val="24"/>
        </w:rPr>
        <w:t>Legislation</w:t>
      </w:r>
      <w:r>
        <w:rPr>
          <w:i/>
          <w:spacing w:val="-6"/>
          <w:sz w:val="24"/>
        </w:rPr>
        <w:t> </w:t>
      </w:r>
      <w:r>
        <w:rPr>
          <w:i/>
          <w:sz w:val="24"/>
        </w:rPr>
        <w:t>Amendment</w:t>
      </w:r>
      <w:r>
        <w:rPr>
          <w:i/>
          <w:spacing w:val="-2"/>
          <w:sz w:val="24"/>
        </w:rPr>
        <w:t> </w:t>
      </w:r>
      <w:r>
        <w:rPr>
          <w:i/>
          <w:sz w:val="24"/>
        </w:rPr>
        <w:t>(Foreign</w:t>
      </w:r>
      <w:r>
        <w:rPr>
          <w:i/>
          <w:spacing w:val="-6"/>
          <w:sz w:val="24"/>
        </w:rPr>
        <w:t> </w:t>
      </w:r>
      <w:r>
        <w:rPr>
          <w:i/>
          <w:sz w:val="24"/>
        </w:rPr>
        <w:t>Fighters)</w:t>
      </w:r>
      <w:r>
        <w:rPr>
          <w:i/>
          <w:spacing w:val="-7"/>
          <w:sz w:val="24"/>
        </w:rPr>
        <w:t> </w:t>
      </w:r>
      <w:r>
        <w:rPr>
          <w:i/>
          <w:sz w:val="24"/>
        </w:rPr>
        <w:t>Act</w:t>
      </w:r>
      <w:r>
        <w:rPr>
          <w:i/>
          <w:spacing w:val="-7"/>
          <w:sz w:val="24"/>
        </w:rPr>
        <w:t> </w:t>
      </w:r>
      <w:r>
        <w:rPr>
          <w:i/>
          <w:sz w:val="24"/>
        </w:rPr>
        <w:t>2014</w:t>
      </w:r>
      <w:r>
        <w:rPr>
          <w:i/>
          <w:sz w:val="24"/>
        </w:rPr>
        <w:t> </w:t>
      </w:r>
      <w:r>
        <w:rPr>
          <w:sz w:val="24"/>
        </w:rPr>
        <w:t>(Foreign Fighters Act).</w:t>
      </w:r>
    </w:p>
    <w:p>
      <w:pPr>
        <w:pStyle w:val="ListParagraph"/>
        <w:numPr>
          <w:ilvl w:val="0"/>
          <w:numId w:val="20"/>
        </w:numPr>
        <w:tabs>
          <w:tab w:pos="1904" w:val="left" w:leader="none"/>
          <w:tab w:pos="1907" w:val="left" w:leader="none"/>
        </w:tabs>
        <w:spacing w:line="240" w:lineRule="auto" w:before="240" w:after="0"/>
        <w:ind w:left="1907" w:right="118" w:hanging="360"/>
        <w:jc w:val="left"/>
        <w:rPr>
          <w:sz w:val="24"/>
        </w:rPr>
      </w:pPr>
      <w:r>
        <w:rPr>
          <w:sz w:val="24"/>
        </w:rPr>
        <w:t>The stop, search and seizure powers in Division 3A of Part IAA of the</w:t>
      </w:r>
      <w:r>
        <w:rPr>
          <w:spacing w:val="40"/>
          <w:sz w:val="24"/>
        </w:rPr>
        <w:t> </w:t>
      </w:r>
      <w:r>
        <w:rPr>
          <w:sz w:val="24"/>
        </w:rPr>
        <w:t>Crimes Act and the control order and preventative detention order regimes</w:t>
      </w:r>
      <w:r>
        <w:rPr>
          <w:spacing w:val="40"/>
          <w:sz w:val="24"/>
        </w:rPr>
        <w:t> </w:t>
      </w:r>
      <w:r>
        <w:rPr>
          <w:sz w:val="24"/>
        </w:rPr>
        <w:t>in</w:t>
      </w:r>
      <w:r>
        <w:rPr>
          <w:spacing w:val="-3"/>
          <w:sz w:val="24"/>
        </w:rPr>
        <w:t> </w:t>
      </w:r>
      <w:r>
        <w:rPr>
          <w:sz w:val="24"/>
        </w:rPr>
        <w:t>Divisions</w:t>
      </w:r>
      <w:r>
        <w:rPr>
          <w:spacing w:val="-3"/>
          <w:sz w:val="24"/>
        </w:rPr>
        <w:t> </w:t>
      </w:r>
      <w:r>
        <w:rPr>
          <w:sz w:val="24"/>
        </w:rPr>
        <w:t>104</w:t>
      </w:r>
      <w:r>
        <w:rPr>
          <w:spacing w:val="-3"/>
          <w:sz w:val="24"/>
        </w:rPr>
        <w:t> </w:t>
      </w:r>
      <w:r>
        <w:rPr>
          <w:sz w:val="24"/>
        </w:rPr>
        <w:t>and</w:t>
      </w:r>
      <w:r>
        <w:rPr>
          <w:spacing w:val="-5"/>
          <w:sz w:val="24"/>
        </w:rPr>
        <w:t> </w:t>
      </w:r>
      <w:r>
        <w:rPr>
          <w:sz w:val="24"/>
        </w:rPr>
        <w:t>105 of</w:t>
      </w:r>
      <w:r>
        <w:rPr>
          <w:spacing w:val="-3"/>
          <w:sz w:val="24"/>
        </w:rPr>
        <w:t> </w:t>
      </w:r>
      <w:r>
        <w:rPr>
          <w:sz w:val="24"/>
        </w:rPr>
        <w:t>Part</w:t>
      </w:r>
      <w:r>
        <w:rPr>
          <w:spacing w:val="-6"/>
          <w:sz w:val="24"/>
        </w:rPr>
        <w:t> </w:t>
      </w:r>
      <w:r>
        <w:rPr>
          <w:sz w:val="24"/>
        </w:rPr>
        <w:t>5.3</w:t>
      </w:r>
      <w:r>
        <w:rPr>
          <w:spacing w:val="-1"/>
          <w:sz w:val="24"/>
        </w:rPr>
        <w:t> </w:t>
      </w:r>
      <w:r>
        <w:rPr>
          <w:sz w:val="24"/>
        </w:rPr>
        <w:t>of</w:t>
      </w:r>
      <w:r>
        <w:rPr>
          <w:spacing w:val="-3"/>
          <w:sz w:val="24"/>
        </w:rPr>
        <w:t> </w:t>
      </w:r>
      <w:r>
        <w:rPr>
          <w:sz w:val="24"/>
        </w:rPr>
        <w:t>the</w:t>
      </w:r>
      <w:r>
        <w:rPr>
          <w:spacing w:val="-3"/>
          <w:sz w:val="24"/>
        </w:rPr>
        <w:t> </w:t>
      </w:r>
      <w:r>
        <w:rPr>
          <w:sz w:val="24"/>
        </w:rPr>
        <w:t>Criminal</w:t>
      </w:r>
      <w:r>
        <w:rPr>
          <w:spacing w:val="-3"/>
          <w:sz w:val="24"/>
        </w:rPr>
        <w:t> </w:t>
      </w:r>
      <w:r>
        <w:rPr>
          <w:sz w:val="24"/>
        </w:rPr>
        <w:t>Code</w:t>
      </w:r>
      <w:r>
        <w:rPr>
          <w:spacing w:val="-3"/>
          <w:sz w:val="24"/>
        </w:rPr>
        <w:t> </w:t>
      </w:r>
      <w:r>
        <w:rPr>
          <w:sz w:val="24"/>
        </w:rPr>
        <w:t>were</w:t>
      </w:r>
      <w:r>
        <w:rPr>
          <w:spacing w:val="-3"/>
          <w:sz w:val="24"/>
        </w:rPr>
        <w:t> </w:t>
      </w:r>
      <w:r>
        <w:rPr>
          <w:sz w:val="24"/>
        </w:rPr>
        <w:t>introduced</w:t>
      </w:r>
      <w:r>
        <w:rPr>
          <w:spacing w:val="-3"/>
          <w:sz w:val="24"/>
        </w:rPr>
        <w:t> </w:t>
      </w:r>
      <w:r>
        <w:rPr>
          <w:sz w:val="24"/>
        </w:rPr>
        <w:t>by the </w:t>
      </w:r>
      <w:r>
        <w:rPr>
          <w:i/>
          <w:sz w:val="24"/>
        </w:rPr>
        <w:t>Anti-Terrorism Act</w:t>
      </w:r>
      <w:r>
        <w:rPr>
          <w:i/>
          <w:spacing w:val="15"/>
          <w:sz w:val="24"/>
        </w:rPr>
        <w:t> </w:t>
      </w:r>
      <w:r>
        <w:rPr>
          <w:i/>
          <w:sz w:val="24"/>
        </w:rPr>
        <w:t>(No. 2) 2005 </w:t>
      </w:r>
      <w:r>
        <w:rPr>
          <w:sz w:val="24"/>
        </w:rPr>
        <w:t>(Cth) (Anti-Terrorism Act (No. 2)).</w:t>
      </w:r>
      <w:r>
        <w:rPr>
          <w:position w:val="6"/>
          <w:sz w:val="13"/>
        </w:rPr>
        <w:t>7</w:t>
      </w:r>
      <w:r>
        <w:rPr>
          <w:spacing w:val="40"/>
          <w:position w:val="6"/>
          <w:sz w:val="13"/>
        </w:rPr>
        <w:t> </w:t>
      </w:r>
      <w:r>
        <w:rPr>
          <w:sz w:val="24"/>
        </w:rPr>
        <w:t>Those provisions entered into force on 14 December 2005.</w:t>
      </w:r>
      <w:r>
        <w:rPr>
          <w:position w:val="6"/>
          <w:sz w:val="13"/>
        </w:rPr>
        <w:t>8</w:t>
      </w:r>
      <w:r>
        <w:rPr>
          <w:spacing w:val="80"/>
          <w:position w:val="6"/>
          <w:sz w:val="13"/>
        </w:rPr>
        <w:t> </w:t>
      </w:r>
      <w:r>
        <w:rPr>
          <w:sz w:val="24"/>
        </w:rPr>
        <w:t>They were all made subject to ‘sunset’ provisions, and were to cease operation after 10 years.</w:t>
      </w:r>
      <w:r>
        <w:rPr>
          <w:position w:val="6"/>
          <w:sz w:val="13"/>
        </w:rPr>
        <w:t>9</w:t>
      </w:r>
      <w:r>
        <w:rPr>
          <w:spacing w:val="80"/>
          <w:position w:val="6"/>
          <w:sz w:val="13"/>
        </w:rPr>
        <w:t> </w:t>
      </w:r>
      <w:r>
        <w:rPr>
          <w:sz w:val="24"/>
        </w:rPr>
        <w:t>The Senate Legal and Constitutional Legislation Committee, as it then was, said in its report resulting from its inquiry into the Bill which became the Anti-Terrorism Act (No. 2):</w:t>
      </w:r>
    </w:p>
    <w:p>
      <w:pPr>
        <w:spacing w:before="240"/>
        <w:ind w:left="2418" w:right="156" w:firstLine="0"/>
        <w:jc w:val="left"/>
        <w:rPr>
          <w:sz w:val="13"/>
        </w:rPr>
      </w:pPr>
      <w:r>
        <w:rPr>
          <w:sz w:val="22"/>
        </w:rPr>
        <w:t>Extraordinary laws may be justifiable but they must also be temporary in nature.</w:t>
      </w:r>
      <w:r>
        <w:rPr>
          <w:spacing w:val="-1"/>
          <w:sz w:val="22"/>
        </w:rPr>
        <w:t> </w:t>
      </w:r>
      <w:r>
        <w:rPr>
          <w:sz w:val="22"/>
        </w:rPr>
        <w:t>Sunset</w:t>
      </w:r>
      <w:r>
        <w:rPr>
          <w:spacing w:val="-1"/>
          <w:sz w:val="22"/>
        </w:rPr>
        <w:t> </w:t>
      </w:r>
      <w:r>
        <w:rPr>
          <w:sz w:val="22"/>
        </w:rPr>
        <w:t>provisions</w:t>
      </w:r>
      <w:r>
        <w:rPr>
          <w:spacing w:val="-2"/>
          <w:sz w:val="22"/>
        </w:rPr>
        <w:t> </w:t>
      </w:r>
      <w:r>
        <w:rPr>
          <w:sz w:val="22"/>
        </w:rPr>
        <w:t>ensure</w:t>
      </w:r>
      <w:r>
        <w:rPr>
          <w:spacing w:val="-5"/>
          <w:sz w:val="22"/>
        </w:rPr>
        <w:t> </w:t>
      </w:r>
      <w:r>
        <w:rPr>
          <w:sz w:val="22"/>
        </w:rPr>
        <w:t>that</w:t>
      </w:r>
      <w:r>
        <w:rPr>
          <w:spacing w:val="-4"/>
          <w:sz w:val="22"/>
        </w:rPr>
        <w:t> </w:t>
      </w:r>
      <w:r>
        <w:rPr>
          <w:sz w:val="22"/>
        </w:rPr>
        <w:t>such</w:t>
      </w:r>
      <w:r>
        <w:rPr>
          <w:spacing w:val="-3"/>
          <w:sz w:val="22"/>
        </w:rPr>
        <w:t> </w:t>
      </w:r>
      <w:r>
        <w:rPr>
          <w:sz w:val="22"/>
        </w:rPr>
        <w:t>laws</w:t>
      </w:r>
      <w:r>
        <w:rPr>
          <w:spacing w:val="-5"/>
          <w:sz w:val="22"/>
        </w:rPr>
        <w:t> </w:t>
      </w:r>
      <w:r>
        <w:rPr>
          <w:sz w:val="22"/>
        </w:rPr>
        <w:t>expire</w:t>
      </w:r>
      <w:r>
        <w:rPr>
          <w:spacing w:val="-3"/>
          <w:sz w:val="22"/>
        </w:rPr>
        <w:t> </w:t>
      </w:r>
      <w:r>
        <w:rPr>
          <w:sz w:val="22"/>
        </w:rPr>
        <w:t>on</w:t>
      </w:r>
      <w:r>
        <w:rPr>
          <w:spacing w:val="-3"/>
          <w:sz w:val="22"/>
        </w:rPr>
        <w:t> </w:t>
      </w:r>
      <w:r>
        <w:rPr>
          <w:sz w:val="22"/>
        </w:rPr>
        <w:t>a</w:t>
      </w:r>
      <w:r>
        <w:rPr>
          <w:spacing w:val="-3"/>
          <w:sz w:val="22"/>
        </w:rPr>
        <w:t> </w:t>
      </w:r>
      <w:r>
        <w:rPr>
          <w:sz w:val="22"/>
        </w:rPr>
        <w:t>certain</w:t>
      </w:r>
      <w:r>
        <w:rPr>
          <w:spacing w:val="-3"/>
          <w:sz w:val="22"/>
        </w:rPr>
        <w:t> </w:t>
      </w:r>
      <w:r>
        <w:rPr>
          <w:sz w:val="22"/>
        </w:rPr>
        <w:t>date.</w:t>
      </w:r>
      <w:r>
        <w:rPr>
          <w:spacing w:val="-6"/>
          <w:sz w:val="22"/>
        </w:rPr>
        <w:t> </w:t>
      </w:r>
      <w:r>
        <w:rPr>
          <w:sz w:val="22"/>
        </w:rPr>
        <w:t>This mechanism ensures that extraordinary executive powers legislated during times of emergency are not integrated as the norm and that the case for continued use of extraordinary executive powers is publicly made out by the Government of the day.</w:t>
      </w:r>
      <w:r>
        <w:rPr>
          <w:position w:val="6"/>
          <w:sz w:val="13"/>
        </w:rPr>
        <w:t>10</w:t>
      </w:r>
    </w:p>
    <w:p>
      <w:pPr>
        <w:pStyle w:val="ListParagraph"/>
        <w:numPr>
          <w:ilvl w:val="0"/>
          <w:numId w:val="20"/>
        </w:numPr>
        <w:tabs>
          <w:tab w:pos="1904" w:val="left" w:leader="none"/>
          <w:tab w:pos="1907" w:val="left" w:leader="none"/>
        </w:tabs>
        <w:spacing w:line="240" w:lineRule="auto" w:before="240" w:after="0"/>
        <w:ind w:left="1907" w:right="143" w:hanging="360"/>
        <w:jc w:val="left"/>
        <w:rPr>
          <w:sz w:val="13"/>
        </w:rPr>
      </w:pPr>
      <w:r>
        <w:rPr>
          <w:sz w:val="24"/>
        </w:rPr>
        <w:t>The</w:t>
      </w:r>
      <w:r>
        <w:rPr>
          <w:spacing w:val="-3"/>
          <w:sz w:val="24"/>
        </w:rPr>
        <w:t> </w:t>
      </w:r>
      <w:r>
        <w:rPr>
          <w:sz w:val="24"/>
        </w:rPr>
        <w:t>Foreign</w:t>
      </w:r>
      <w:r>
        <w:rPr>
          <w:spacing w:val="-3"/>
          <w:sz w:val="24"/>
        </w:rPr>
        <w:t> </w:t>
      </w:r>
      <w:r>
        <w:rPr>
          <w:sz w:val="24"/>
        </w:rPr>
        <w:t>Fighters</w:t>
      </w:r>
      <w:r>
        <w:rPr>
          <w:spacing w:val="-3"/>
          <w:sz w:val="24"/>
        </w:rPr>
        <w:t> </w:t>
      </w:r>
      <w:r>
        <w:rPr>
          <w:sz w:val="24"/>
        </w:rPr>
        <w:t>Bill</w:t>
      </w:r>
      <w:r>
        <w:rPr>
          <w:spacing w:val="-1"/>
          <w:sz w:val="24"/>
        </w:rPr>
        <w:t> </w:t>
      </w:r>
      <w:r>
        <w:rPr>
          <w:sz w:val="24"/>
        </w:rPr>
        <w:t>2014</w:t>
      </w:r>
      <w:r>
        <w:rPr>
          <w:spacing w:val="-3"/>
          <w:sz w:val="24"/>
        </w:rPr>
        <w:t> </w:t>
      </w:r>
      <w:r>
        <w:rPr>
          <w:sz w:val="24"/>
        </w:rPr>
        <w:t>(Cth)</w:t>
      </w:r>
      <w:r>
        <w:rPr>
          <w:spacing w:val="-3"/>
          <w:sz w:val="24"/>
        </w:rPr>
        <w:t> </w:t>
      </w:r>
      <w:r>
        <w:rPr>
          <w:sz w:val="24"/>
        </w:rPr>
        <w:t>(Foreign</w:t>
      </w:r>
      <w:r>
        <w:rPr>
          <w:spacing w:val="-5"/>
          <w:sz w:val="24"/>
        </w:rPr>
        <w:t> </w:t>
      </w:r>
      <w:r>
        <w:rPr>
          <w:sz w:val="24"/>
        </w:rPr>
        <w:t>Fighters</w:t>
      </w:r>
      <w:r>
        <w:rPr>
          <w:spacing w:val="-3"/>
          <w:sz w:val="24"/>
        </w:rPr>
        <w:t> </w:t>
      </w:r>
      <w:r>
        <w:rPr>
          <w:sz w:val="24"/>
        </w:rPr>
        <w:t>Bill) was</w:t>
      </w:r>
      <w:r>
        <w:rPr>
          <w:spacing w:val="-3"/>
          <w:sz w:val="24"/>
        </w:rPr>
        <w:t> </w:t>
      </w:r>
      <w:r>
        <w:rPr>
          <w:sz w:val="24"/>
        </w:rPr>
        <w:t>introduced</w:t>
      </w:r>
      <w:r>
        <w:rPr>
          <w:spacing w:val="-3"/>
          <w:sz w:val="24"/>
        </w:rPr>
        <w:t> </w:t>
      </w:r>
      <w:r>
        <w:rPr>
          <w:sz w:val="24"/>
        </w:rPr>
        <w:t>in the Senate on 24 September 2014.</w:t>
      </w:r>
      <w:r>
        <w:rPr>
          <w:spacing w:val="40"/>
          <w:sz w:val="24"/>
        </w:rPr>
        <w:t> </w:t>
      </w:r>
      <w:r>
        <w:rPr>
          <w:sz w:val="24"/>
        </w:rPr>
        <w:t>It contained provisions that would have extended the operation of the above sunset provisions by 10 years. The Bill was referred to the Parliamentary Joint Committee on Intelligence and Security (PJCIS) for inquiry and report, with an inquiry period that did not allow for a thorough review of the ongoing justification for the provisions.</w:t>
      </w:r>
      <w:r>
        <w:rPr>
          <w:position w:val="6"/>
          <w:sz w:val="13"/>
        </w:rPr>
        <w:t>11</w:t>
      </w:r>
      <w:r>
        <w:rPr>
          <w:spacing w:val="40"/>
          <w:position w:val="6"/>
          <w:sz w:val="13"/>
        </w:rPr>
        <w:t> </w:t>
      </w:r>
      <w:r>
        <w:rPr>
          <w:sz w:val="24"/>
        </w:rPr>
        <w:t>The PJCIS recommended that the sunset provisions be extended by a shorter period and that a review of the provisions be conducted in that time. Those</w:t>
      </w:r>
      <w:r>
        <w:rPr>
          <w:spacing w:val="-1"/>
          <w:sz w:val="24"/>
        </w:rPr>
        <w:t> </w:t>
      </w:r>
      <w:r>
        <w:rPr>
          <w:sz w:val="24"/>
        </w:rPr>
        <w:t>recommendations</w:t>
      </w:r>
      <w:r>
        <w:rPr>
          <w:spacing w:val="-1"/>
          <w:sz w:val="24"/>
        </w:rPr>
        <w:t> </w:t>
      </w:r>
      <w:r>
        <w:rPr>
          <w:sz w:val="24"/>
        </w:rPr>
        <w:t>led amongst</w:t>
      </w:r>
      <w:r>
        <w:rPr>
          <w:spacing w:val="-1"/>
          <w:sz w:val="24"/>
        </w:rPr>
        <w:t> </w:t>
      </w:r>
      <w:r>
        <w:rPr>
          <w:sz w:val="24"/>
        </w:rPr>
        <w:t>other</w:t>
      </w:r>
      <w:r>
        <w:rPr>
          <w:spacing w:val="-1"/>
          <w:sz w:val="24"/>
        </w:rPr>
        <w:t> </w:t>
      </w:r>
      <w:r>
        <w:rPr>
          <w:sz w:val="24"/>
        </w:rPr>
        <w:t>things to the</w:t>
      </w:r>
      <w:r>
        <w:rPr>
          <w:spacing w:val="-1"/>
          <w:sz w:val="24"/>
        </w:rPr>
        <w:t> </w:t>
      </w:r>
      <w:r>
        <w:rPr>
          <w:sz w:val="24"/>
        </w:rPr>
        <w:t>insertion</w:t>
      </w:r>
      <w:r>
        <w:rPr>
          <w:spacing w:val="-3"/>
          <w:sz w:val="24"/>
        </w:rPr>
        <w:t> </w:t>
      </w:r>
      <w:r>
        <w:rPr>
          <w:sz w:val="24"/>
        </w:rPr>
        <w:t>of s 6(1B) in the INSLM Act.</w:t>
      </w:r>
      <w:r>
        <w:rPr>
          <w:position w:val="6"/>
          <w:sz w:val="13"/>
        </w:rPr>
        <w:t>12</w:t>
      </w:r>
    </w:p>
    <w:p>
      <w:pPr>
        <w:pStyle w:val="ListParagraph"/>
        <w:numPr>
          <w:ilvl w:val="0"/>
          <w:numId w:val="20"/>
        </w:numPr>
        <w:tabs>
          <w:tab w:pos="1904" w:val="left" w:leader="none"/>
          <w:tab w:pos="1907" w:val="left" w:leader="none"/>
        </w:tabs>
        <w:spacing w:line="240" w:lineRule="auto" w:before="240" w:after="0"/>
        <w:ind w:left="1907" w:right="143" w:hanging="360"/>
        <w:jc w:val="left"/>
        <w:rPr>
          <w:sz w:val="13"/>
        </w:rPr>
      </w:pPr>
      <w:r>
        <w:rPr>
          <w:sz w:val="24"/>
        </w:rPr>
        <w:t>The</w:t>
      </w:r>
      <w:r>
        <w:rPr>
          <w:spacing w:val="-2"/>
          <w:sz w:val="24"/>
        </w:rPr>
        <w:t> </w:t>
      </w:r>
      <w:r>
        <w:rPr>
          <w:sz w:val="24"/>
        </w:rPr>
        <w:t>current</w:t>
      </w:r>
      <w:r>
        <w:rPr>
          <w:spacing w:val="-2"/>
          <w:sz w:val="24"/>
        </w:rPr>
        <w:t> </w:t>
      </w:r>
      <w:r>
        <w:rPr>
          <w:sz w:val="24"/>
        </w:rPr>
        <w:t>declared</w:t>
      </w:r>
      <w:r>
        <w:rPr>
          <w:spacing w:val="-4"/>
          <w:sz w:val="24"/>
        </w:rPr>
        <w:t> </w:t>
      </w:r>
      <w:r>
        <w:rPr>
          <w:sz w:val="24"/>
        </w:rPr>
        <w:t>areas</w:t>
      </w:r>
      <w:r>
        <w:rPr>
          <w:spacing w:val="-2"/>
          <w:sz w:val="24"/>
        </w:rPr>
        <w:t> </w:t>
      </w:r>
      <w:r>
        <w:rPr>
          <w:sz w:val="24"/>
        </w:rPr>
        <w:t>provisions</w:t>
      </w:r>
      <w:r>
        <w:rPr>
          <w:spacing w:val="-2"/>
          <w:sz w:val="24"/>
        </w:rPr>
        <w:t> </w:t>
      </w:r>
      <w:r>
        <w:rPr>
          <w:sz w:val="24"/>
        </w:rPr>
        <w:t>of</w:t>
      </w:r>
      <w:r>
        <w:rPr>
          <w:spacing w:val="-2"/>
          <w:sz w:val="24"/>
        </w:rPr>
        <w:t> </w:t>
      </w:r>
      <w:r>
        <w:rPr>
          <w:sz w:val="24"/>
        </w:rPr>
        <w:t>the</w:t>
      </w:r>
      <w:r>
        <w:rPr>
          <w:spacing w:val="-6"/>
          <w:sz w:val="24"/>
        </w:rPr>
        <w:t> </w:t>
      </w:r>
      <w:r>
        <w:rPr>
          <w:sz w:val="24"/>
        </w:rPr>
        <w:t>Criminal</w:t>
      </w:r>
      <w:r>
        <w:rPr>
          <w:spacing w:val="-2"/>
          <w:sz w:val="24"/>
        </w:rPr>
        <w:t> </w:t>
      </w:r>
      <w:r>
        <w:rPr>
          <w:sz w:val="24"/>
        </w:rPr>
        <w:t>Code</w:t>
      </w:r>
      <w:r>
        <w:rPr>
          <w:spacing w:val="-4"/>
          <w:sz w:val="24"/>
        </w:rPr>
        <w:t> </w:t>
      </w:r>
      <w:r>
        <w:rPr>
          <w:sz w:val="24"/>
        </w:rPr>
        <w:t>were</w:t>
      </w:r>
      <w:r>
        <w:rPr>
          <w:spacing w:val="-2"/>
          <w:sz w:val="24"/>
        </w:rPr>
        <w:t> </w:t>
      </w:r>
      <w:r>
        <w:rPr>
          <w:sz w:val="24"/>
        </w:rPr>
        <w:t>inserted</w:t>
      </w:r>
      <w:r>
        <w:rPr>
          <w:spacing w:val="-4"/>
          <w:sz w:val="24"/>
        </w:rPr>
        <w:t> </w:t>
      </w:r>
      <w:r>
        <w:rPr>
          <w:sz w:val="24"/>
        </w:rPr>
        <w:t>by the Foreign Fighters Act. At the time of insertion the provisions were made subject to review by the INSLM and subject to sunset at the same time as the provisions referred to above.</w:t>
      </w:r>
      <w:r>
        <w:rPr>
          <w:position w:val="6"/>
          <w:sz w:val="13"/>
        </w:rPr>
        <w:t>13</w:t>
      </w:r>
    </w:p>
    <w:p>
      <w:pPr>
        <w:pStyle w:val="ListParagraph"/>
        <w:numPr>
          <w:ilvl w:val="0"/>
          <w:numId w:val="20"/>
        </w:numPr>
        <w:tabs>
          <w:tab w:pos="1904" w:val="left" w:leader="none"/>
          <w:tab w:pos="1907" w:val="left" w:leader="none"/>
        </w:tabs>
        <w:spacing w:line="240" w:lineRule="auto" w:before="241" w:after="0"/>
        <w:ind w:left="1907" w:right="125" w:hanging="360"/>
        <w:jc w:val="left"/>
        <w:rPr>
          <w:sz w:val="24"/>
        </w:rPr>
      </w:pPr>
      <w:r>
        <w:rPr>
          <w:sz w:val="24"/>
        </w:rPr>
        <w:t>Despite the</w:t>
      </w:r>
      <w:r>
        <w:rPr>
          <w:spacing w:val="-2"/>
          <w:sz w:val="24"/>
        </w:rPr>
        <w:t> </w:t>
      </w:r>
      <w:r>
        <w:rPr>
          <w:sz w:val="24"/>
        </w:rPr>
        <w:t>mechanisms that</w:t>
      </w:r>
      <w:r>
        <w:rPr>
          <w:spacing w:val="-2"/>
          <w:sz w:val="24"/>
        </w:rPr>
        <w:t> </w:t>
      </w:r>
      <w:r>
        <w:rPr>
          <w:sz w:val="24"/>
        </w:rPr>
        <w:t>have been</w:t>
      </w:r>
      <w:r>
        <w:rPr>
          <w:spacing w:val="-2"/>
          <w:sz w:val="24"/>
        </w:rPr>
        <w:t> </w:t>
      </w:r>
      <w:r>
        <w:rPr>
          <w:sz w:val="24"/>
        </w:rPr>
        <w:t>put</w:t>
      </w:r>
      <w:r>
        <w:rPr>
          <w:spacing w:val="-4"/>
          <w:sz w:val="24"/>
        </w:rPr>
        <w:t> </w:t>
      </w:r>
      <w:r>
        <w:rPr>
          <w:sz w:val="24"/>
        </w:rPr>
        <w:t>in place</w:t>
      </w:r>
      <w:r>
        <w:rPr>
          <w:spacing w:val="-1"/>
          <w:sz w:val="24"/>
        </w:rPr>
        <w:t> </w:t>
      </w:r>
      <w:r>
        <w:rPr>
          <w:sz w:val="24"/>
        </w:rPr>
        <w:t>to review these various provisions since the passage of the Foreign Fighters Act, the control order and</w:t>
      </w:r>
      <w:r>
        <w:rPr>
          <w:spacing w:val="-6"/>
          <w:sz w:val="24"/>
        </w:rPr>
        <w:t> </w:t>
      </w:r>
      <w:r>
        <w:rPr>
          <w:sz w:val="24"/>
        </w:rPr>
        <w:t>preventative</w:t>
      </w:r>
      <w:r>
        <w:rPr>
          <w:spacing w:val="-4"/>
          <w:sz w:val="24"/>
        </w:rPr>
        <w:t> </w:t>
      </w:r>
      <w:r>
        <w:rPr>
          <w:sz w:val="24"/>
        </w:rPr>
        <w:t>detention</w:t>
      </w:r>
      <w:r>
        <w:rPr>
          <w:spacing w:val="-4"/>
          <w:sz w:val="24"/>
        </w:rPr>
        <w:t> </w:t>
      </w:r>
      <w:r>
        <w:rPr>
          <w:sz w:val="24"/>
        </w:rPr>
        <w:t>order</w:t>
      </w:r>
      <w:r>
        <w:rPr>
          <w:spacing w:val="-4"/>
          <w:sz w:val="24"/>
        </w:rPr>
        <w:t> </w:t>
      </w:r>
      <w:r>
        <w:rPr>
          <w:sz w:val="24"/>
        </w:rPr>
        <w:t>regimes</w:t>
      </w:r>
      <w:r>
        <w:rPr>
          <w:spacing w:val="-6"/>
          <w:sz w:val="24"/>
        </w:rPr>
        <w:t> </w:t>
      </w:r>
      <w:r>
        <w:rPr>
          <w:sz w:val="24"/>
        </w:rPr>
        <w:t>have been</w:t>
      </w:r>
      <w:r>
        <w:rPr>
          <w:spacing w:val="-5"/>
          <w:sz w:val="24"/>
        </w:rPr>
        <w:t> </w:t>
      </w:r>
      <w:r>
        <w:rPr>
          <w:sz w:val="24"/>
        </w:rPr>
        <w:t>modified</w:t>
      </w:r>
      <w:r>
        <w:rPr>
          <w:spacing w:val="-5"/>
          <w:sz w:val="24"/>
        </w:rPr>
        <w:t> </w:t>
      </w:r>
      <w:r>
        <w:rPr>
          <w:sz w:val="24"/>
        </w:rPr>
        <w:t>and</w:t>
      </w:r>
      <w:r>
        <w:rPr>
          <w:spacing w:val="-1"/>
          <w:sz w:val="24"/>
        </w:rPr>
        <w:t> </w:t>
      </w:r>
      <w:r>
        <w:rPr>
          <w:sz w:val="24"/>
        </w:rPr>
        <w:t>extended. The Commission is concerned that that has occurred in circumstances</w:t>
      </w:r>
    </w:p>
    <w:p>
      <w:pPr>
        <w:spacing w:after="0" w:line="240" w:lineRule="auto"/>
        <w:jc w:val="left"/>
        <w:rPr>
          <w:sz w:val="24"/>
        </w:rPr>
        <w:sectPr>
          <w:pgSz w:w="11910" w:h="16840"/>
          <w:pgMar w:header="712" w:footer="770" w:top="1220" w:bottom="960" w:left="440" w:right="1300"/>
        </w:sectPr>
      </w:pPr>
    </w:p>
    <w:p>
      <w:pPr>
        <w:pStyle w:val="BodyText"/>
        <w:spacing w:before="240"/>
        <w:ind w:left="1907" w:right="156"/>
      </w:pPr>
      <w:r>
        <w:rPr/>
        <w:t>where</w:t>
      </w:r>
      <w:r>
        <w:rPr>
          <w:spacing w:val="-4"/>
        </w:rPr>
        <w:t> </w:t>
      </w:r>
      <w:r>
        <w:rPr/>
        <w:t>the</w:t>
      </w:r>
      <w:r>
        <w:rPr>
          <w:spacing w:val="-4"/>
        </w:rPr>
        <w:t> </w:t>
      </w:r>
      <w:r>
        <w:rPr/>
        <w:t>existence</w:t>
      </w:r>
      <w:r>
        <w:rPr>
          <w:spacing w:val="-4"/>
        </w:rPr>
        <w:t> </w:t>
      </w:r>
      <w:r>
        <w:rPr/>
        <w:t>of</w:t>
      </w:r>
      <w:r>
        <w:rPr>
          <w:spacing w:val="-1"/>
        </w:rPr>
        <w:t> </w:t>
      </w:r>
      <w:r>
        <w:rPr/>
        <w:t>the</w:t>
      </w:r>
      <w:r>
        <w:rPr>
          <w:spacing w:val="-5"/>
        </w:rPr>
        <w:t> </w:t>
      </w:r>
      <w:r>
        <w:rPr/>
        <w:t>powers</w:t>
      </w:r>
      <w:r>
        <w:rPr>
          <w:spacing w:val="-4"/>
        </w:rPr>
        <w:t> </w:t>
      </w:r>
      <w:r>
        <w:rPr/>
        <w:t>themselves</w:t>
      </w:r>
      <w:r>
        <w:rPr>
          <w:spacing w:val="-4"/>
        </w:rPr>
        <w:t> </w:t>
      </w:r>
      <w:r>
        <w:rPr/>
        <w:t>is</w:t>
      </w:r>
      <w:r>
        <w:rPr>
          <w:spacing w:val="-4"/>
        </w:rPr>
        <w:t> </w:t>
      </w:r>
      <w:r>
        <w:rPr/>
        <w:t>supposedly</w:t>
      </w:r>
      <w:r>
        <w:rPr>
          <w:spacing w:val="-6"/>
        </w:rPr>
        <w:t> </w:t>
      </w:r>
      <w:r>
        <w:rPr/>
        <w:t>subject</w:t>
      </w:r>
      <w:r>
        <w:rPr>
          <w:spacing w:val="-4"/>
        </w:rPr>
        <w:t> </w:t>
      </w:r>
      <w:r>
        <w:rPr/>
        <w:t>to </w:t>
      </w:r>
      <w:r>
        <w:rPr>
          <w:spacing w:val="-2"/>
        </w:rPr>
        <w:t>review.</w:t>
      </w:r>
    </w:p>
    <w:p>
      <w:pPr>
        <w:pStyle w:val="ListParagraph"/>
        <w:numPr>
          <w:ilvl w:val="0"/>
          <w:numId w:val="20"/>
        </w:numPr>
        <w:tabs>
          <w:tab w:pos="1904" w:val="left" w:leader="none"/>
          <w:tab w:pos="1907" w:val="left" w:leader="none"/>
        </w:tabs>
        <w:spacing w:line="240" w:lineRule="auto" w:before="241" w:after="0"/>
        <w:ind w:left="1907" w:right="150" w:hanging="360"/>
        <w:jc w:val="left"/>
        <w:rPr>
          <w:sz w:val="24"/>
        </w:rPr>
      </w:pPr>
      <w:r>
        <w:rPr>
          <w:sz w:val="24"/>
        </w:rPr>
        <w:t>Some aspects of the control order regime have recently been reviewed by the</w:t>
      </w:r>
      <w:r>
        <w:rPr>
          <w:spacing w:val="-5"/>
          <w:sz w:val="24"/>
        </w:rPr>
        <w:t> </w:t>
      </w:r>
      <w:r>
        <w:rPr>
          <w:sz w:val="24"/>
        </w:rPr>
        <w:t>previous</w:t>
      </w:r>
      <w:r>
        <w:rPr>
          <w:spacing w:val="-3"/>
          <w:sz w:val="24"/>
        </w:rPr>
        <w:t> </w:t>
      </w:r>
      <w:r>
        <w:rPr>
          <w:sz w:val="24"/>
        </w:rPr>
        <w:t>INSLM.</w:t>
      </w:r>
      <w:r>
        <w:rPr>
          <w:spacing w:val="-3"/>
          <w:sz w:val="24"/>
        </w:rPr>
        <w:t> </w:t>
      </w:r>
      <w:r>
        <w:rPr>
          <w:sz w:val="24"/>
        </w:rPr>
        <w:t>This</w:t>
      </w:r>
      <w:r>
        <w:rPr>
          <w:spacing w:val="-3"/>
          <w:sz w:val="24"/>
        </w:rPr>
        <w:t> </w:t>
      </w:r>
      <w:r>
        <w:rPr>
          <w:sz w:val="24"/>
        </w:rPr>
        <w:t>submission</w:t>
      </w:r>
      <w:r>
        <w:rPr>
          <w:spacing w:val="-5"/>
          <w:sz w:val="24"/>
        </w:rPr>
        <w:t> </w:t>
      </w:r>
      <w:r>
        <w:rPr>
          <w:sz w:val="24"/>
        </w:rPr>
        <w:t>focuses</w:t>
      </w:r>
      <w:r>
        <w:rPr>
          <w:spacing w:val="-3"/>
          <w:sz w:val="24"/>
        </w:rPr>
        <w:t> </w:t>
      </w:r>
      <w:r>
        <w:rPr>
          <w:sz w:val="24"/>
        </w:rPr>
        <w:t>on</w:t>
      </w:r>
      <w:r>
        <w:rPr>
          <w:spacing w:val="-5"/>
          <w:sz w:val="24"/>
        </w:rPr>
        <w:t> </w:t>
      </w:r>
      <w:r>
        <w:rPr>
          <w:sz w:val="24"/>
        </w:rPr>
        <w:t>matters</w:t>
      </w:r>
      <w:r>
        <w:rPr>
          <w:spacing w:val="-3"/>
          <w:sz w:val="24"/>
        </w:rPr>
        <w:t> </w:t>
      </w:r>
      <w:r>
        <w:rPr>
          <w:sz w:val="24"/>
        </w:rPr>
        <w:t>that</w:t>
      </w:r>
      <w:r>
        <w:rPr>
          <w:spacing w:val="-5"/>
          <w:sz w:val="24"/>
        </w:rPr>
        <w:t> </w:t>
      </w:r>
      <w:r>
        <w:rPr>
          <w:sz w:val="24"/>
        </w:rPr>
        <w:t>have</w:t>
      </w:r>
      <w:r>
        <w:rPr>
          <w:spacing w:val="-5"/>
          <w:sz w:val="24"/>
        </w:rPr>
        <w:t> </w:t>
      </w:r>
      <w:r>
        <w:rPr>
          <w:sz w:val="24"/>
        </w:rPr>
        <w:t>not</w:t>
      </w:r>
      <w:r>
        <w:rPr>
          <w:spacing w:val="-5"/>
          <w:sz w:val="24"/>
        </w:rPr>
        <w:t> </w:t>
      </w:r>
      <w:r>
        <w:rPr>
          <w:sz w:val="24"/>
        </w:rPr>
        <w:t>been the subject of recent review by the INSLM.</w:t>
      </w:r>
    </w:p>
    <w:p>
      <w:pPr>
        <w:pStyle w:val="BodyText"/>
        <w:spacing w:before="82"/>
      </w:pPr>
    </w:p>
    <w:p>
      <w:pPr>
        <w:pStyle w:val="Heading1"/>
        <w:numPr>
          <w:ilvl w:val="0"/>
          <w:numId w:val="18"/>
        </w:numPr>
        <w:tabs>
          <w:tab w:pos="1830" w:val="left" w:leader="none"/>
        </w:tabs>
        <w:spacing w:line="240" w:lineRule="auto" w:before="0" w:after="0"/>
        <w:ind w:left="1830" w:right="0" w:hanging="852"/>
        <w:jc w:val="left"/>
      </w:pPr>
      <w:bookmarkStart w:name="_bookmark21" w:id="26"/>
      <w:bookmarkEnd w:id="26"/>
      <w:r>
        <w:rPr>
          <w:b w:val="0"/>
        </w:rPr>
      </w:r>
      <w:r>
        <w:rPr/>
        <w:t>Human</w:t>
      </w:r>
      <w:r>
        <w:rPr>
          <w:spacing w:val="-10"/>
        </w:rPr>
        <w:t> </w:t>
      </w:r>
      <w:r>
        <w:rPr/>
        <w:t>Rights</w:t>
      </w:r>
      <w:r>
        <w:rPr>
          <w:spacing w:val="-6"/>
        </w:rPr>
        <w:t> </w:t>
      </w:r>
      <w:r>
        <w:rPr/>
        <w:t>and</w:t>
      </w:r>
      <w:r>
        <w:rPr>
          <w:spacing w:val="-8"/>
        </w:rPr>
        <w:t> </w:t>
      </w:r>
      <w:r>
        <w:rPr/>
        <w:t>Counter-Terrorism</w:t>
      </w:r>
      <w:r>
        <w:rPr>
          <w:spacing w:val="-8"/>
        </w:rPr>
        <w:t> </w:t>
      </w:r>
      <w:r>
        <w:rPr>
          <w:spacing w:val="-4"/>
        </w:rPr>
        <w:t>Laws</w:t>
      </w:r>
    </w:p>
    <w:p>
      <w:pPr>
        <w:pStyle w:val="BodyText"/>
        <w:spacing w:before="38"/>
        <w:rPr>
          <w:b/>
          <w:sz w:val="28"/>
        </w:rPr>
      </w:pPr>
    </w:p>
    <w:p>
      <w:pPr>
        <w:pStyle w:val="Heading2"/>
        <w:numPr>
          <w:ilvl w:val="1"/>
          <w:numId w:val="18"/>
        </w:numPr>
        <w:tabs>
          <w:tab w:pos="1830" w:val="left" w:leader="none"/>
        </w:tabs>
        <w:spacing w:line="240" w:lineRule="auto" w:before="0" w:after="0"/>
        <w:ind w:left="1830" w:right="0" w:hanging="852"/>
        <w:jc w:val="left"/>
      </w:pPr>
      <w:bookmarkStart w:name="_bookmark22" w:id="27"/>
      <w:bookmarkEnd w:id="27"/>
      <w:r>
        <w:rPr>
          <w:b w:val="0"/>
          <w:i w:val="0"/>
        </w:rPr>
      </w:r>
      <w:r>
        <w:rPr>
          <w:i/>
        </w:rPr>
        <w:t>Protected</w:t>
      </w:r>
      <w:r>
        <w:rPr>
          <w:i/>
          <w:spacing w:val="-7"/>
        </w:rPr>
        <w:t> </w:t>
      </w:r>
      <w:r>
        <w:rPr>
          <w:i/>
        </w:rPr>
        <w:t>ICCPR</w:t>
      </w:r>
      <w:r>
        <w:rPr>
          <w:i/>
          <w:spacing w:val="-5"/>
        </w:rPr>
        <w:t> </w:t>
      </w:r>
      <w:r>
        <w:rPr>
          <w:i/>
          <w:spacing w:val="-2"/>
        </w:rPr>
        <w:t>rights</w:t>
      </w:r>
    </w:p>
    <w:p>
      <w:pPr>
        <w:pStyle w:val="ListParagraph"/>
        <w:numPr>
          <w:ilvl w:val="0"/>
          <w:numId w:val="20"/>
        </w:numPr>
        <w:tabs>
          <w:tab w:pos="1904" w:val="left" w:leader="none"/>
          <w:tab w:pos="1907" w:val="left" w:leader="none"/>
        </w:tabs>
        <w:spacing w:line="240" w:lineRule="auto" w:before="241" w:after="0"/>
        <w:ind w:left="1907" w:right="194" w:hanging="360"/>
        <w:jc w:val="left"/>
        <w:rPr>
          <w:sz w:val="24"/>
        </w:rPr>
      </w:pPr>
      <w:r>
        <w:rPr>
          <w:sz w:val="24"/>
        </w:rPr>
        <w:t>The</w:t>
      </w:r>
      <w:r>
        <w:rPr>
          <w:spacing w:val="-2"/>
          <w:sz w:val="24"/>
        </w:rPr>
        <w:t> </w:t>
      </w:r>
      <w:r>
        <w:rPr>
          <w:sz w:val="24"/>
        </w:rPr>
        <w:t>provisions</w:t>
      </w:r>
      <w:r>
        <w:rPr>
          <w:spacing w:val="-2"/>
          <w:sz w:val="24"/>
        </w:rPr>
        <w:t> </w:t>
      </w:r>
      <w:r>
        <w:rPr>
          <w:sz w:val="24"/>
        </w:rPr>
        <w:t>subject</w:t>
      </w:r>
      <w:r>
        <w:rPr>
          <w:spacing w:val="-4"/>
          <w:sz w:val="24"/>
        </w:rPr>
        <w:t> </w:t>
      </w:r>
      <w:r>
        <w:rPr>
          <w:sz w:val="24"/>
        </w:rPr>
        <w:t>to this</w:t>
      </w:r>
      <w:r>
        <w:rPr>
          <w:spacing w:val="-5"/>
          <w:sz w:val="24"/>
        </w:rPr>
        <w:t> </w:t>
      </w:r>
      <w:r>
        <w:rPr>
          <w:sz w:val="24"/>
        </w:rPr>
        <w:t>Inquiry</w:t>
      </w:r>
      <w:r>
        <w:rPr>
          <w:spacing w:val="-4"/>
          <w:sz w:val="24"/>
        </w:rPr>
        <w:t> </w:t>
      </w:r>
      <w:r>
        <w:rPr>
          <w:sz w:val="24"/>
        </w:rPr>
        <w:t>affect</w:t>
      </w:r>
      <w:r>
        <w:rPr>
          <w:spacing w:val="-2"/>
          <w:sz w:val="24"/>
        </w:rPr>
        <w:t> </w:t>
      </w:r>
      <w:r>
        <w:rPr>
          <w:sz w:val="24"/>
        </w:rPr>
        <w:t>a</w:t>
      </w:r>
      <w:r>
        <w:rPr>
          <w:spacing w:val="-6"/>
          <w:sz w:val="24"/>
        </w:rPr>
        <w:t> </w:t>
      </w:r>
      <w:r>
        <w:rPr>
          <w:sz w:val="24"/>
        </w:rPr>
        <w:t>number</w:t>
      </w:r>
      <w:r>
        <w:rPr>
          <w:spacing w:val="-2"/>
          <w:sz w:val="24"/>
        </w:rPr>
        <w:t> </w:t>
      </w:r>
      <w:r>
        <w:rPr>
          <w:sz w:val="24"/>
        </w:rPr>
        <w:t>rights</w:t>
      </w:r>
      <w:r>
        <w:rPr>
          <w:spacing w:val="-2"/>
          <w:sz w:val="24"/>
        </w:rPr>
        <w:t> </w:t>
      </w:r>
      <w:r>
        <w:rPr>
          <w:sz w:val="24"/>
        </w:rPr>
        <w:t>protected</w:t>
      </w:r>
      <w:r>
        <w:rPr>
          <w:spacing w:val="-2"/>
          <w:sz w:val="24"/>
        </w:rPr>
        <w:t> </w:t>
      </w:r>
      <w:r>
        <w:rPr>
          <w:sz w:val="24"/>
        </w:rPr>
        <w:t>by the </w:t>
      </w:r>
      <w:r>
        <w:rPr>
          <w:spacing w:val="-2"/>
          <w:sz w:val="24"/>
        </w:rPr>
        <w:t>ICCPR.</w:t>
      </w:r>
    </w:p>
    <w:p>
      <w:pPr>
        <w:pStyle w:val="ListParagraph"/>
        <w:numPr>
          <w:ilvl w:val="0"/>
          <w:numId w:val="20"/>
        </w:numPr>
        <w:tabs>
          <w:tab w:pos="1827" w:val="left" w:leader="none"/>
        </w:tabs>
        <w:spacing w:line="240" w:lineRule="auto" w:before="241" w:after="0"/>
        <w:ind w:left="1827" w:right="0" w:hanging="489"/>
        <w:jc w:val="left"/>
        <w:rPr>
          <w:sz w:val="24"/>
        </w:rPr>
      </w:pPr>
      <w:r>
        <w:rPr>
          <w:sz w:val="24"/>
        </w:rPr>
        <w:t>Article</w:t>
      </w:r>
      <w:r>
        <w:rPr>
          <w:spacing w:val="-4"/>
          <w:sz w:val="24"/>
        </w:rPr>
        <w:t> </w:t>
      </w:r>
      <w:r>
        <w:rPr>
          <w:sz w:val="24"/>
        </w:rPr>
        <w:t>9</w:t>
      </w:r>
      <w:r>
        <w:rPr>
          <w:spacing w:val="-4"/>
          <w:sz w:val="24"/>
        </w:rPr>
        <w:t> </w:t>
      </w:r>
      <w:r>
        <w:rPr>
          <w:sz w:val="24"/>
        </w:rPr>
        <w:t>of</w:t>
      </w:r>
      <w:r>
        <w:rPr>
          <w:spacing w:val="-3"/>
          <w:sz w:val="24"/>
        </w:rPr>
        <w:t> </w:t>
      </w:r>
      <w:r>
        <w:rPr>
          <w:sz w:val="24"/>
        </w:rPr>
        <w:t>the</w:t>
      </w:r>
      <w:r>
        <w:rPr>
          <w:spacing w:val="-4"/>
          <w:sz w:val="24"/>
        </w:rPr>
        <w:t> </w:t>
      </w:r>
      <w:r>
        <w:rPr>
          <w:sz w:val="24"/>
        </w:rPr>
        <w:t>ICCPR</w:t>
      </w:r>
      <w:r>
        <w:rPr>
          <w:spacing w:val="-7"/>
          <w:sz w:val="24"/>
        </w:rPr>
        <w:t> </w:t>
      </w:r>
      <w:r>
        <w:rPr>
          <w:sz w:val="24"/>
        </w:rPr>
        <w:t>relevantly</w:t>
      </w:r>
      <w:r>
        <w:rPr>
          <w:spacing w:val="-6"/>
          <w:sz w:val="24"/>
        </w:rPr>
        <w:t> </w:t>
      </w:r>
      <w:r>
        <w:rPr>
          <w:spacing w:val="-2"/>
          <w:sz w:val="24"/>
        </w:rPr>
        <w:t>provides:</w:t>
      </w:r>
    </w:p>
    <w:p>
      <w:pPr>
        <w:pStyle w:val="BodyText"/>
        <w:spacing w:before="4"/>
      </w:pPr>
    </w:p>
    <w:p>
      <w:pPr>
        <w:pStyle w:val="ListParagraph"/>
        <w:numPr>
          <w:ilvl w:val="0"/>
          <w:numId w:val="22"/>
        </w:numPr>
        <w:tabs>
          <w:tab w:pos="2397" w:val="left" w:leader="none"/>
        </w:tabs>
        <w:spacing w:line="240" w:lineRule="auto" w:before="0" w:after="0"/>
        <w:ind w:left="2397" w:right="112" w:hanging="286"/>
        <w:jc w:val="both"/>
        <w:rPr>
          <w:sz w:val="22"/>
        </w:rPr>
      </w:pPr>
      <w:r>
        <w:rPr>
          <w:sz w:val="22"/>
        </w:rPr>
        <w:t>Everyone has the right to liberty and security of person. No one shall be subjected</w:t>
      </w:r>
      <w:r>
        <w:rPr>
          <w:spacing w:val="-8"/>
          <w:sz w:val="22"/>
        </w:rPr>
        <w:t> </w:t>
      </w:r>
      <w:r>
        <w:rPr>
          <w:sz w:val="22"/>
        </w:rPr>
        <w:t>to</w:t>
      </w:r>
      <w:r>
        <w:rPr>
          <w:spacing w:val="-7"/>
          <w:sz w:val="22"/>
        </w:rPr>
        <w:t> </w:t>
      </w:r>
      <w:r>
        <w:rPr>
          <w:sz w:val="22"/>
        </w:rPr>
        <w:t>arbitrary</w:t>
      </w:r>
      <w:r>
        <w:rPr>
          <w:spacing w:val="-7"/>
          <w:sz w:val="22"/>
        </w:rPr>
        <w:t> </w:t>
      </w:r>
      <w:r>
        <w:rPr>
          <w:sz w:val="22"/>
        </w:rPr>
        <w:t>arrest</w:t>
      </w:r>
      <w:r>
        <w:rPr>
          <w:spacing w:val="-6"/>
          <w:sz w:val="22"/>
        </w:rPr>
        <w:t> </w:t>
      </w:r>
      <w:r>
        <w:rPr>
          <w:sz w:val="22"/>
        </w:rPr>
        <w:t>or</w:t>
      </w:r>
      <w:r>
        <w:rPr>
          <w:spacing w:val="-7"/>
          <w:sz w:val="22"/>
        </w:rPr>
        <w:t> </w:t>
      </w:r>
      <w:r>
        <w:rPr>
          <w:sz w:val="22"/>
        </w:rPr>
        <w:t>detention.</w:t>
      </w:r>
      <w:r>
        <w:rPr>
          <w:spacing w:val="-6"/>
          <w:sz w:val="22"/>
        </w:rPr>
        <w:t> </w:t>
      </w:r>
      <w:r>
        <w:rPr>
          <w:sz w:val="22"/>
        </w:rPr>
        <w:t>No</w:t>
      </w:r>
      <w:r>
        <w:rPr>
          <w:spacing w:val="-7"/>
          <w:sz w:val="22"/>
        </w:rPr>
        <w:t> </w:t>
      </w:r>
      <w:r>
        <w:rPr>
          <w:sz w:val="22"/>
        </w:rPr>
        <w:t>one</w:t>
      </w:r>
      <w:r>
        <w:rPr>
          <w:spacing w:val="-7"/>
          <w:sz w:val="22"/>
        </w:rPr>
        <w:t> </w:t>
      </w:r>
      <w:r>
        <w:rPr>
          <w:sz w:val="22"/>
        </w:rPr>
        <w:t>shall</w:t>
      </w:r>
      <w:r>
        <w:rPr>
          <w:spacing w:val="-6"/>
          <w:sz w:val="22"/>
        </w:rPr>
        <w:t> </w:t>
      </w:r>
      <w:r>
        <w:rPr>
          <w:sz w:val="22"/>
        </w:rPr>
        <w:t>be</w:t>
      </w:r>
      <w:r>
        <w:rPr>
          <w:spacing w:val="-5"/>
          <w:sz w:val="22"/>
        </w:rPr>
        <w:t> </w:t>
      </w:r>
      <w:r>
        <w:rPr>
          <w:sz w:val="22"/>
        </w:rPr>
        <w:t>deprived</w:t>
      </w:r>
      <w:r>
        <w:rPr>
          <w:spacing w:val="-5"/>
          <w:sz w:val="22"/>
        </w:rPr>
        <w:t> </w:t>
      </w:r>
      <w:r>
        <w:rPr>
          <w:sz w:val="22"/>
        </w:rPr>
        <w:t>of</w:t>
      </w:r>
      <w:r>
        <w:rPr>
          <w:spacing w:val="-4"/>
          <w:sz w:val="22"/>
        </w:rPr>
        <w:t> </w:t>
      </w:r>
      <w:r>
        <w:rPr>
          <w:sz w:val="22"/>
        </w:rPr>
        <w:t>his</w:t>
      </w:r>
      <w:r>
        <w:rPr>
          <w:spacing w:val="-5"/>
          <w:sz w:val="22"/>
        </w:rPr>
        <w:t> </w:t>
      </w:r>
      <w:r>
        <w:rPr>
          <w:sz w:val="22"/>
        </w:rPr>
        <w:t>liberty except on such grounds and in accordance with such procedure as are established by law.</w:t>
      </w:r>
    </w:p>
    <w:p>
      <w:pPr>
        <w:pStyle w:val="BodyText"/>
        <w:spacing w:before="26"/>
        <w:rPr>
          <w:sz w:val="22"/>
        </w:rPr>
      </w:pPr>
    </w:p>
    <w:p>
      <w:pPr>
        <w:pStyle w:val="ListParagraph"/>
        <w:numPr>
          <w:ilvl w:val="0"/>
          <w:numId w:val="22"/>
        </w:numPr>
        <w:tabs>
          <w:tab w:pos="2397" w:val="left" w:leader="none"/>
        </w:tabs>
        <w:spacing w:line="240" w:lineRule="auto" w:before="1" w:after="0"/>
        <w:ind w:left="2397" w:right="122" w:hanging="286"/>
        <w:jc w:val="both"/>
        <w:rPr>
          <w:sz w:val="22"/>
        </w:rPr>
      </w:pPr>
      <w:r>
        <w:rPr>
          <w:sz w:val="22"/>
        </w:rPr>
        <w:t>Anyone who is arrested shall be informed, at the time of arrest, of the reasons for his arrest and shall be promptly informed of any charges against him.</w:t>
      </w:r>
    </w:p>
    <w:p>
      <w:pPr>
        <w:pStyle w:val="BodyText"/>
        <w:spacing w:before="28"/>
        <w:rPr>
          <w:sz w:val="22"/>
        </w:rPr>
      </w:pPr>
    </w:p>
    <w:p>
      <w:pPr>
        <w:spacing w:before="0"/>
        <w:ind w:left="2397" w:right="0" w:firstLine="0"/>
        <w:jc w:val="left"/>
        <w:rPr>
          <w:sz w:val="22"/>
        </w:rPr>
      </w:pPr>
      <w:r>
        <w:rPr>
          <w:spacing w:val="-10"/>
          <w:sz w:val="22"/>
        </w:rPr>
        <w:t>…</w:t>
      </w:r>
    </w:p>
    <w:p>
      <w:pPr>
        <w:pStyle w:val="BodyText"/>
        <w:spacing w:before="27"/>
        <w:rPr>
          <w:sz w:val="22"/>
        </w:rPr>
      </w:pPr>
    </w:p>
    <w:p>
      <w:pPr>
        <w:spacing w:before="0"/>
        <w:ind w:left="2397" w:right="112" w:hanging="286"/>
        <w:jc w:val="both"/>
        <w:rPr>
          <w:sz w:val="22"/>
        </w:rPr>
      </w:pPr>
      <w:r>
        <w:rPr>
          <w:sz w:val="22"/>
        </w:rPr>
        <w:t>4. Anyone who is deprived of his liberty by arrest or detention shall be entitled to take proceedings before a court, in order that that court may decide without delay</w:t>
      </w:r>
      <w:r>
        <w:rPr>
          <w:spacing w:val="-7"/>
          <w:sz w:val="22"/>
        </w:rPr>
        <w:t> </w:t>
      </w:r>
      <w:r>
        <w:rPr>
          <w:sz w:val="22"/>
        </w:rPr>
        <w:t>on</w:t>
      </w:r>
      <w:r>
        <w:rPr>
          <w:spacing w:val="-5"/>
          <w:sz w:val="22"/>
        </w:rPr>
        <w:t> </w:t>
      </w:r>
      <w:r>
        <w:rPr>
          <w:sz w:val="22"/>
        </w:rPr>
        <w:t>the</w:t>
      </w:r>
      <w:r>
        <w:rPr>
          <w:spacing w:val="-8"/>
          <w:sz w:val="22"/>
        </w:rPr>
        <w:t> </w:t>
      </w:r>
      <w:r>
        <w:rPr>
          <w:sz w:val="22"/>
        </w:rPr>
        <w:t>lawfulness</w:t>
      </w:r>
      <w:r>
        <w:rPr>
          <w:spacing w:val="-7"/>
          <w:sz w:val="22"/>
        </w:rPr>
        <w:t> </w:t>
      </w:r>
      <w:r>
        <w:rPr>
          <w:sz w:val="22"/>
        </w:rPr>
        <w:t>of</w:t>
      </w:r>
      <w:r>
        <w:rPr>
          <w:spacing w:val="-1"/>
          <w:sz w:val="22"/>
        </w:rPr>
        <w:t> </w:t>
      </w:r>
      <w:r>
        <w:rPr>
          <w:sz w:val="22"/>
        </w:rPr>
        <w:t>his</w:t>
      </w:r>
      <w:r>
        <w:rPr>
          <w:spacing w:val="-7"/>
          <w:sz w:val="22"/>
        </w:rPr>
        <w:t> </w:t>
      </w:r>
      <w:r>
        <w:rPr>
          <w:sz w:val="22"/>
        </w:rPr>
        <w:t>detention</w:t>
      </w:r>
      <w:r>
        <w:rPr>
          <w:spacing w:val="-5"/>
          <w:sz w:val="22"/>
        </w:rPr>
        <w:t> </w:t>
      </w:r>
      <w:r>
        <w:rPr>
          <w:sz w:val="22"/>
        </w:rPr>
        <w:t>and</w:t>
      </w:r>
      <w:r>
        <w:rPr>
          <w:spacing w:val="-7"/>
          <w:sz w:val="22"/>
        </w:rPr>
        <w:t> </w:t>
      </w:r>
      <w:r>
        <w:rPr>
          <w:sz w:val="22"/>
        </w:rPr>
        <w:t>order</w:t>
      </w:r>
      <w:r>
        <w:rPr>
          <w:spacing w:val="-4"/>
          <w:sz w:val="22"/>
        </w:rPr>
        <w:t> </w:t>
      </w:r>
      <w:r>
        <w:rPr>
          <w:sz w:val="22"/>
        </w:rPr>
        <w:t>his</w:t>
      </w:r>
      <w:r>
        <w:rPr>
          <w:spacing w:val="-7"/>
          <w:sz w:val="22"/>
        </w:rPr>
        <w:t> </w:t>
      </w:r>
      <w:r>
        <w:rPr>
          <w:sz w:val="22"/>
        </w:rPr>
        <w:t>release</w:t>
      </w:r>
      <w:r>
        <w:rPr>
          <w:spacing w:val="-7"/>
          <w:sz w:val="22"/>
        </w:rPr>
        <w:t> </w:t>
      </w:r>
      <w:r>
        <w:rPr>
          <w:sz w:val="22"/>
        </w:rPr>
        <w:t>if</w:t>
      </w:r>
      <w:r>
        <w:rPr>
          <w:spacing w:val="-4"/>
          <w:sz w:val="22"/>
        </w:rPr>
        <w:t> </w:t>
      </w:r>
      <w:r>
        <w:rPr>
          <w:sz w:val="22"/>
        </w:rPr>
        <w:t>the</w:t>
      </w:r>
      <w:r>
        <w:rPr>
          <w:spacing w:val="-8"/>
          <w:sz w:val="22"/>
        </w:rPr>
        <w:t> </w:t>
      </w:r>
      <w:r>
        <w:rPr>
          <w:sz w:val="22"/>
        </w:rPr>
        <w:t>detention</w:t>
      </w:r>
      <w:r>
        <w:rPr>
          <w:spacing w:val="-5"/>
          <w:sz w:val="22"/>
        </w:rPr>
        <w:t> </w:t>
      </w:r>
      <w:r>
        <w:rPr>
          <w:sz w:val="22"/>
        </w:rPr>
        <w:t>is not lawful.</w:t>
      </w:r>
    </w:p>
    <w:p>
      <w:pPr>
        <w:pStyle w:val="BodyText"/>
        <w:spacing w:before="27"/>
        <w:rPr>
          <w:sz w:val="22"/>
        </w:rPr>
      </w:pPr>
    </w:p>
    <w:p>
      <w:pPr>
        <w:pStyle w:val="ListParagraph"/>
        <w:numPr>
          <w:ilvl w:val="0"/>
          <w:numId w:val="20"/>
        </w:numPr>
        <w:tabs>
          <w:tab w:pos="1827" w:val="left" w:leader="none"/>
        </w:tabs>
        <w:spacing w:line="240" w:lineRule="auto" w:before="0" w:after="0"/>
        <w:ind w:left="1827" w:right="0" w:hanging="489"/>
        <w:jc w:val="left"/>
        <w:rPr>
          <w:sz w:val="24"/>
        </w:rPr>
      </w:pPr>
      <w:r>
        <w:rPr>
          <w:sz w:val="24"/>
        </w:rPr>
        <w:t>Article</w:t>
      </w:r>
      <w:r>
        <w:rPr>
          <w:spacing w:val="-4"/>
          <w:sz w:val="24"/>
        </w:rPr>
        <w:t> </w:t>
      </w:r>
      <w:r>
        <w:rPr>
          <w:sz w:val="24"/>
        </w:rPr>
        <w:t>12</w:t>
      </w:r>
      <w:r>
        <w:rPr>
          <w:spacing w:val="-6"/>
          <w:sz w:val="24"/>
        </w:rPr>
        <w:t> </w:t>
      </w:r>
      <w:r>
        <w:rPr>
          <w:sz w:val="24"/>
        </w:rPr>
        <w:t>of</w:t>
      </w:r>
      <w:r>
        <w:rPr>
          <w:spacing w:val="-2"/>
          <w:sz w:val="24"/>
        </w:rPr>
        <w:t> </w:t>
      </w:r>
      <w:r>
        <w:rPr>
          <w:sz w:val="24"/>
        </w:rPr>
        <w:t>the</w:t>
      </w:r>
      <w:r>
        <w:rPr>
          <w:spacing w:val="-6"/>
          <w:sz w:val="24"/>
        </w:rPr>
        <w:t> </w:t>
      </w:r>
      <w:r>
        <w:rPr>
          <w:sz w:val="24"/>
        </w:rPr>
        <w:t>ICCPR</w:t>
      </w:r>
      <w:r>
        <w:rPr>
          <w:spacing w:val="-4"/>
          <w:sz w:val="24"/>
        </w:rPr>
        <w:t> </w:t>
      </w:r>
      <w:r>
        <w:rPr>
          <w:spacing w:val="-2"/>
          <w:sz w:val="24"/>
        </w:rPr>
        <w:t>provides:</w:t>
      </w:r>
    </w:p>
    <w:p>
      <w:pPr>
        <w:pStyle w:val="ListParagraph"/>
        <w:numPr>
          <w:ilvl w:val="0"/>
          <w:numId w:val="23"/>
        </w:numPr>
        <w:tabs>
          <w:tab w:pos="2397" w:val="left" w:leader="none"/>
        </w:tabs>
        <w:spacing w:line="240" w:lineRule="auto" w:before="239" w:after="0"/>
        <w:ind w:left="2397" w:right="124" w:hanging="286"/>
        <w:jc w:val="both"/>
        <w:rPr>
          <w:sz w:val="22"/>
        </w:rPr>
      </w:pPr>
      <w:r>
        <w:rPr>
          <w:sz w:val="22"/>
        </w:rPr>
        <w:t>Everyone lawfully within the territory of a State shall, within that territory, have the right to liberty of movement and freedom to choose his residence.</w:t>
      </w:r>
    </w:p>
    <w:p>
      <w:pPr>
        <w:pStyle w:val="ListParagraph"/>
        <w:numPr>
          <w:ilvl w:val="0"/>
          <w:numId w:val="23"/>
        </w:numPr>
        <w:tabs>
          <w:tab w:pos="2396" w:val="left" w:leader="none"/>
        </w:tabs>
        <w:spacing w:line="240" w:lineRule="auto" w:before="241" w:after="0"/>
        <w:ind w:left="2396" w:right="0" w:hanging="285"/>
        <w:jc w:val="left"/>
        <w:rPr>
          <w:sz w:val="22"/>
        </w:rPr>
      </w:pPr>
      <w:r>
        <w:rPr>
          <w:sz w:val="22"/>
        </w:rPr>
        <w:t>Everyone</w:t>
      </w:r>
      <w:r>
        <w:rPr>
          <w:spacing w:val="-5"/>
          <w:sz w:val="22"/>
        </w:rPr>
        <w:t> </w:t>
      </w:r>
      <w:r>
        <w:rPr>
          <w:sz w:val="22"/>
        </w:rPr>
        <w:t>shall</w:t>
      </w:r>
      <w:r>
        <w:rPr>
          <w:spacing w:val="-4"/>
          <w:sz w:val="22"/>
        </w:rPr>
        <w:t> </w:t>
      </w:r>
      <w:r>
        <w:rPr>
          <w:sz w:val="22"/>
        </w:rPr>
        <w:t>be</w:t>
      </w:r>
      <w:r>
        <w:rPr>
          <w:spacing w:val="-4"/>
          <w:sz w:val="22"/>
        </w:rPr>
        <w:t> </w:t>
      </w:r>
      <w:r>
        <w:rPr>
          <w:sz w:val="22"/>
        </w:rPr>
        <w:t>free</w:t>
      </w:r>
      <w:r>
        <w:rPr>
          <w:spacing w:val="-7"/>
          <w:sz w:val="22"/>
        </w:rPr>
        <w:t> </w:t>
      </w:r>
      <w:r>
        <w:rPr>
          <w:sz w:val="22"/>
        </w:rPr>
        <w:t>to</w:t>
      </w:r>
      <w:r>
        <w:rPr>
          <w:spacing w:val="-6"/>
          <w:sz w:val="22"/>
        </w:rPr>
        <w:t> </w:t>
      </w:r>
      <w:r>
        <w:rPr>
          <w:sz w:val="22"/>
        </w:rPr>
        <w:t>leave</w:t>
      </w:r>
      <w:r>
        <w:rPr>
          <w:spacing w:val="-4"/>
          <w:sz w:val="22"/>
        </w:rPr>
        <w:t> </w:t>
      </w:r>
      <w:r>
        <w:rPr>
          <w:sz w:val="22"/>
        </w:rPr>
        <w:t>any</w:t>
      </w:r>
      <w:r>
        <w:rPr>
          <w:spacing w:val="-6"/>
          <w:sz w:val="22"/>
        </w:rPr>
        <w:t> </w:t>
      </w:r>
      <w:r>
        <w:rPr>
          <w:sz w:val="22"/>
        </w:rPr>
        <w:t>country,</w:t>
      </w:r>
      <w:r>
        <w:rPr>
          <w:spacing w:val="-3"/>
          <w:sz w:val="22"/>
        </w:rPr>
        <w:t> </w:t>
      </w:r>
      <w:r>
        <w:rPr>
          <w:sz w:val="22"/>
        </w:rPr>
        <w:t>including</w:t>
      </w:r>
      <w:r>
        <w:rPr>
          <w:spacing w:val="-2"/>
          <w:sz w:val="22"/>
        </w:rPr>
        <w:t> </w:t>
      </w:r>
      <w:r>
        <w:rPr>
          <w:sz w:val="22"/>
        </w:rPr>
        <w:t>his</w:t>
      </w:r>
      <w:r>
        <w:rPr>
          <w:spacing w:val="-6"/>
          <w:sz w:val="22"/>
        </w:rPr>
        <w:t> </w:t>
      </w:r>
      <w:r>
        <w:rPr>
          <w:spacing w:val="-4"/>
          <w:sz w:val="22"/>
        </w:rPr>
        <w:t>own.</w:t>
      </w:r>
    </w:p>
    <w:p>
      <w:pPr>
        <w:pStyle w:val="ListParagraph"/>
        <w:numPr>
          <w:ilvl w:val="0"/>
          <w:numId w:val="23"/>
        </w:numPr>
        <w:tabs>
          <w:tab w:pos="2397" w:val="left" w:leader="none"/>
        </w:tabs>
        <w:spacing w:line="240" w:lineRule="auto" w:before="239" w:after="0"/>
        <w:ind w:left="2397" w:right="114" w:hanging="286"/>
        <w:jc w:val="both"/>
        <w:rPr>
          <w:sz w:val="22"/>
        </w:rPr>
      </w:pPr>
      <w:r>
        <w:rPr>
          <w:sz w:val="22"/>
        </w:rPr>
        <w:t>The</w:t>
      </w:r>
      <w:r>
        <w:rPr>
          <w:spacing w:val="-16"/>
          <w:sz w:val="22"/>
        </w:rPr>
        <w:t> </w:t>
      </w:r>
      <w:r>
        <w:rPr>
          <w:sz w:val="22"/>
        </w:rPr>
        <w:t>above-mentioned</w:t>
      </w:r>
      <w:r>
        <w:rPr>
          <w:spacing w:val="-15"/>
          <w:sz w:val="22"/>
        </w:rPr>
        <w:t> </w:t>
      </w:r>
      <w:r>
        <w:rPr>
          <w:sz w:val="22"/>
        </w:rPr>
        <w:t>rights</w:t>
      </w:r>
      <w:r>
        <w:rPr>
          <w:spacing w:val="-12"/>
          <w:sz w:val="22"/>
        </w:rPr>
        <w:t> </w:t>
      </w:r>
      <w:r>
        <w:rPr>
          <w:sz w:val="22"/>
        </w:rPr>
        <w:t>shall</w:t>
      </w:r>
      <w:r>
        <w:rPr>
          <w:spacing w:val="-14"/>
          <w:sz w:val="22"/>
        </w:rPr>
        <w:t> </w:t>
      </w:r>
      <w:r>
        <w:rPr>
          <w:sz w:val="22"/>
        </w:rPr>
        <w:t>not</w:t>
      </w:r>
      <w:r>
        <w:rPr>
          <w:spacing w:val="-15"/>
          <w:sz w:val="22"/>
        </w:rPr>
        <w:t> </w:t>
      </w:r>
      <w:r>
        <w:rPr>
          <w:sz w:val="22"/>
        </w:rPr>
        <w:t>be</w:t>
      </w:r>
      <w:r>
        <w:rPr>
          <w:spacing w:val="-14"/>
          <w:sz w:val="22"/>
        </w:rPr>
        <w:t> </w:t>
      </w:r>
      <w:r>
        <w:rPr>
          <w:sz w:val="22"/>
        </w:rPr>
        <w:t>subject</w:t>
      </w:r>
      <w:r>
        <w:rPr>
          <w:spacing w:val="-15"/>
          <w:sz w:val="22"/>
        </w:rPr>
        <w:t> </w:t>
      </w:r>
      <w:r>
        <w:rPr>
          <w:sz w:val="22"/>
        </w:rPr>
        <w:t>to</w:t>
      </w:r>
      <w:r>
        <w:rPr>
          <w:spacing w:val="-16"/>
          <w:sz w:val="22"/>
        </w:rPr>
        <w:t> </w:t>
      </w:r>
      <w:r>
        <w:rPr>
          <w:sz w:val="22"/>
        </w:rPr>
        <w:t>any</w:t>
      </w:r>
      <w:r>
        <w:rPr>
          <w:spacing w:val="-15"/>
          <w:sz w:val="22"/>
        </w:rPr>
        <w:t> </w:t>
      </w:r>
      <w:r>
        <w:rPr>
          <w:sz w:val="22"/>
        </w:rPr>
        <w:t>restrictions</w:t>
      </w:r>
      <w:r>
        <w:rPr>
          <w:spacing w:val="-13"/>
          <w:sz w:val="22"/>
        </w:rPr>
        <w:t> </w:t>
      </w:r>
      <w:r>
        <w:rPr>
          <w:sz w:val="22"/>
        </w:rPr>
        <w:t>except</w:t>
      </w:r>
      <w:r>
        <w:rPr>
          <w:spacing w:val="-15"/>
          <w:sz w:val="22"/>
        </w:rPr>
        <w:t> </w:t>
      </w:r>
      <w:r>
        <w:rPr>
          <w:sz w:val="22"/>
        </w:rPr>
        <w:t>those which are provided by law, are necessary to protect national security, public order</w:t>
      </w:r>
      <w:r>
        <w:rPr>
          <w:spacing w:val="-16"/>
          <w:sz w:val="22"/>
        </w:rPr>
        <w:t> </w:t>
      </w:r>
      <w:r>
        <w:rPr>
          <w:sz w:val="22"/>
        </w:rPr>
        <w:t>(ordre</w:t>
      </w:r>
      <w:r>
        <w:rPr>
          <w:spacing w:val="-15"/>
          <w:sz w:val="22"/>
        </w:rPr>
        <w:t> </w:t>
      </w:r>
      <w:r>
        <w:rPr>
          <w:sz w:val="22"/>
        </w:rPr>
        <w:t>public),</w:t>
      </w:r>
      <w:r>
        <w:rPr>
          <w:spacing w:val="-15"/>
          <w:sz w:val="22"/>
        </w:rPr>
        <w:t> </w:t>
      </w:r>
      <w:r>
        <w:rPr>
          <w:sz w:val="22"/>
        </w:rPr>
        <w:t>public</w:t>
      </w:r>
      <w:r>
        <w:rPr>
          <w:spacing w:val="-16"/>
          <w:sz w:val="22"/>
        </w:rPr>
        <w:t> </w:t>
      </w:r>
      <w:r>
        <w:rPr>
          <w:sz w:val="22"/>
        </w:rPr>
        <w:t>health</w:t>
      </w:r>
      <w:r>
        <w:rPr>
          <w:spacing w:val="-15"/>
          <w:sz w:val="22"/>
        </w:rPr>
        <w:t> </w:t>
      </w:r>
      <w:r>
        <w:rPr>
          <w:sz w:val="22"/>
        </w:rPr>
        <w:t>or</w:t>
      </w:r>
      <w:r>
        <w:rPr>
          <w:spacing w:val="-15"/>
          <w:sz w:val="22"/>
        </w:rPr>
        <w:t> </w:t>
      </w:r>
      <w:r>
        <w:rPr>
          <w:sz w:val="22"/>
        </w:rPr>
        <w:t>morals</w:t>
      </w:r>
      <w:r>
        <w:rPr>
          <w:spacing w:val="-15"/>
          <w:sz w:val="22"/>
        </w:rPr>
        <w:t> </w:t>
      </w:r>
      <w:r>
        <w:rPr>
          <w:sz w:val="22"/>
        </w:rPr>
        <w:t>or</w:t>
      </w:r>
      <w:r>
        <w:rPr>
          <w:spacing w:val="-16"/>
          <w:sz w:val="22"/>
        </w:rPr>
        <w:t> </w:t>
      </w:r>
      <w:r>
        <w:rPr>
          <w:sz w:val="22"/>
        </w:rPr>
        <w:t>the</w:t>
      </w:r>
      <w:r>
        <w:rPr>
          <w:spacing w:val="-15"/>
          <w:sz w:val="22"/>
        </w:rPr>
        <w:t> </w:t>
      </w:r>
      <w:r>
        <w:rPr>
          <w:sz w:val="22"/>
        </w:rPr>
        <w:t>rights</w:t>
      </w:r>
      <w:r>
        <w:rPr>
          <w:spacing w:val="-15"/>
          <w:sz w:val="22"/>
        </w:rPr>
        <w:t> </w:t>
      </w:r>
      <w:r>
        <w:rPr>
          <w:sz w:val="22"/>
        </w:rPr>
        <w:t>and</w:t>
      </w:r>
      <w:r>
        <w:rPr>
          <w:spacing w:val="-16"/>
          <w:sz w:val="22"/>
        </w:rPr>
        <w:t> </w:t>
      </w:r>
      <w:r>
        <w:rPr>
          <w:sz w:val="22"/>
        </w:rPr>
        <w:t>freedoms</w:t>
      </w:r>
      <w:r>
        <w:rPr>
          <w:spacing w:val="-12"/>
          <w:sz w:val="22"/>
        </w:rPr>
        <w:t> </w:t>
      </w:r>
      <w:r>
        <w:rPr>
          <w:sz w:val="22"/>
        </w:rPr>
        <w:t>of</w:t>
      </w:r>
      <w:r>
        <w:rPr>
          <w:spacing w:val="-14"/>
          <w:sz w:val="22"/>
        </w:rPr>
        <w:t> </w:t>
      </w:r>
      <w:r>
        <w:rPr>
          <w:sz w:val="22"/>
        </w:rPr>
        <w:t>others, and are consistent with the other rights recognized in the present Covenant.</w:t>
      </w:r>
    </w:p>
    <w:p>
      <w:pPr>
        <w:pStyle w:val="ListParagraph"/>
        <w:numPr>
          <w:ilvl w:val="0"/>
          <w:numId w:val="23"/>
        </w:numPr>
        <w:tabs>
          <w:tab w:pos="2396" w:val="left" w:leader="none"/>
        </w:tabs>
        <w:spacing w:line="240" w:lineRule="auto" w:before="241" w:after="0"/>
        <w:ind w:left="2396" w:right="0" w:hanging="285"/>
        <w:jc w:val="left"/>
        <w:rPr>
          <w:sz w:val="22"/>
        </w:rPr>
      </w:pPr>
      <w:r>
        <w:rPr>
          <w:sz w:val="22"/>
        </w:rPr>
        <w:t>No</w:t>
      </w:r>
      <w:r>
        <w:rPr>
          <w:spacing w:val="-6"/>
          <w:sz w:val="22"/>
        </w:rPr>
        <w:t> </w:t>
      </w:r>
      <w:r>
        <w:rPr>
          <w:sz w:val="22"/>
        </w:rPr>
        <w:t>one</w:t>
      </w:r>
      <w:r>
        <w:rPr>
          <w:spacing w:val="-3"/>
          <w:sz w:val="22"/>
        </w:rPr>
        <w:t> </w:t>
      </w:r>
      <w:r>
        <w:rPr>
          <w:sz w:val="22"/>
        </w:rPr>
        <w:t>shall</w:t>
      </w:r>
      <w:r>
        <w:rPr>
          <w:spacing w:val="-3"/>
          <w:sz w:val="22"/>
        </w:rPr>
        <w:t> </w:t>
      </w:r>
      <w:r>
        <w:rPr>
          <w:sz w:val="22"/>
        </w:rPr>
        <w:t>be</w:t>
      </w:r>
      <w:r>
        <w:rPr>
          <w:spacing w:val="-4"/>
          <w:sz w:val="22"/>
        </w:rPr>
        <w:t> </w:t>
      </w:r>
      <w:r>
        <w:rPr>
          <w:sz w:val="22"/>
        </w:rPr>
        <w:t>arbitrarily</w:t>
      </w:r>
      <w:r>
        <w:rPr>
          <w:spacing w:val="-5"/>
          <w:sz w:val="22"/>
        </w:rPr>
        <w:t> </w:t>
      </w:r>
      <w:r>
        <w:rPr>
          <w:sz w:val="22"/>
        </w:rPr>
        <w:t>deprived</w:t>
      </w:r>
      <w:r>
        <w:rPr>
          <w:spacing w:val="-3"/>
          <w:sz w:val="22"/>
        </w:rPr>
        <w:t> </w:t>
      </w:r>
      <w:r>
        <w:rPr>
          <w:sz w:val="22"/>
        </w:rPr>
        <w:t>of</w:t>
      </w:r>
      <w:r>
        <w:rPr>
          <w:spacing w:val="-3"/>
          <w:sz w:val="22"/>
        </w:rPr>
        <w:t> </w:t>
      </w:r>
      <w:r>
        <w:rPr>
          <w:sz w:val="22"/>
        </w:rPr>
        <w:t>the</w:t>
      </w:r>
      <w:r>
        <w:rPr>
          <w:spacing w:val="-3"/>
          <w:sz w:val="22"/>
        </w:rPr>
        <w:t> </w:t>
      </w:r>
      <w:r>
        <w:rPr>
          <w:sz w:val="22"/>
        </w:rPr>
        <w:t>right</w:t>
      </w:r>
      <w:r>
        <w:rPr>
          <w:spacing w:val="-4"/>
          <w:sz w:val="22"/>
        </w:rPr>
        <w:t> </w:t>
      </w:r>
      <w:r>
        <w:rPr>
          <w:sz w:val="22"/>
        </w:rPr>
        <w:t>to</w:t>
      </w:r>
      <w:r>
        <w:rPr>
          <w:spacing w:val="-7"/>
          <w:sz w:val="22"/>
        </w:rPr>
        <w:t> </w:t>
      </w:r>
      <w:r>
        <w:rPr>
          <w:sz w:val="22"/>
        </w:rPr>
        <w:t>enter</w:t>
      </w:r>
      <w:r>
        <w:rPr>
          <w:spacing w:val="-5"/>
          <w:sz w:val="22"/>
        </w:rPr>
        <w:t> </w:t>
      </w:r>
      <w:r>
        <w:rPr>
          <w:sz w:val="22"/>
        </w:rPr>
        <w:t>his</w:t>
      </w:r>
      <w:r>
        <w:rPr>
          <w:spacing w:val="-2"/>
          <w:sz w:val="22"/>
        </w:rPr>
        <w:t> </w:t>
      </w:r>
      <w:r>
        <w:rPr>
          <w:sz w:val="22"/>
        </w:rPr>
        <w:t>own</w:t>
      </w:r>
      <w:r>
        <w:rPr>
          <w:spacing w:val="-3"/>
          <w:sz w:val="22"/>
        </w:rPr>
        <w:t> </w:t>
      </w:r>
      <w:r>
        <w:rPr>
          <w:spacing w:val="-2"/>
          <w:sz w:val="22"/>
        </w:rPr>
        <w:t>country.</w:t>
      </w:r>
    </w:p>
    <w:p>
      <w:pPr>
        <w:pStyle w:val="ListParagraph"/>
        <w:numPr>
          <w:ilvl w:val="0"/>
          <w:numId w:val="20"/>
        </w:numPr>
        <w:tabs>
          <w:tab w:pos="1827" w:val="left" w:leader="none"/>
        </w:tabs>
        <w:spacing w:line="240" w:lineRule="auto" w:before="240" w:after="0"/>
        <w:ind w:left="1827" w:right="0" w:hanging="489"/>
        <w:jc w:val="left"/>
        <w:rPr>
          <w:sz w:val="24"/>
        </w:rPr>
      </w:pPr>
      <w:r>
        <w:rPr>
          <w:sz w:val="24"/>
        </w:rPr>
        <w:t>Article</w:t>
      </w:r>
      <w:r>
        <w:rPr>
          <w:spacing w:val="-4"/>
          <w:sz w:val="24"/>
        </w:rPr>
        <w:t> </w:t>
      </w:r>
      <w:r>
        <w:rPr>
          <w:sz w:val="24"/>
        </w:rPr>
        <w:t>17</w:t>
      </w:r>
      <w:r>
        <w:rPr>
          <w:spacing w:val="-6"/>
          <w:sz w:val="24"/>
        </w:rPr>
        <w:t> </w:t>
      </w:r>
      <w:r>
        <w:rPr>
          <w:sz w:val="24"/>
        </w:rPr>
        <w:t>of</w:t>
      </w:r>
      <w:r>
        <w:rPr>
          <w:spacing w:val="-2"/>
          <w:sz w:val="24"/>
        </w:rPr>
        <w:t> </w:t>
      </w:r>
      <w:r>
        <w:rPr>
          <w:sz w:val="24"/>
        </w:rPr>
        <w:t>the</w:t>
      </w:r>
      <w:r>
        <w:rPr>
          <w:spacing w:val="-6"/>
          <w:sz w:val="24"/>
        </w:rPr>
        <w:t> </w:t>
      </w:r>
      <w:r>
        <w:rPr>
          <w:sz w:val="24"/>
        </w:rPr>
        <w:t>ICCPR</w:t>
      </w:r>
      <w:r>
        <w:rPr>
          <w:spacing w:val="-4"/>
          <w:sz w:val="24"/>
        </w:rPr>
        <w:t> </w:t>
      </w:r>
      <w:r>
        <w:rPr>
          <w:spacing w:val="-2"/>
          <w:sz w:val="24"/>
        </w:rPr>
        <w:t>provides:</w:t>
      </w:r>
    </w:p>
    <w:p>
      <w:pPr>
        <w:pStyle w:val="ListParagraph"/>
        <w:numPr>
          <w:ilvl w:val="0"/>
          <w:numId w:val="24"/>
        </w:numPr>
        <w:tabs>
          <w:tab w:pos="2416" w:val="left" w:leader="none"/>
          <w:tab w:pos="2418" w:val="left" w:leader="none"/>
        </w:tabs>
        <w:spacing w:line="240" w:lineRule="auto" w:before="239" w:after="0"/>
        <w:ind w:left="2418" w:right="115" w:hanging="360"/>
        <w:jc w:val="both"/>
        <w:rPr>
          <w:sz w:val="22"/>
        </w:rPr>
      </w:pPr>
      <w:r>
        <w:rPr>
          <w:sz w:val="22"/>
        </w:rPr>
        <w:t>No one shall</w:t>
      </w:r>
      <w:r>
        <w:rPr>
          <w:spacing w:val="-1"/>
          <w:sz w:val="22"/>
        </w:rPr>
        <w:t> </w:t>
      </w:r>
      <w:r>
        <w:rPr>
          <w:sz w:val="22"/>
        </w:rPr>
        <w:t>be</w:t>
      </w:r>
      <w:r>
        <w:rPr>
          <w:spacing w:val="-2"/>
          <w:sz w:val="22"/>
        </w:rPr>
        <w:t> </w:t>
      </w:r>
      <w:r>
        <w:rPr>
          <w:sz w:val="22"/>
        </w:rPr>
        <w:t>subjected to</w:t>
      </w:r>
      <w:r>
        <w:rPr>
          <w:spacing w:val="-3"/>
          <w:sz w:val="22"/>
        </w:rPr>
        <w:t> </w:t>
      </w:r>
      <w:r>
        <w:rPr>
          <w:sz w:val="22"/>
        </w:rPr>
        <w:t>arbitrary</w:t>
      </w:r>
      <w:r>
        <w:rPr>
          <w:spacing w:val="-3"/>
          <w:sz w:val="22"/>
        </w:rPr>
        <w:t> </w:t>
      </w:r>
      <w:r>
        <w:rPr>
          <w:sz w:val="22"/>
        </w:rPr>
        <w:t>or</w:t>
      </w:r>
      <w:r>
        <w:rPr>
          <w:spacing w:val="-2"/>
          <w:sz w:val="22"/>
        </w:rPr>
        <w:t> </w:t>
      </w:r>
      <w:r>
        <w:rPr>
          <w:sz w:val="22"/>
        </w:rPr>
        <w:t>unlawful</w:t>
      </w:r>
      <w:r>
        <w:rPr>
          <w:spacing w:val="-4"/>
          <w:sz w:val="22"/>
        </w:rPr>
        <w:t> </w:t>
      </w:r>
      <w:r>
        <w:rPr>
          <w:sz w:val="22"/>
        </w:rPr>
        <w:t>interference</w:t>
      </w:r>
      <w:r>
        <w:rPr>
          <w:spacing w:val="-3"/>
          <w:sz w:val="22"/>
        </w:rPr>
        <w:t> </w:t>
      </w:r>
      <w:r>
        <w:rPr>
          <w:sz w:val="22"/>
        </w:rPr>
        <w:t>with his privacy, family, home or correspondence, nor to unlawful attacks on his honour and </w:t>
      </w:r>
      <w:r>
        <w:rPr>
          <w:spacing w:val="-2"/>
          <w:sz w:val="22"/>
        </w:rPr>
        <w:t>reputation.</w:t>
      </w:r>
    </w:p>
    <w:p>
      <w:pPr>
        <w:pStyle w:val="ListParagraph"/>
        <w:numPr>
          <w:ilvl w:val="0"/>
          <w:numId w:val="24"/>
        </w:numPr>
        <w:tabs>
          <w:tab w:pos="2416" w:val="left" w:leader="none"/>
          <w:tab w:pos="2418" w:val="left" w:leader="none"/>
        </w:tabs>
        <w:spacing w:line="240" w:lineRule="auto" w:before="242" w:after="0"/>
        <w:ind w:left="2418" w:right="119" w:hanging="360"/>
        <w:jc w:val="both"/>
        <w:rPr>
          <w:sz w:val="22"/>
        </w:rPr>
      </w:pPr>
      <w:r>
        <w:rPr>
          <w:sz w:val="22"/>
        </w:rPr>
        <w:t>Everyone</w:t>
      </w:r>
      <w:r>
        <w:rPr>
          <w:spacing w:val="-3"/>
          <w:sz w:val="22"/>
        </w:rPr>
        <w:t> </w:t>
      </w:r>
      <w:r>
        <w:rPr>
          <w:sz w:val="22"/>
        </w:rPr>
        <w:t>has</w:t>
      </w:r>
      <w:r>
        <w:rPr>
          <w:spacing w:val="-3"/>
          <w:sz w:val="22"/>
        </w:rPr>
        <w:t> </w:t>
      </w:r>
      <w:r>
        <w:rPr>
          <w:sz w:val="22"/>
        </w:rPr>
        <w:t>the</w:t>
      </w:r>
      <w:r>
        <w:rPr>
          <w:spacing w:val="-3"/>
          <w:sz w:val="22"/>
        </w:rPr>
        <w:t> </w:t>
      </w:r>
      <w:r>
        <w:rPr>
          <w:sz w:val="22"/>
        </w:rPr>
        <w:t>right</w:t>
      </w:r>
      <w:r>
        <w:rPr>
          <w:spacing w:val="-1"/>
          <w:sz w:val="22"/>
        </w:rPr>
        <w:t> </w:t>
      </w:r>
      <w:r>
        <w:rPr>
          <w:sz w:val="22"/>
        </w:rPr>
        <w:t>to</w:t>
      </w:r>
      <w:r>
        <w:rPr>
          <w:spacing w:val="-4"/>
          <w:sz w:val="22"/>
        </w:rPr>
        <w:t> </w:t>
      </w:r>
      <w:r>
        <w:rPr>
          <w:sz w:val="22"/>
        </w:rPr>
        <w:t>the</w:t>
      </w:r>
      <w:r>
        <w:rPr>
          <w:spacing w:val="-3"/>
          <w:sz w:val="22"/>
        </w:rPr>
        <w:t> </w:t>
      </w:r>
      <w:r>
        <w:rPr>
          <w:sz w:val="22"/>
        </w:rPr>
        <w:t>protection</w:t>
      </w:r>
      <w:r>
        <w:rPr>
          <w:spacing w:val="-3"/>
          <w:sz w:val="22"/>
        </w:rPr>
        <w:t> </w:t>
      </w:r>
      <w:r>
        <w:rPr>
          <w:sz w:val="22"/>
        </w:rPr>
        <w:t>of</w:t>
      </w:r>
      <w:r>
        <w:rPr>
          <w:spacing w:val="-1"/>
          <w:sz w:val="22"/>
        </w:rPr>
        <w:t> </w:t>
      </w:r>
      <w:r>
        <w:rPr>
          <w:sz w:val="22"/>
        </w:rPr>
        <w:t>the</w:t>
      </w:r>
      <w:r>
        <w:rPr>
          <w:spacing w:val="-3"/>
          <w:sz w:val="22"/>
        </w:rPr>
        <w:t> </w:t>
      </w:r>
      <w:r>
        <w:rPr>
          <w:sz w:val="22"/>
        </w:rPr>
        <w:t>law</w:t>
      </w:r>
      <w:r>
        <w:rPr>
          <w:spacing w:val="-4"/>
          <w:sz w:val="22"/>
        </w:rPr>
        <w:t> </w:t>
      </w:r>
      <w:r>
        <w:rPr>
          <w:sz w:val="22"/>
        </w:rPr>
        <w:t>against</w:t>
      </w:r>
      <w:r>
        <w:rPr>
          <w:spacing w:val="-1"/>
          <w:sz w:val="22"/>
        </w:rPr>
        <w:t> </w:t>
      </w:r>
      <w:r>
        <w:rPr>
          <w:sz w:val="22"/>
        </w:rPr>
        <w:t>such</w:t>
      </w:r>
      <w:r>
        <w:rPr>
          <w:spacing w:val="-3"/>
          <w:sz w:val="22"/>
        </w:rPr>
        <w:t> </w:t>
      </w:r>
      <w:r>
        <w:rPr>
          <w:sz w:val="22"/>
        </w:rPr>
        <w:t>interference</w:t>
      </w:r>
      <w:r>
        <w:rPr>
          <w:spacing w:val="-3"/>
          <w:sz w:val="22"/>
        </w:rPr>
        <w:t> </w:t>
      </w:r>
      <w:r>
        <w:rPr>
          <w:sz w:val="22"/>
        </w:rPr>
        <w:t>or </w:t>
      </w:r>
      <w:r>
        <w:rPr>
          <w:spacing w:val="-2"/>
          <w:sz w:val="22"/>
        </w:rPr>
        <w:t>attacks.</w:t>
      </w:r>
    </w:p>
    <w:p>
      <w:pPr>
        <w:spacing w:after="0" w:line="240" w:lineRule="auto"/>
        <w:jc w:val="both"/>
        <w:rPr>
          <w:sz w:val="22"/>
        </w:rPr>
        <w:sectPr>
          <w:pgSz w:w="11910" w:h="16840"/>
          <w:pgMar w:header="712" w:footer="770" w:top="1220" w:bottom="960" w:left="440" w:right="1300"/>
        </w:sectPr>
      </w:pPr>
    </w:p>
    <w:p>
      <w:pPr>
        <w:pStyle w:val="Heading2"/>
        <w:numPr>
          <w:ilvl w:val="1"/>
          <w:numId w:val="18"/>
        </w:numPr>
        <w:tabs>
          <w:tab w:pos="1830" w:val="left" w:leader="none"/>
        </w:tabs>
        <w:spacing w:line="240" w:lineRule="auto" w:before="239" w:after="0"/>
        <w:ind w:left="1830" w:right="0" w:hanging="852"/>
        <w:jc w:val="left"/>
      </w:pPr>
      <w:bookmarkStart w:name="_bookmark23" w:id="28"/>
      <w:bookmarkEnd w:id="28"/>
      <w:r>
        <w:rPr>
          <w:b w:val="0"/>
          <w:i w:val="0"/>
        </w:rPr>
      </w:r>
      <w:r>
        <w:rPr>
          <w:i/>
        </w:rPr>
        <w:t>Terrorism</w:t>
      </w:r>
      <w:r>
        <w:rPr>
          <w:i/>
          <w:spacing w:val="-7"/>
        </w:rPr>
        <w:t> </w:t>
      </w:r>
      <w:r>
        <w:rPr>
          <w:i/>
        </w:rPr>
        <w:t>and</w:t>
      </w:r>
      <w:r>
        <w:rPr>
          <w:i/>
          <w:spacing w:val="-6"/>
        </w:rPr>
        <w:t> </w:t>
      </w:r>
      <w:r>
        <w:rPr>
          <w:i/>
        </w:rPr>
        <w:t>limitations</w:t>
      </w:r>
      <w:r>
        <w:rPr>
          <w:i/>
          <w:spacing w:val="-5"/>
        </w:rPr>
        <w:t> </w:t>
      </w:r>
      <w:r>
        <w:rPr>
          <w:i/>
        </w:rPr>
        <w:t>of</w:t>
      </w:r>
      <w:r>
        <w:rPr>
          <w:i/>
          <w:spacing w:val="-6"/>
        </w:rPr>
        <w:t> </w:t>
      </w:r>
      <w:r>
        <w:rPr>
          <w:i/>
        </w:rPr>
        <w:t>human</w:t>
      </w:r>
      <w:r>
        <w:rPr>
          <w:i/>
          <w:spacing w:val="-6"/>
        </w:rPr>
        <w:t> </w:t>
      </w:r>
      <w:r>
        <w:rPr>
          <w:i/>
          <w:spacing w:val="-2"/>
        </w:rPr>
        <w:t>rights</w:t>
      </w:r>
    </w:p>
    <w:p>
      <w:pPr>
        <w:pStyle w:val="ListParagraph"/>
        <w:numPr>
          <w:ilvl w:val="0"/>
          <w:numId w:val="20"/>
        </w:numPr>
        <w:tabs>
          <w:tab w:pos="1827" w:val="left" w:leader="none"/>
          <w:tab w:pos="1830" w:val="left" w:leader="none"/>
        </w:tabs>
        <w:spacing w:line="240" w:lineRule="auto" w:before="241" w:after="0"/>
        <w:ind w:left="1830" w:right="116" w:hanging="492"/>
        <w:jc w:val="both"/>
        <w:rPr>
          <w:sz w:val="24"/>
        </w:rPr>
      </w:pPr>
      <w:r>
        <w:rPr>
          <w:sz w:val="24"/>
        </w:rPr>
        <w:t>None of the rights described above is absolute.</w:t>
      </w:r>
      <w:r>
        <w:rPr>
          <w:spacing w:val="40"/>
          <w:sz w:val="24"/>
        </w:rPr>
        <w:t> </w:t>
      </w:r>
      <w:r>
        <w:rPr>
          <w:sz w:val="24"/>
        </w:rPr>
        <w:t>However, any limitation of human rights to protect the public from acts of terrorism must be carefully crafted to ensure it is necessary and proportionate.</w:t>
      </w:r>
    </w:p>
    <w:p>
      <w:pPr>
        <w:pStyle w:val="BodyText"/>
      </w:pPr>
    </w:p>
    <w:p>
      <w:pPr>
        <w:pStyle w:val="ListParagraph"/>
        <w:numPr>
          <w:ilvl w:val="0"/>
          <w:numId w:val="20"/>
        </w:numPr>
        <w:tabs>
          <w:tab w:pos="1827" w:val="left" w:leader="none"/>
          <w:tab w:pos="1830" w:val="left" w:leader="none"/>
        </w:tabs>
        <w:spacing w:line="240" w:lineRule="auto" w:before="1" w:after="0"/>
        <w:ind w:left="1830" w:right="114" w:hanging="492"/>
        <w:jc w:val="both"/>
        <w:rPr>
          <w:sz w:val="13"/>
        </w:rPr>
      </w:pPr>
      <w:r>
        <w:rPr>
          <w:sz w:val="24"/>
        </w:rPr>
        <w:t>The then UN High Commissioner for Human Rights in her report dated 27 February 2002 included a statement entitled ‘General Guidance: Criteria for the</w:t>
      </w:r>
      <w:r>
        <w:rPr>
          <w:spacing w:val="-1"/>
          <w:sz w:val="24"/>
        </w:rPr>
        <w:t> </w:t>
      </w:r>
      <w:r>
        <w:rPr>
          <w:sz w:val="24"/>
        </w:rPr>
        <w:t>Balancing of Human Rights Protection</w:t>
      </w:r>
      <w:r>
        <w:rPr>
          <w:spacing w:val="-1"/>
          <w:sz w:val="24"/>
        </w:rPr>
        <w:t> </w:t>
      </w:r>
      <w:r>
        <w:rPr>
          <w:sz w:val="24"/>
        </w:rPr>
        <w:t>and the Combating</w:t>
      </w:r>
      <w:r>
        <w:rPr>
          <w:spacing w:val="-1"/>
          <w:sz w:val="24"/>
        </w:rPr>
        <w:t> </w:t>
      </w:r>
      <w:r>
        <w:rPr>
          <w:sz w:val="24"/>
        </w:rPr>
        <w:t>of</w:t>
      </w:r>
      <w:r>
        <w:rPr>
          <w:spacing w:val="-1"/>
          <w:sz w:val="24"/>
        </w:rPr>
        <w:t> </w:t>
      </w:r>
      <w:r>
        <w:rPr>
          <w:sz w:val="24"/>
        </w:rPr>
        <w:t>Terrorism</w:t>
      </w:r>
      <w:bookmarkStart w:name="_bookmark24" w:id="29"/>
      <w:bookmarkEnd w:id="29"/>
      <w:r>
        <w:rPr>
          <w:sz w:val="24"/>
        </w:rPr>
        <w:t>’</w:t>
      </w:r>
      <w:r>
        <w:rPr>
          <w:sz w:val="24"/>
        </w:rPr>
        <w:t>.</w:t>
      </w:r>
      <w:r>
        <w:rPr>
          <w:position w:val="6"/>
          <w:sz w:val="13"/>
        </w:rPr>
        <w:t>14</w:t>
      </w:r>
      <w:r>
        <w:rPr>
          <w:spacing w:val="40"/>
          <w:position w:val="6"/>
          <w:sz w:val="13"/>
        </w:rPr>
        <w:t> </w:t>
      </w:r>
      <w:r>
        <w:rPr>
          <w:sz w:val="24"/>
        </w:rPr>
        <w:t>In this statement the High Commissioner advised that counter-terrorism laws authorising restrictions on human rights should use precise criteria and may not confer unfettered discretion on those charged with their execution.</w:t>
      </w:r>
      <w:r>
        <w:rPr>
          <w:position w:val="6"/>
          <w:sz w:val="13"/>
        </w:rPr>
        <w:t>15</w:t>
      </w:r>
    </w:p>
    <w:p>
      <w:pPr>
        <w:pStyle w:val="BodyText"/>
      </w:pPr>
    </w:p>
    <w:p>
      <w:pPr>
        <w:pStyle w:val="ListParagraph"/>
        <w:numPr>
          <w:ilvl w:val="0"/>
          <w:numId w:val="20"/>
        </w:numPr>
        <w:tabs>
          <w:tab w:pos="1827" w:val="left" w:leader="none"/>
          <w:tab w:pos="1830" w:val="left" w:leader="none"/>
        </w:tabs>
        <w:spacing w:line="240" w:lineRule="auto" w:before="0" w:after="0"/>
        <w:ind w:left="1830" w:right="121" w:hanging="492"/>
        <w:jc w:val="left"/>
        <w:rPr>
          <w:sz w:val="24"/>
        </w:rPr>
      </w:pPr>
      <w:r>
        <w:rPr>
          <w:sz w:val="24"/>
        </w:rPr>
        <w:t>The High Commissioner</w:t>
      </w:r>
      <w:r>
        <w:rPr>
          <w:spacing w:val="-2"/>
          <w:sz w:val="24"/>
        </w:rPr>
        <w:t> </w:t>
      </w:r>
      <w:r>
        <w:rPr>
          <w:sz w:val="24"/>
        </w:rPr>
        <w:t>also advised that</w:t>
      </w:r>
      <w:r>
        <w:rPr>
          <w:spacing w:val="-3"/>
          <w:sz w:val="24"/>
        </w:rPr>
        <w:t> </w:t>
      </w:r>
      <w:r>
        <w:rPr>
          <w:sz w:val="24"/>
        </w:rPr>
        <w:t>for</w:t>
      </w:r>
      <w:r>
        <w:rPr>
          <w:spacing w:val="-2"/>
          <w:sz w:val="24"/>
        </w:rPr>
        <w:t> </w:t>
      </w:r>
      <w:r>
        <w:rPr>
          <w:sz w:val="24"/>
        </w:rPr>
        <w:t>limitations</w:t>
      </w:r>
      <w:r>
        <w:rPr>
          <w:spacing w:val="-1"/>
          <w:sz w:val="24"/>
        </w:rPr>
        <w:t> </w:t>
      </w:r>
      <w:r>
        <w:rPr>
          <w:sz w:val="24"/>
        </w:rPr>
        <w:t>of rights to</w:t>
      </w:r>
      <w:r>
        <w:rPr>
          <w:spacing w:val="-2"/>
          <w:sz w:val="24"/>
        </w:rPr>
        <w:t> </w:t>
      </w:r>
      <w:r>
        <w:rPr>
          <w:sz w:val="24"/>
        </w:rPr>
        <w:t>be lawful, they must:</w:t>
      </w:r>
    </w:p>
    <w:p>
      <w:pPr>
        <w:pStyle w:val="ListParagraph"/>
        <w:numPr>
          <w:ilvl w:val="1"/>
          <w:numId w:val="20"/>
        </w:numPr>
        <w:tabs>
          <w:tab w:pos="2548" w:val="left" w:leader="none"/>
        </w:tabs>
        <w:spacing w:line="240" w:lineRule="auto" w:before="121" w:after="0"/>
        <w:ind w:left="2548" w:right="0" w:hanging="358"/>
        <w:jc w:val="left"/>
        <w:rPr>
          <w:sz w:val="24"/>
        </w:rPr>
      </w:pPr>
      <w:r>
        <w:rPr>
          <w:sz w:val="24"/>
        </w:rPr>
        <w:t>be</w:t>
      </w:r>
      <w:r>
        <w:rPr>
          <w:spacing w:val="-3"/>
          <w:sz w:val="24"/>
        </w:rPr>
        <w:t> </w:t>
      </w:r>
      <w:r>
        <w:rPr>
          <w:sz w:val="24"/>
        </w:rPr>
        <w:t>prescribed</w:t>
      </w:r>
      <w:r>
        <w:rPr>
          <w:spacing w:val="-4"/>
          <w:sz w:val="24"/>
        </w:rPr>
        <w:t> </w:t>
      </w:r>
      <w:r>
        <w:rPr>
          <w:sz w:val="24"/>
        </w:rPr>
        <w:t>by</w:t>
      </w:r>
      <w:r>
        <w:rPr>
          <w:spacing w:val="-5"/>
          <w:sz w:val="24"/>
        </w:rPr>
        <w:t> law</w:t>
      </w:r>
    </w:p>
    <w:p>
      <w:pPr>
        <w:pStyle w:val="ListParagraph"/>
        <w:numPr>
          <w:ilvl w:val="1"/>
          <w:numId w:val="20"/>
        </w:numPr>
        <w:tabs>
          <w:tab w:pos="2548" w:val="left" w:leader="none"/>
        </w:tabs>
        <w:spacing w:line="240" w:lineRule="auto" w:before="119" w:after="0"/>
        <w:ind w:left="2548" w:right="291" w:hanging="358"/>
        <w:jc w:val="left"/>
        <w:rPr>
          <w:sz w:val="24"/>
        </w:rPr>
      </w:pPr>
      <w:r>
        <w:rPr>
          <w:sz w:val="24"/>
        </w:rPr>
        <w:t>be</w:t>
      </w:r>
      <w:r>
        <w:rPr>
          <w:spacing w:val="-3"/>
          <w:sz w:val="24"/>
        </w:rPr>
        <w:t> </w:t>
      </w:r>
      <w:r>
        <w:rPr>
          <w:sz w:val="24"/>
        </w:rPr>
        <w:t>necessary</w:t>
      </w:r>
      <w:r>
        <w:rPr>
          <w:spacing w:val="-7"/>
          <w:sz w:val="24"/>
        </w:rPr>
        <w:t> </w:t>
      </w:r>
      <w:r>
        <w:rPr>
          <w:sz w:val="24"/>
        </w:rPr>
        <w:t>for</w:t>
      </w:r>
      <w:r>
        <w:rPr>
          <w:spacing w:val="-3"/>
          <w:sz w:val="24"/>
        </w:rPr>
        <w:t> </w:t>
      </w:r>
      <w:r>
        <w:rPr>
          <w:sz w:val="24"/>
        </w:rPr>
        <w:t>public</w:t>
      </w:r>
      <w:r>
        <w:rPr>
          <w:spacing w:val="-3"/>
          <w:sz w:val="24"/>
        </w:rPr>
        <w:t> </w:t>
      </w:r>
      <w:r>
        <w:rPr>
          <w:sz w:val="24"/>
        </w:rPr>
        <w:t>safety</w:t>
      </w:r>
      <w:r>
        <w:rPr>
          <w:spacing w:val="-4"/>
          <w:sz w:val="24"/>
        </w:rPr>
        <w:t> </w:t>
      </w:r>
      <w:r>
        <w:rPr>
          <w:sz w:val="24"/>
        </w:rPr>
        <w:t>or</w:t>
      </w:r>
      <w:r>
        <w:rPr>
          <w:spacing w:val="-3"/>
          <w:sz w:val="24"/>
        </w:rPr>
        <w:t> </w:t>
      </w:r>
      <w:r>
        <w:rPr>
          <w:sz w:val="24"/>
        </w:rPr>
        <w:t>public</w:t>
      </w:r>
      <w:r>
        <w:rPr>
          <w:spacing w:val="-3"/>
          <w:sz w:val="24"/>
        </w:rPr>
        <w:t> </w:t>
      </w:r>
      <w:r>
        <w:rPr>
          <w:sz w:val="24"/>
        </w:rPr>
        <w:t>order,</w:t>
      </w:r>
      <w:r>
        <w:rPr>
          <w:spacing w:val="-3"/>
          <w:sz w:val="24"/>
        </w:rPr>
        <w:t> </w:t>
      </w:r>
      <w:r>
        <w:rPr>
          <w:sz w:val="24"/>
        </w:rPr>
        <w:t>the</w:t>
      </w:r>
      <w:r>
        <w:rPr>
          <w:spacing w:val="-4"/>
          <w:sz w:val="24"/>
        </w:rPr>
        <w:t> </w:t>
      </w:r>
      <w:r>
        <w:rPr>
          <w:sz w:val="24"/>
        </w:rPr>
        <w:t>protection</w:t>
      </w:r>
      <w:r>
        <w:rPr>
          <w:spacing w:val="-4"/>
          <w:sz w:val="24"/>
        </w:rPr>
        <w:t> </w:t>
      </w:r>
      <w:r>
        <w:rPr>
          <w:sz w:val="24"/>
        </w:rPr>
        <w:t>of</w:t>
      </w:r>
      <w:r>
        <w:rPr>
          <w:spacing w:val="-3"/>
          <w:sz w:val="24"/>
        </w:rPr>
        <w:t> </w:t>
      </w:r>
      <w:r>
        <w:rPr>
          <w:sz w:val="24"/>
        </w:rPr>
        <w:t>public health or morals, or for the protection of the rights and freedoms of others, and serve a legitimate purpose not impair the essence of the </w:t>
      </w:r>
      <w:r>
        <w:rPr>
          <w:spacing w:val="-2"/>
          <w:sz w:val="24"/>
        </w:rPr>
        <w:t>right</w:t>
      </w:r>
    </w:p>
    <w:p>
      <w:pPr>
        <w:pStyle w:val="ListParagraph"/>
        <w:numPr>
          <w:ilvl w:val="1"/>
          <w:numId w:val="20"/>
        </w:numPr>
        <w:tabs>
          <w:tab w:pos="2548" w:val="left" w:leader="none"/>
        </w:tabs>
        <w:spacing w:line="240" w:lineRule="auto" w:before="119" w:after="0"/>
        <w:ind w:left="2548" w:right="0" w:hanging="358"/>
        <w:jc w:val="left"/>
        <w:rPr>
          <w:sz w:val="24"/>
        </w:rPr>
      </w:pPr>
      <w:r>
        <w:rPr>
          <w:sz w:val="24"/>
        </w:rPr>
        <w:t>be</w:t>
      </w:r>
      <w:r>
        <w:rPr>
          <w:spacing w:val="-3"/>
          <w:sz w:val="24"/>
        </w:rPr>
        <w:t> </w:t>
      </w:r>
      <w:r>
        <w:rPr>
          <w:sz w:val="24"/>
        </w:rPr>
        <w:t>interpreted</w:t>
      </w:r>
      <w:r>
        <w:rPr>
          <w:spacing w:val="-2"/>
          <w:sz w:val="24"/>
        </w:rPr>
        <w:t> </w:t>
      </w:r>
      <w:r>
        <w:rPr>
          <w:sz w:val="24"/>
        </w:rPr>
        <w:t>strictly</w:t>
      </w:r>
      <w:r>
        <w:rPr>
          <w:spacing w:val="-4"/>
          <w:sz w:val="24"/>
        </w:rPr>
        <w:t> </w:t>
      </w:r>
      <w:r>
        <w:rPr>
          <w:sz w:val="24"/>
        </w:rPr>
        <w:t>in</w:t>
      </w:r>
      <w:r>
        <w:rPr>
          <w:spacing w:val="-4"/>
          <w:sz w:val="24"/>
        </w:rPr>
        <w:t> </w:t>
      </w:r>
      <w:r>
        <w:rPr>
          <w:sz w:val="24"/>
        </w:rPr>
        <w:t>favour</w:t>
      </w:r>
      <w:r>
        <w:rPr>
          <w:spacing w:val="-2"/>
          <w:sz w:val="24"/>
        </w:rPr>
        <w:t> </w:t>
      </w:r>
      <w:r>
        <w:rPr>
          <w:sz w:val="24"/>
        </w:rPr>
        <w:t>of</w:t>
      </w:r>
      <w:r>
        <w:rPr>
          <w:spacing w:val="-2"/>
          <w:sz w:val="24"/>
        </w:rPr>
        <w:t> </w:t>
      </w:r>
      <w:r>
        <w:rPr>
          <w:sz w:val="24"/>
        </w:rPr>
        <w:t>the</w:t>
      </w:r>
      <w:r>
        <w:rPr>
          <w:spacing w:val="-3"/>
          <w:sz w:val="24"/>
        </w:rPr>
        <w:t> </w:t>
      </w:r>
      <w:r>
        <w:rPr>
          <w:sz w:val="24"/>
        </w:rPr>
        <w:t>rights</w:t>
      </w:r>
      <w:r>
        <w:rPr>
          <w:spacing w:val="-2"/>
          <w:sz w:val="24"/>
        </w:rPr>
        <w:t> </w:t>
      </w:r>
      <w:r>
        <w:rPr>
          <w:sz w:val="24"/>
        </w:rPr>
        <w:t>at</w:t>
      </w:r>
      <w:r>
        <w:rPr>
          <w:spacing w:val="-3"/>
          <w:sz w:val="24"/>
        </w:rPr>
        <w:t> </w:t>
      </w:r>
      <w:r>
        <w:rPr>
          <w:spacing w:val="-2"/>
          <w:sz w:val="24"/>
        </w:rPr>
        <w:t>issue</w:t>
      </w:r>
    </w:p>
    <w:p>
      <w:pPr>
        <w:pStyle w:val="ListParagraph"/>
        <w:numPr>
          <w:ilvl w:val="1"/>
          <w:numId w:val="20"/>
        </w:numPr>
        <w:tabs>
          <w:tab w:pos="2548" w:val="left" w:leader="none"/>
        </w:tabs>
        <w:spacing w:line="240" w:lineRule="auto" w:before="116" w:after="0"/>
        <w:ind w:left="2548" w:right="0" w:hanging="358"/>
        <w:jc w:val="left"/>
        <w:rPr>
          <w:sz w:val="24"/>
        </w:rPr>
      </w:pPr>
      <w:r>
        <w:rPr>
          <w:sz w:val="24"/>
        </w:rPr>
        <w:t>be</w:t>
      </w:r>
      <w:r>
        <w:rPr>
          <w:spacing w:val="-2"/>
          <w:sz w:val="24"/>
        </w:rPr>
        <w:t> </w:t>
      </w:r>
      <w:r>
        <w:rPr>
          <w:sz w:val="24"/>
        </w:rPr>
        <w:t>necessary</w:t>
      </w:r>
      <w:r>
        <w:rPr>
          <w:spacing w:val="-6"/>
          <w:sz w:val="24"/>
        </w:rPr>
        <w:t> </w:t>
      </w:r>
      <w:r>
        <w:rPr>
          <w:sz w:val="24"/>
        </w:rPr>
        <w:t>in</w:t>
      </w:r>
      <w:r>
        <w:rPr>
          <w:spacing w:val="-1"/>
          <w:sz w:val="24"/>
        </w:rPr>
        <w:t> </w:t>
      </w:r>
      <w:r>
        <w:rPr>
          <w:sz w:val="24"/>
        </w:rPr>
        <w:t>a</w:t>
      </w:r>
      <w:r>
        <w:rPr>
          <w:spacing w:val="-3"/>
          <w:sz w:val="24"/>
        </w:rPr>
        <w:t> </w:t>
      </w:r>
      <w:r>
        <w:rPr>
          <w:sz w:val="24"/>
        </w:rPr>
        <w:t>democratic</w:t>
      </w:r>
      <w:r>
        <w:rPr>
          <w:spacing w:val="-1"/>
          <w:sz w:val="24"/>
        </w:rPr>
        <w:t> </w:t>
      </w:r>
      <w:r>
        <w:rPr>
          <w:spacing w:val="-2"/>
          <w:sz w:val="24"/>
        </w:rPr>
        <w:t>society</w:t>
      </w:r>
    </w:p>
    <w:p>
      <w:pPr>
        <w:pStyle w:val="ListParagraph"/>
        <w:numPr>
          <w:ilvl w:val="1"/>
          <w:numId w:val="20"/>
        </w:numPr>
        <w:tabs>
          <w:tab w:pos="2548" w:val="left" w:leader="none"/>
        </w:tabs>
        <w:spacing w:line="240" w:lineRule="auto" w:before="119" w:after="0"/>
        <w:ind w:left="2548" w:right="0" w:hanging="358"/>
        <w:jc w:val="left"/>
        <w:rPr>
          <w:sz w:val="24"/>
        </w:rPr>
      </w:pPr>
      <w:r>
        <w:rPr>
          <w:sz w:val="24"/>
        </w:rPr>
        <w:t>conform</w:t>
      </w:r>
      <w:r>
        <w:rPr>
          <w:spacing w:val="-3"/>
          <w:sz w:val="24"/>
        </w:rPr>
        <w:t> </w:t>
      </w:r>
      <w:r>
        <w:rPr>
          <w:sz w:val="24"/>
        </w:rPr>
        <w:t>to</w:t>
      </w:r>
      <w:r>
        <w:rPr>
          <w:spacing w:val="-4"/>
          <w:sz w:val="24"/>
        </w:rPr>
        <w:t> </w:t>
      </w:r>
      <w:r>
        <w:rPr>
          <w:sz w:val="24"/>
        </w:rPr>
        <w:t>the</w:t>
      </w:r>
      <w:r>
        <w:rPr>
          <w:spacing w:val="-3"/>
          <w:sz w:val="24"/>
        </w:rPr>
        <w:t> </w:t>
      </w:r>
      <w:r>
        <w:rPr>
          <w:sz w:val="24"/>
        </w:rPr>
        <w:t>principle</w:t>
      </w:r>
      <w:r>
        <w:rPr>
          <w:spacing w:val="-4"/>
          <w:sz w:val="24"/>
        </w:rPr>
        <w:t> </w:t>
      </w:r>
      <w:r>
        <w:rPr>
          <w:sz w:val="24"/>
        </w:rPr>
        <w:t>of</w:t>
      </w:r>
      <w:r>
        <w:rPr>
          <w:spacing w:val="-3"/>
          <w:sz w:val="24"/>
        </w:rPr>
        <w:t> </w:t>
      </w:r>
      <w:r>
        <w:rPr>
          <w:spacing w:val="-2"/>
          <w:sz w:val="24"/>
        </w:rPr>
        <w:t>proportionality</w:t>
      </w:r>
    </w:p>
    <w:p>
      <w:pPr>
        <w:pStyle w:val="ListParagraph"/>
        <w:numPr>
          <w:ilvl w:val="1"/>
          <w:numId w:val="20"/>
        </w:numPr>
        <w:tabs>
          <w:tab w:pos="2548" w:val="left" w:leader="none"/>
        </w:tabs>
        <w:spacing w:line="240" w:lineRule="auto" w:before="116" w:after="0"/>
        <w:ind w:left="2548" w:right="521" w:hanging="358"/>
        <w:jc w:val="left"/>
        <w:rPr>
          <w:sz w:val="24"/>
        </w:rPr>
      </w:pPr>
      <w:r>
        <w:rPr>
          <w:sz w:val="24"/>
        </w:rPr>
        <w:t>be</w:t>
      </w:r>
      <w:r>
        <w:rPr>
          <w:spacing w:val="-3"/>
          <w:sz w:val="24"/>
        </w:rPr>
        <w:t> </w:t>
      </w:r>
      <w:r>
        <w:rPr>
          <w:sz w:val="24"/>
        </w:rPr>
        <w:t>appropriate</w:t>
      </w:r>
      <w:r>
        <w:rPr>
          <w:spacing w:val="-2"/>
          <w:sz w:val="24"/>
        </w:rPr>
        <w:t> </w:t>
      </w:r>
      <w:r>
        <w:rPr>
          <w:sz w:val="24"/>
        </w:rPr>
        <w:t>to</w:t>
      </w:r>
      <w:r>
        <w:rPr>
          <w:spacing w:val="-3"/>
          <w:sz w:val="24"/>
        </w:rPr>
        <w:t> </w:t>
      </w:r>
      <w:r>
        <w:rPr>
          <w:sz w:val="24"/>
        </w:rPr>
        <w:t>achieve</w:t>
      </w:r>
      <w:r>
        <w:rPr>
          <w:spacing w:val="-3"/>
          <w:sz w:val="24"/>
        </w:rPr>
        <w:t> </w:t>
      </w:r>
      <w:r>
        <w:rPr>
          <w:sz w:val="24"/>
        </w:rPr>
        <w:t>their</w:t>
      </w:r>
      <w:r>
        <w:rPr>
          <w:spacing w:val="-5"/>
          <w:sz w:val="24"/>
        </w:rPr>
        <w:t> </w:t>
      </w:r>
      <w:r>
        <w:rPr>
          <w:sz w:val="24"/>
        </w:rPr>
        <w:t>protective</w:t>
      </w:r>
      <w:r>
        <w:rPr>
          <w:spacing w:val="-3"/>
          <w:sz w:val="24"/>
        </w:rPr>
        <w:t> </w:t>
      </w:r>
      <w:r>
        <w:rPr>
          <w:sz w:val="24"/>
        </w:rPr>
        <w:t>function,</w:t>
      </w:r>
      <w:r>
        <w:rPr>
          <w:spacing w:val="-5"/>
          <w:sz w:val="24"/>
        </w:rPr>
        <w:t> </w:t>
      </w:r>
      <w:r>
        <w:rPr>
          <w:sz w:val="24"/>
        </w:rPr>
        <w:t>and</w:t>
      </w:r>
      <w:r>
        <w:rPr>
          <w:spacing w:val="-5"/>
          <w:sz w:val="24"/>
        </w:rPr>
        <w:t> </w:t>
      </w:r>
      <w:r>
        <w:rPr>
          <w:sz w:val="24"/>
        </w:rPr>
        <w:t>be</w:t>
      </w:r>
      <w:r>
        <w:rPr>
          <w:spacing w:val="-5"/>
          <w:sz w:val="24"/>
        </w:rPr>
        <w:t> </w:t>
      </w:r>
      <w:r>
        <w:rPr>
          <w:sz w:val="24"/>
        </w:rPr>
        <w:t>the</w:t>
      </w:r>
      <w:r>
        <w:rPr>
          <w:spacing w:val="-5"/>
          <w:sz w:val="24"/>
        </w:rPr>
        <w:t> </w:t>
      </w:r>
      <w:r>
        <w:rPr>
          <w:sz w:val="24"/>
        </w:rPr>
        <w:t>least intrusive instrument amongst those which might achieve that protective function</w:t>
      </w:r>
    </w:p>
    <w:p>
      <w:pPr>
        <w:pStyle w:val="ListParagraph"/>
        <w:numPr>
          <w:ilvl w:val="1"/>
          <w:numId w:val="20"/>
        </w:numPr>
        <w:tabs>
          <w:tab w:pos="2548" w:val="left" w:leader="none"/>
        </w:tabs>
        <w:spacing w:line="240" w:lineRule="auto" w:before="119" w:after="0"/>
        <w:ind w:left="2548" w:right="0" w:hanging="358"/>
        <w:jc w:val="left"/>
        <w:rPr>
          <w:sz w:val="24"/>
        </w:rPr>
      </w:pPr>
      <w:r>
        <w:rPr>
          <w:sz w:val="24"/>
        </w:rPr>
        <w:t>be</w:t>
      </w:r>
      <w:r>
        <w:rPr>
          <w:spacing w:val="-5"/>
          <w:sz w:val="24"/>
        </w:rPr>
        <w:t> </w:t>
      </w:r>
      <w:r>
        <w:rPr>
          <w:sz w:val="24"/>
        </w:rPr>
        <w:t>compatible</w:t>
      </w:r>
      <w:r>
        <w:rPr>
          <w:spacing w:val="-4"/>
          <w:sz w:val="24"/>
        </w:rPr>
        <w:t> </w:t>
      </w:r>
      <w:r>
        <w:rPr>
          <w:sz w:val="24"/>
        </w:rPr>
        <w:t>with</w:t>
      </w:r>
      <w:r>
        <w:rPr>
          <w:spacing w:val="-2"/>
          <w:sz w:val="24"/>
        </w:rPr>
        <w:t> </w:t>
      </w:r>
      <w:r>
        <w:rPr>
          <w:sz w:val="24"/>
        </w:rPr>
        <w:t>the</w:t>
      </w:r>
      <w:r>
        <w:rPr>
          <w:spacing w:val="-5"/>
          <w:sz w:val="24"/>
        </w:rPr>
        <w:t> </w:t>
      </w:r>
      <w:r>
        <w:rPr>
          <w:sz w:val="24"/>
        </w:rPr>
        <w:t>objects</w:t>
      </w:r>
      <w:r>
        <w:rPr>
          <w:spacing w:val="-4"/>
          <w:sz w:val="24"/>
        </w:rPr>
        <w:t> </w:t>
      </w:r>
      <w:r>
        <w:rPr>
          <w:sz w:val="24"/>
        </w:rPr>
        <w:t>and</w:t>
      </w:r>
      <w:r>
        <w:rPr>
          <w:spacing w:val="-4"/>
          <w:sz w:val="24"/>
        </w:rPr>
        <w:t> </w:t>
      </w:r>
      <w:r>
        <w:rPr>
          <w:sz w:val="24"/>
        </w:rPr>
        <w:t>purposes</w:t>
      </w:r>
      <w:r>
        <w:rPr>
          <w:spacing w:val="-7"/>
          <w:sz w:val="24"/>
        </w:rPr>
        <w:t> </w:t>
      </w:r>
      <w:r>
        <w:rPr>
          <w:sz w:val="24"/>
        </w:rPr>
        <w:t>of</w:t>
      </w:r>
      <w:r>
        <w:rPr>
          <w:spacing w:val="-1"/>
          <w:sz w:val="24"/>
        </w:rPr>
        <w:t> </w:t>
      </w:r>
      <w:r>
        <w:rPr>
          <w:sz w:val="24"/>
        </w:rPr>
        <w:t>human</w:t>
      </w:r>
      <w:r>
        <w:rPr>
          <w:spacing w:val="-2"/>
          <w:sz w:val="24"/>
        </w:rPr>
        <w:t> </w:t>
      </w:r>
      <w:r>
        <w:rPr>
          <w:sz w:val="24"/>
        </w:rPr>
        <w:t>rights</w:t>
      </w:r>
      <w:r>
        <w:rPr>
          <w:spacing w:val="-2"/>
          <w:sz w:val="24"/>
        </w:rPr>
        <w:t> treaties;</w:t>
      </w:r>
    </w:p>
    <w:p>
      <w:pPr>
        <w:pStyle w:val="ListParagraph"/>
        <w:numPr>
          <w:ilvl w:val="1"/>
          <w:numId w:val="20"/>
        </w:numPr>
        <w:tabs>
          <w:tab w:pos="2548" w:val="left" w:leader="none"/>
        </w:tabs>
        <w:spacing w:line="240" w:lineRule="auto" w:before="119" w:after="0"/>
        <w:ind w:left="2548" w:right="0" w:hanging="358"/>
        <w:jc w:val="left"/>
        <w:rPr>
          <w:sz w:val="24"/>
        </w:rPr>
      </w:pPr>
      <w:r>
        <w:rPr>
          <w:sz w:val="24"/>
        </w:rPr>
        <w:t>respect</w:t>
      </w:r>
      <w:r>
        <w:rPr>
          <w:spacing w:val="-3"/>
          <w:sz w:val="24"/>
        </w:rPr>
        <w:t> </w:t>
      </w:r>
      <w:r>
        <w:rPr>
          <w:sz w:val="24"/>
        </w:rPr>
        <w:t>the</w:t>
      </w:r>
      <w:r>
        <w:rPr>
          <w:spacing w:val="-5"/>
          <w:sz w:val="24"/>
        </w:rPr>
        <w:t> </w:t>
      </w:r>
      <w:r>
        <w:rPr>
          <w:sz w:val="24"/>
        </w:rPr>
        <w:t>principle</w:t>
      </w:r>
      <w:r>
        <w:rPr>
          <w:spacing w:val="-5"/>
          <w:sz w:val="24"/>
        </w:rPr>
        <w:t> </w:t>
      </w:r>
      <w:r>
        <w:rPr>
          <w:sz w:val="24"/>
        </w:rPr>
        <w:t>of</w:t>
      </w:r>
      <w:r>
        <w:rPr>
          <w:spacing w:val="-2"/>
          <w:sz w:val="24"/>
        </w:rPr>
        <w:t> </w:t>
      </w:r>
      <w:r>
        <w:rPr>
          <w:sz w:val="24"/>
        </w:rPr>
        <w:t>non-</w:t>
      </w:r>
      <w:r>
        <w:rPr>
          <w:spacing w:val="-2"/>
          <w:sz w:val="24"/>
        </w:rPr>
        <w:t>discrimination</w:t>
      </w:r>
    </w:p>
    <w:p>
      <w:pPr>
        <w:pStyle w:val="ListParagraph"/>
        <w:numPr>
          <w:ilvl w:val="1"/>
          <w:numId w:val="20"/>
        </w:numPr>
        <w:tabs>
          <w:tab w:pos="2548" w:val="left" w:leader="none"/>
        </w:tabs>
        <w:spacing w:line="240" w:lineRule="auto" w:before="119" w:after="0"/>
        <w:ind w:left="2548" w:right="0" w:hanging="358"/>
        <w:jc w:val="left"/>
        <w:rPr>
          <w:sz w:val="13"/>
        </w:rPr>
      </w:pPr>
      <w:r>
        <w:rPr>
          <w:sz w:val="24"/>
        </w:rPr>
        <w:t>not</w:t>
      </w:r>
      <w:r>
        <w:rPr>
          <w:spacing w:val="-5"/>
          <w:sz w:val="24"/>
        </w:rPr>
        <w:t> </w:t>
      </w:r>
      <w:r>
        <w:rPr>
          <w:sz w:val="24"/>
        </w:rPr>
        <w:t>be</w:t>
      </w:r>
      <w:r>
        <w:rPr>
          <w:spacing w:val="-5"/>
          <w:sz w:val="24"/>
        </w:rPr>
        <w:t> </w:t>
      </w:r>
      <w:r>
        <w:rPr>
          <w:sz w:val="24"/>
        </w:rPr>
        <w:t>arbitrarily</w:t>
      </w:r>
      <w:r>
        <w:rPr>
          <w:spacing w:val="-5"/>
          <w:sz w:val="24"/>
        </w:rPr>
        <w:t> </w:t>
      </w:r>
      <w:r>
        <w:rPr>
          <w:spacing w:val="-2"/>
          <w:sz w:val="24"/>
        </w:rPr>
        <w:t>applied.</w:t>
      </w:r>
      <w:r>
        <w:rPr>
          <w:spacing w:val="-2"/>
          <w:position w:val="6"/>
          <w:sz w:val="13"/>
        </w:rPr>
        <w:t>16</w:t>
      </w:r>
    </w:p>
    <w:p>
      <w:pPr>
        <w:pStyle w:val="ListParagraph"/>
        <w:numPr>
          <w:ilvl w:val="0"/>
          <w:numId w:val="20"/>
        </w:numPr>
        <w:tabs>
          <w:tab w:pos="1827" w:val="left" w:leader="none"/>
        </w:tabs>
        <w:spacing w:line="240" w:lineRule="auto" w:before="238" w:after="0"/>
        <w:ind w:left="1827" w:right="0" w:hanging="489"/>
        <w:jc w:val="left"/>
        <w:rPr>
          <w:sz w:val="24"/>
        </w:rPr>
      </w:pPr>
      <w:r>
        <w:rPr>
          <w:sz w:val="24"/>
        </w:rPr>
        <w:t>The</w:t>
      </w:r>
      <w:r>
        <w:rPr>
          <w:spacing w:val="-2"/>
          <w:sz w:val="24"/>
        </w:rPr>
        <w:t> </w:t>
      </w:r>
      <w:r>
        <w:rPr>
          <w:sz w:val="24"/>
        </w:rPr>
        <w:t>OHCHR</w:t>
      </w:r>
      <w:r>
        <w:rPr>
          <w:spacing w:val="-3"/>
          <w:sz w:val="24"/>
        </w:rPr>
        <w:t> </w:t>
      </w:r>
      <w:r>
        <w:rPr>
          <w:sz w:val="24"/>
        </w:rPr>
        <w:t>has</w:t>
      </w:r>
      <w:r>
        <w:rPr>
          <w:spacing w:val="-3"/>
          <w:sz w:val="24"/>
        </w:rPr>
        <w:t> </w:t>
      </w:r>
      <w:r>
        <w:rPr>
          <w:sz w:val="24"/>
        </w:rPr>
        <w:t>recently</w:t>
      </w:r>
      <w:r>
        <w:rPr>
          <w:spacing w:val="-6"/>
          <w:sz w:val="24"/>
        </w:rPr>
        <w:t> </w:t>
      </w:r>
      <w:r>
        <w:rPr>
          <w:sz w:val="24"/>
        </w:rPr>
        <w:t>stated,</w:t>
      </w:r>
      <w:r>
        <w:rPr>
          <w:spacing w:val="-4"/>
          <w:sz w:val="24"/>
        </w:rPr>
        <w:t> </w:t>
      </w:r>
      <w:r>
        <w:rPr>
          <w:sz w:val="24"/>
        </w:rPr>
        <w:t>in</w:t>
      </w:r>
      <w:r>
        <w:rPr>
          <w:spacing w:val="-3"/>
          <w:sz w:val="24"/>
        </w:rPr>
        <w:t> </w:t>
      </w:r>
      <w:r>
        <w:rPr>
          <w:sz w:val="24"/>
        </w:rPr>
        <w:t>relation</w:t>
      </w:r>
      <w:r>
        <w:rPr>
          <w:spacing w:val="-3"/>
          <w:sz w:val="24"/>
        </w:rPr>
        <w:t> </w:t>
      </w:r>
      <w:r>
        <w:rPr>
          <w:sz w:val="24"/>
        </w:rPr>
        <w:t>to</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pacing w:val="-2"/>
          <w:sz w:val="24"/>
        </w:rPr>
        <w:t>privacy:</w:t>
      </w:r>
    </w:p>
    <w:p>
      <w:pPr>
        <w:spacing w:before="240"/>
        <w:ind w:left="2418" w:right="112" w:firstLine="0"/>
        <w:jc w:val="both"/>
        <w:rPr>
          <w:sz w:val="13"/>
        </w:rPr>
      </w:pPr>
      <w:r>
        <w:rPr>
          <w:sz w:val="22"/>
        </w:rPr>
        <w:t>[A] limitation must be necessary for reaching a legitimate aim, as well as in proportion to the aim and the least intrusive option available. Moreover, the limitation placed on the right (an interference with privacy, for example, for</w:t>
      </w:r>
      <w:r>
        <w:rPr>
          <w:spacing w:val="-1"/>
          <w:sz w:val="22"/>
        </w:rPr>
        <w:t> </w:t>
      </w:r>
      <w:r>
        <w:rPr>
          <w:sz w:val="22"/>
        </w:rPr>
        <w:t>the purposes of protecting national security or the right to life of others) must be shown to have some chance of achieving that goal. The onus is on the authorities</w:t>
      </w:r>
      <w:r>
        <w:rPr>
          <w:spacing w:val="-4"/>
          <w:sz w:val="22"/>
        </w:rPr>
        <w:t> </w:t>
      </w:r>
      <w:r>
        <w:rPr>
          <w:sz w:val="22"/>
        </w:rPr>
        <w:t>seeking</w:t>
      </w:r>
      <w:r>
        <w:rPr>
          <w:spacing w:val="-4"/>
          <w:sz w:val="22"/>
        </w:rPr>
        <w:t> </w:t>
      </w:r>
      <w:r>
        <w:rPr>
          <w:sz w:val="22"/>
        </w:rPr>
        <w:t>to</w:t>
      </w:r>
      <w:r>
        <w:rPr>
          <w:spacing w:val="-4"/>
          <w:sz w:val="22"/>
        </w:rPr>
        <w:t> </w:t>
      </w:r>
      <w:r>
        <w:rPr>
          <w:sz w:val="22"/>
        </w:rPr>
        <w:t>limit</w:t>
      </w:r>
      <w:r>
        <w:rPr>
          <w:spacing w:val="-3"/>
          <w:sz w:val="22"/>
        </w:rPr>
        <w:t> </w:t>
      </w:r>
      <w:r>
        <w:rPr>
          <w:sz w:val="22"/>
        </w:rPr>
        <w:t>the</w:t>
      </w:r>
      <w:r>
        <w:rPr>
          <w:spacing w:val="-7"/>
          <w:sz w:val="22"/>
        </w:rPr>
        <w:t> </w:t>
      </w:r>
      <w:r>
        <w:rPr>
          <w:sz w:val="22"/>
        </w:rPr>
        <w:t>right</w:t>
      </w:r>
      <w:r>
        <w:rPr>
          <w:spacing w:val="-5"/>
          <w:sz w:val="22"/>
        </w:rPr>
        <w:t> </w:t>
      </w:r>
      <w:r>
        <w:rPr>
          <w:sz w:val="22"/>
        </w:rPr>
        <w:t>to</w:t>
      </w:r>
      <w:r>
        <w:rPr>
          <w:spacing w:val="-4"/>
          <w:sz w:val="22"/>
        </w:rPr>
        <w:t> </w:t>
      </w:r>
      <w:r>
        <w:rPr>
          <w:sz w:val="22"/>
        </w:rPr>
        <w:t>show</w:t>
      </w:r>
      <w:r>
        <w:rPr>
          <w:spacing w:val="-7"/>
          <w:sz w:val="22"/>
        </w:rPr>
        <w:t> </w:t>
      </w:r>
      <w:r>
        <w:rPr>
          <w:sz w:val="22"/>
        </w:rPr>
        <w:t>that</w:t>
      </w:r>
      <w:r>
        <w:rPr>
          <w:spacing w:val="-5"/>
          <w:sz w:val="22"/>
        </w:rPr>
        <w:t> </w:t>
      </w:r>
      <w:r>
        <w:rPr>
          <w:sz w:val="22"/>
        </w:rPr>
        <w:t>the</w:t>
      </w:r>
      <w:r>
        <w:rPr>
          <w:spacing w:val="-4"/>
          <w:sz w:val="22"/>
        </w:rPr>
        <w:t> </w:t>
      </w:r>
      <w:r>
        <w:rPr>
          <w:sz w:val="22"/>
        </w:rPr>
        <w:t>limitation</w:t>
      </w:r>
      <w:r>
        <w:rPr>
          <w:spacing w:val="-4"/>
          <w:sz w:val="22"/>
        </w:rPr>
        <w:t> </w:t>
      </w:r>
      <w:r>
        <w:rPr>
          <w:sz w:val="22"/>
        </w:rPr>
        <w:t>is</w:t>
      </w:r>
      <w:r>
        <w:rPr>
          <w:spacing w:val="-4"/>
          <w:sz w:val="22"/>
        </w:rPr>
        <w:t> </w:t>
      </w:r>
      <w:r>
        <w:rPr>
          <w:sz w:val="22"/>
        </w:rPr>
        <w:t>connected</w:t>
      </w:r>
      <w:r>
        <w:rPr>
          <w:spacing w:val="-7"/>
          <w:sz w:val="22"/>
        </w:rPr>
        <w:t> </w:t>
      </w:r>
      <w:r>
        <w:rPr>
          <w:sz w:val="22"/>
        </w:rPr>
        <w:t>to</w:t>
      </w:r>
      <w:r>
        <w:rPr>
          <w:spacing w:val="-6"/>
          <w:sz w:val="22"/>
        </w:rPr>
        <w:t> </w:t>
      </w:r>
      <w:r>
        <w:rPr>
          <w:sz w:val="22"/>
        </w:rPr>
        <w:t>a legitimate aim. Furthermore, any limitation to the right … must not render the essence of the right meaningless and must be consistent with other human rights, including the</w:t>
      </w:r>
      <w:r>
        <w:rPr>
          <w:spacing w:val="-1"/>
          <w:sz w:val="22"/>
        </w:rPr>
        <w:t> </w:t>
      </w:r>
      <w:r>
        <w:rPr>
          <w:sz w:val="22"/>
        </w:rPr>
        <w:t>prohibition of discrimination.</w:t>
      </w:r>
      <w:r>
        <w:rPr>
          <w:spacing w:val="-1"/>
          <w:sz w:val="22"/>
        </w:rPr>
        <w:t> </w:t>
      </w:r>
      <w:r>
        <w:rPr>
          <w:sz w:val="22"/>
        </w:rPr>
        <w:t>Where</w:t>
      </w:r>
      <w:r>
        <w:rPr>
          <w:spacing w:val="-3"/>
          <w:sz w:val="22"/>
        </w:rPr>
        <w:t> </w:t>
      </w:r>
      <w:r>
        <w:rPr>
          <w:sz w:val="22"/>
        </w:rPr>
        <w:t>the</w:t>
      </w:r>
      <w:r>
        <w:rPr>
          <w:spacing w:val="-1"/>
          <w:sz w:val="22"/>
        </w:rPr>
        <w:t> </w:t>
      </w:r>
      <w:r>
        <w:rPr>
          <w:sz w:val="22"/>
        </w:rPr>
        <w:t>limitation</w:t>
      </w:r>
      <w:r>
        <w:rPr>
          <w:spacing w:val="-1"/>
          <w:sz w:val="22"/>
        </w:rPr>
        <w:t> </w:t>
      </w:r>
      <w:r>
        <w:rPr>
          <w:sz w:val="22"/>
        </w:rPr>
        <w:t>does not meet</w:t>
      </w:r>
      <w:r>
        <w:rPr>
          <w:spacing w:val="-10"/>
          <w:sz w:val="22"/>
        </w:rPr>
        <w:t> </w:t>
      </w:r>
      <w:r>
        <w:rPr>
          <w:sz w:val="22"/>
        </w:rPr>
        <w:t>these</w:t>
      </w:r>
      <w:r>
        <w:rPr>
          <w:spacing w:val="-11"/>
          <w:sz w:val="22"/>
        </w:rPr>
        <w:t> </w:t>
      </w:r>
      <w:r>
        <w:rPr>
          <w:sz w:val="22"/>
        </w:rPr>
        <w:t>criteria,</w:t>
      </w:r>
      <w:r>
        <w:rPr>
          <w:spacing w:val="-10"/>
          <w:sz w:val="22"/>
        </w:rPr>
        <w:t> </w:t>
      </w:r>
      <w:r>
        <w:rPr>
          <w:sz w:val="22"/>
        </w:rPr>
        <w:t>the</w:t>
      </w:r>
      <w:r>
        <w:rPr>
          <w:spacing w:val="-9"/>
          <w:sz w:val="22"/>
        </w:rPr>
        <w:t> </w:t>
      </w:r>
      <w:r>
        <w:rPr>
          <w:sz w:val="22"/>
        </w:rPr>
        <w:t>limitation</w:t>
      </w:r>
      <w:r>
        <w:rPr>
          <w:spacing w:val="-9"/>
          <w:sz w:val="22"/>
        </w:rPr>
        <w:t> </w:t>
      </w:r>
      <w:r>
        <w:rPr>
          <w:sz w:val="22"/>
        </w:rPr>
        <w:t>would</w:t>
      </w:r>
      <w:r>
        <w:rPr>
          <w:spacing w:val="-9"/>
          <w:sz w:val="22"/>
        </w:rPr>
        <w:t> </w:t>
      </w:r>
      <w:r>
        <w:rPr>
          <w:sz w:val="22"/>
        </w:rPr>
        <w:t>be</w:t>
      </w:r>
      <w:r>
        <w:rPr>
          <w:spacing w:val="-9"/>
          <w:sz w:val="22"/>
        </w:rPr>
        <w:t> </w:t>
      </w:r>
      <w:r>
        <w:rPr>
          <w:sz w:val="22"/>
        </w:rPr>
        <w:t>unlawful</w:t>
      </w:r>
      <w:r>
        <w:rPr>
          <w:spacing w:val="-10"/>
          <w:sz w:val="22"/>
        </w:rPr>
        <w:t> </w:t>
      </w:r>
      <w:r>
        <w:rPr>
          <w:sz w:val="22"/>
        </w:rPr>
        <w:t>and/or</w:t>
      </w:r>
      <w:r>
        <w:rPr>
          <w:spacing w:val="-10"/>
          <w:sz w:val="22"/>
        </w:rPr>
        <w:t> </w:t>
      </w:r>
      <w:r>
        <w:rPr>
          <w:sz w:val="22"/>
        </w:rPr>
        <w:t>the</w:t>
      </w:r>
      <w:r>
        <w:rPr>
          <w:spacing w:val="-9"/>
          <w:sz w:val="22"/>
        </w:rPr>
        <w:t> </w:t>
      </w:r>
      <w:r>
        <w:rPr>
          <w:sz w:val="22"/>
        </w:rPr>
        <w:t>interference</w:t>
      </w:r>
      <w:r>
        <w:rPr>
          <w:spacing w:val="-11"/>
          <w:sz w:val="22"/>
        </w:rPr>
        <w:t> </w:t>
      </w:r>
      <w:r>
        <w:rPr>
          <w:sz w:val="22"/>
        </w:rPr>
        <w:t>with the right to privacy would be arbitrary.</w:t>
      </w:r>
      <w:r>
        <w:rPr>
          <w:position w:val="6"/>
          <w:sz w:val="13"/>
        </w:rPr>
        <w:t>17</w:t>
      </w:r>
    </w:p>
    <w:p>
      <w:pPr>
        <w:pStyle w:val="ListParagraph"/>
        <w:numPr>
          <w:ilvl w:val="0"/>
          <w:numId w:val="20"/>
        </w:numPr>
        <w:tabs>
          <w:tab w:pos="1827" w:val="left" w:leader="none"/>
          <w:tab w:pos="1830" w:val="left" w:leader="none"/>
        </w:tabs>
        <w:spacing w:line="240" w:lineRule="auto" w:before="240" w:after="0"/>
        <w:ind w:left="1830" w:right="122" w:hanging="492"/>
        <w:jc w:val="left"/>
        <w:rPr>
          <w:sz w:val="13"/>
        </w:rPr>
      </w:pPr>
      <w:r>
        <w:rPr>
          <w:sz w:val="24"/>
        </w:rPr>
        <w:t>These</w:t>
      </w:r>
      <w:r>
        <w:rPr>
          <w:spacing w:val="30"/>
          <w:sz w:val="24"/>
        </w:rPr>
        <w:t> </w:t>
      </w:r>
      <w:r>
        <w:rPr>
          <w:sz w:val="24"/>
        </w:rPr>
        <w:t>remarks</w:t>
      </w:r>
      <w:r>
        <w:rPr>
          <w:spacing w:val="27"/>
          <w:sz w:val="24"/>
        </w:rPr>
        <w:t> </w:t>
      </w:r>
      <w:r>
        <w:rPr>
          <w:sz w:val="24"/>
        </w:rPr>
        <w:t>apply</w:t>
      </w:r>
      <w:r>
        <w:rPr>
          <w:spacing w:val="28"/>
          <w:sz w:val="24"/>
        </w:rPr>
        <w:t> </w:t>
      </w:r>
      <w:r>
        <w:rPr>
          <w:sz w:val="24"/>
        </w:rPr>
        <w:t>equally</w:t>
      </w:r>
      <w:r>
        <w:rPr>
          <w:spacing w:val="28"/>
          <w:sz w:val="24"/>
        </w:rPr>
        <w:t> </w:t>
      </w:r>
      <w:r>
        <w:rPr>
          <w:sz w:val="24"/>
        </w:rPr>
        <w:t>to</w:t>
      </w:r>
      <w:r>
        <w:rPr>
          <w:spacing w:val="31"/>
          <w:sz w:val="24"/>
        </w:rPr>
        <w:t> </w:t>
      </w:r>
      <w:r>
        <w:rPr>
          <w:sz w:val="24"/>
        </w:rPr>
        <w:t>the</w:t>
      </w:r>
      <w:r>
        <w:rPr>
          <w:spacing w:val="30"/>
          <w:sz w:val="24"/>
        </w:rPr>
        <w:t> </w:t>
      </w:r>
      <w:r>
        <w:rPr>
          <w:sz w:val="24"/>
        </w:rPr>
        <w:t>limitation</w:t>
      </w:r>
      <w:r>
        <w:rPr>
          <w:spacing w:val="30"/>
          <w:sz w:val="24"/>
        </w:rPr>
        <w:t> </w:t>
      </w:r>
      <w:r>
        <w:rPr>
          <w:sz w:val="24"/>
        </w:rPr>
        <w:t>of</w:t>
      </w:r>
      <w:r>
        <w:rPr>
          <w:spacing w:val="30"/>
          <w:sz w:val="24"/>
        </w:rPr>
        <w:t> </w:t>
      </w:r>
      <w:r>
        <w:rPr>
          <w:sz w:val="24"/>
        </w:rPr>
        <w:t>other</w:t>
      </w:r>
      <w:r>
        <w:rPr>
          <w:spacing w:val="30"/>
          <w:sz w:val="24"/>
        </w:rPr>
        <w:t> </w:t>
      </w:r>
      <w:r>
        <w:rPr>
          <w:sz w:val="24"/>
        </w:rPr>
        <w:t>rights</w:t>
      </w:r>
      <w:r>
        <w:rPr>
          <w:spacing w:val="30"/>
          <w:sz w:val="24"/>
        </w:rPr>
        <w:t> </w:t>
      </w:r>
      <w:r>
        <w:rPr>
          <w:sz w:val="24"/>
        </w:rPr>
        <w:t>in</w:t>
      </w:r>
      <w:r>
        <w:rPr>
          <w:spacing w:val="30"/>
          <w:sz w:val="24"/>
        </w:rPr>
        <w:t> </w:t>
      </w:r>
      <w:r>
        <w:rPr>
          <w:sz w:val="24"/>
        </w:rPr>
        <w:t>the</w:t>
      </w:r>
      <w:r>
        <w:rPr>
          <w:spacing w:val="30"/>
          <w:sz w:val="24"/>
        </w:rPr>
        <w:t> </w:t>
      </w:r>
      <w:r>
        <w:rPr>
          <w:sz w:val="24"/>
        </w:rPr>
        <w:t>ICCPR, including articles 9 and 12.</w:t>
      </w:r>
      <w:r>
        <w:rPr>
          <w:position w:val="6"/>
          <w:sz w:val="13"/>
        </w:rPr>
        <w:t>18</w:t>
      </w:r>
    </w:p>
    <w:p>
      <w:pPr>
        <w:spacing w:after="0" w:line="240" w:lineRule="auto"/>
        <w:jc w:val="left"/>
        <w:rPr>
          <w:sz w:val="13"/>
        </w:rPr>
        <w:sectPr>
          <w:pgSz w:w="11910" w:h="16840"/>
          <w:pgMar w:header="712" w:footer="770" w:top="1220" w:bottom="960" w:left="440" w:right="1300"/>
        </w:sectPr>
      </w:pPr>
    </w:p>
    <w:p>
      <w:pPr>
        <w:pStyle w:val="ListParagraph"/>
        <w:numPr>
          <w:ilvl w:val="0"/>
          <w:numId w:val="20"/>
        </w:numPr>
        <w:tabs>
          <w:tab w:pos="1827" w:val="left" w:leader="none"/>
          <w:tab w:pos="1830" w:val="left" w:leader="none"/>
        </w:tabs>
        <w:spacing w:line="240" w:lineRule="auto" w:before="240" w:after="0"/>
        <w:ind w:left="1830" w:right="122" w:hanging="492"/>
        <w:jc w:val="both"/>
        <w:rPr>
          <w:sz w:val="24"/>
        </w:rPr>
      </w:pPr>
      <w:r>
        <w:rPr>
          <w:sz w:val="24"/>
        </w:rPr>
        <w:t>Legislation may validly restrict human rights to protect national security, or to protect the human rights of other citizens, provided that the restrictions meet these requirements.</w:t>
      </w:r>
    </w:p>
    <w:p>
      <w:pPr>
        <w:pStyle w:val="BodyText"/>
        <w:spacing w:before="83"/>
      </w:pPr>
    </w:p>
    <w:p>
      <w:pPr>
        <w:pStyle w:val="Heading1"/>
        <w:numPr>
          <w:ilvl w:val="0"/>
          <w:numId w:val="18"/>
        </w:numPr>
        <w:tabs>
          <w:tab w:pos="1830" w:val="left" w:leader="none"/>
        </w:tabs>
        <w:spacing w:line="240" w:lineRule="auto" w:before="0" w:after="0"/>
        <w:ind w:left="1830" w:right="0" w:hanging="852"/>
        <w:jc w:val="left"/>
      </w:pPr>
      <w:bookmarkStart w:name="_bookmark25" w:id="30"/>
      <w:bookmarkEnd w:id="30"/>
      <w:r>
        <w:rPr>
          <w:b w:val="0"/>
        </w:rPr>
      </w:r>
      <w:r>
        <w:rPr/>
        <w:t>Stop,</w:t>
      </w:r>
      <w:r>
        <w:rPr>
          <w:spacing w:val="-3"/>
        </w:rPr>
        <w:t> </w:t>
      </w:r>
      <w:r>
        <w:rPr/>
        <w:t>Search</w:t>
      </w:r>
      <w:r>
        <w:rPr>
          <w:spacing w:val="-4"/>
        </w:rPr>
        <w:t> </w:t>
      </w:r>
      <w:r>
        <w:rPr/>
        <w:t>and</w:t>
      </w:r>
      <w:r>
        <w:rPr>
          <w:spacing w:val="-6"/>
        </w:rPr>
        <w:t> </w:t>
      </w:r>
      <w:r>
        <w:rPr/>
        <w:t>Seize</w:t>
      </w:r>
      <w:r>
        <w:rPr>
          <w:spacing w:val="-2"/>
        </w:rPr>
        <w:t> Powers</w:t>
      </w:r>
    </w:p>
    <w:p>
      <w:pPr>
        <w:pStyle w:val="ListParagraph"/>
        <w:numPr>
          <w:ilvl w:val="0"/>
          <w:numId w:val="20"/>
        </w:numPr>
        <w:tabs>
          <w:tab w:pos="1904" w:val="left" w:leader="none"/>
          <w:tab w:pos="1907" w:val="left" w:leader="none"/>
        </w:tabs>
        <w:spacing w:line="240" w:lineRule="auto" w:before="242" w:after="0"/>
        <w:ind w:left="1907" w:right="789" w:hanging="360"/>
        <w:jc w:val="left"/>
        <w:rPr>
          <w:sz w:val="24"/>
        </w:rPr>
      </w:pPr>
      <w:r>
        <w:rPr>
          <w:sz w:val="24"/>
        </w:rPr>
        <w:t>This</w:t>
      </w:r>
      <w:r>
        <w:rPr>
          <w:spacing w:val="-3"/>
          <w:sz w:val="24"/>
        </w:rPr>
        <w:t> </w:t>
      </w:r>
      <w:r>
        <w:rPr>
          <w:sz w:val="24"/>
        </w:rPr>
        <w:t>section</w:t>
      </w:r>
      <w:r>
        <w:rPr>
          <w:spacing w:val="-5"/>
          <w:sz w:val="24"/>
        </w:rPr>
        <w:t> </w:t>
      </w:r>
      <w:r>
        <w:rPr>
          <w:sz w:val="24"/>
        </w:rPr>
        <w:t>of</w:t>
      </w:r>
      <w:r>
        <w:rPr>
          <w:spacing w:val="-3"/>
          <w:sz w:val="24"/>
        </w:rPr>
        <w:t> </w:t>
      </w:r>
      <w:r>
        <w:rPr>
          <w:sz w:val="24"/>
        </w:rPr>
        <w:t>the</w:t>
      </w:r>
      <w:r>
        <w:rPr>
          <w:spacing w:val="-5"/>
          <w:sz w:val="24"/>
        </w:rPr>
        <w:t> </w:t>
      </w:r>
      <w:r>
        <w:rPr>
          <w:sz w:val="24"/>
        </w:rPr>
        <w:t>submission</w:t>
      </w:r>
      <w:r>
        <w:rPr>
          <w:spacing w:val="-3"/>
          <w:sz w:val="24"/>
        </w:rPr>
        <w:t> </w:t>
      </w:r>
      <w:r>
        <w:rPr>
          <w:sz w:val="24"/>
        </w:rPr>
        <w:t>considers</w:t>
      </w:r>
      <w:r>
        <w:rPr>
          <w:spacing w:val="-3"/>
          <w:sz w:val="24"/>
        </w:rPr>
        <w:t> </w:t>
      </w:r>
      <w:r>
        <w:rPr>
          <w:sz w:val="24"/>
        </w:rPr>
        <w:t>Division</w:t>
      </w:r>
      <w:r>
        <w:rPr>
          <w:spacing w:val="-2"/>
          <w:sz w:val="24"/>
        </w:rPr>
        <w:t> </w:t>
      </w:r>
      <w:r>
        <w:rPr>
          <w:sz w:val="24"/>
        </w:rPr>
        <w:t>3A</w:t>
      </w:r>
      <w:r>
        <w:rPr>
          <w:spacing w:val="-5"/>
          <w:sz w:val="24"/>
        </w:rPr>
        <w:t> </w:t>
      </w:r>
      <w:r>
        <w:rPr>
          <w:sz w:val="24"/>
        </w:rPr>
        <w:t>of</w:t>
      </w:r>
      <w:r>
        <w:rPr>
          <w:spacing w:val="-3"/>
          <w:sz w:val="24"/>
        </w:rPr>
        <w:t> </w:t>
      </w:r>
      <w:r>
        <w:rPr>
          <w:sz w:val="24"/>
        </w:rPr>
        <w:t>Part</w:t>
      </w:r>
      <w:r>
        <w:rPr>
          <w:spacing w:val="-3"/>
          <w:sz w:val="24"/>
        </w:rPr>
        <w:t> </w:t>
      </w:r>
      <w:r>
        <w:rPr>
          <w:sz w:val="24"/>
        </w:rPr>
        <w:t>IAA</w:t>
      </w:r>
      <w:r>
        <w:rPr>
          <w:spacing w:val="-5"/>
          <w:sz w:val="24"/>
        </w:rPr>
        <w:t> </w:t>
      </w:r>
      <w:r>
        <w:rPr>
          <w:sz w:val="24"/>
        </w:rPr>
        <w:t>of</w:t>
      </w:r>
      <w:r>
        <w:rPr>
          <w:spacing w:val="-1"/>
          <w:sz w:val="24"/>
        </w:rPr>
        <w:t> </w:t>
      </w:r>
      <w:r>
        <w:rPr>
          <w:sz w:val="24"/>
        </w:rPr>
        <w:t>the Crimes Act (Stop, Search and Seize Powers). These provisions were inserted in the Crimes Act by the Anti-Terrorism Act (No. 2).</w:t>
      </w:r>
    </w:p>
    <w:p>
      <w:pPr>
        <w:pStyle w:val="ListParagraph"/>
        <w:numPr>
          <w:ilvl w:val="0"/>
          <w:numId w:val="20"/>
        </w:numPr>
        <w:tabs>
          <w:tab w:pos="1904" w:val="left" w:leader="none"/>
          <w:tab w:pos="1907" w:val="left" w:leader="none"/>
        </w:tabs>
        <w:spacing w:line="240" w:lineRule="auto" w:before="240" w:after="0"/>
        <w:ind w:left="1907" w:right="170" w:hanging="360"/>
        <w:jc w:val="left"/>
        <w:rPr>
          <w:sz w:val="24"/>
        </w:rPr>
      </w:pPr>
      <w:r>
        <w:rPr>
          <w:sz w:val="24"/>
        </w:rPr>
        <w:t>Division</w:t>
      </w:r>
      <w:r>
        <w:rPr>
          <w:spacing w:val="-1"/>
          <w:sz w:val="24"/>
        </w:rPr>
        <w:t> </w:t>
      </w:r>
      <w:r>
        <w:rPr>
          <w:sz w:val="24"/>
        </w:rPr>
        <w:t>3A</w:t>
      </w:r>
      <w:r>
        <w:rPr>
          <w:spacing w:val="-1"/>
          <w:sz w:val="24"/>
        </w:rPr>
        <w:t> </w:t>
      </w:r>
      <w:r>
        <w:rPr>
          <w:sz w:val="24"/>
        </w:rPr>
        <w:t>of</w:t>
      </w:r>
      <w:r>
        <w:rPr>
          <w:spacing w:val="-1"/>
          <w:sz w:val="24"/>
        </w:rPr>
        <w:t> </w:t>
      </w:r>
      <w:r>
        <w:rPr>
          <w:sz w:val="24"/>
        </w:rPr>
        <w:t>Part</w:t>
      </w:r>
      <w:r>
        <w:rPr>
          <w:spacing w:val="-4"/>
          <w:sz w:val="24"/>
        </w:rPr>
        <w:t> </w:t>
      </w:r>
      <w:r>
        <w:rPr>
          <w:sz w:val="24"/>
        </w:rPr>
        <w:t>IAA</w:t>
      </w:r>
      <w:r>
        <w:rPr>
          <w:spacing w:val="-3"/>
          <w:sz w:val="24"/>
        </w:rPr>
        <w:t> </w:t>
      </w:r>
      <w:r>
        <w:rPr>
          <w:sz w:val="24"/>
        </w:rPr>
        <w:t>of the</w:t>
      </w:r>
      <w:r>
        <w:rPr>
          <w:spacing w:val="-1"/>
          <w:sz w:val="24"/>
        </w:rPr>
        <w:t> </w:t>
      </w:r>
      <w:r>
        <w:rPr>
          <w:sz w:val="24"/>
        </w:rPr>
        <w:t>Crimes</w:t>
      </w:r>
      <w:r>
        <w:rPr>
          <w:spacing w:val="-1"/>
          <w:sz w:val="24"/>
        </w:rPr>
        <w:t> </w:t>
      </w:r>
      <w:r>
        <w:rPr>
          <w:sz w:val="24"/>
        </w:rPr>
        <w:t>Act</w:t>
      </w:r>
      <w:r>
        <w:rPr>
          <w:spacing w:val="-1"/>
          <w:sz w:val="24"/>
        </w:rPr>
        <w:t> </w:t>
      </w:r>
      <w:r>
        <w:rPr>
          <w:sz w:val="24"/>
        </w:rPr>
        <w:t>creates</w:t>
      </w:r>
      <w:r>
        <w:rPr>
          <w:spacing w:val="-1"/>
          <w:sz w:val="24"/>
        </w:rPr>
        <w:t> </w:t>
      </w:r>
      <w:r>
        <w:rPr>
          <w:sz w:val="24"/>
        </w:rPr>
        <w:t>special</w:t>
      </w:r>
      <w:r>
        <w:rPr>
          <w:spacing w:val="-1"/>
          <w:sz w:val="24"/>
        </w:rPr>
        <w:t> </w:t>
      </w:r>
      <w:r>
        <w:rPr>
          <w:sz w:val="24"/>
        </w:rPr>
        <w:t>police</w:t>
      </w:r>
      <w:r>
        <w:rPr>
          <w:spacing w:val="-3"/>
          <w:sz w:val="24"/>
        </w:rPr>
        <w:t> </w:t>
      </w:r>
      <w:r>
        <w:rPr>
          <w:sz w:val="24"/>
        </w:rPr>
        <w:t>stop,</w:t>
      </w:r>
      <w:r>
        <w:rPr>
          <w:spacing w:val="-3"/>
          <w:sz w:val="24"/>
        </w:rPr>
        <w:t> </w:t>
      </w:r>
      <w:r>
        <w:rPr>
          <w:sz w:val="24"/>
        </w:rPr>
        <w:t>search and seizure powers which relate to terrorist acts and terrorism offences. Police officers are authorised to exercise these powers in ‘Commonwealth places’ if the officers reasonably suspect that a person might have just committed, be committing, or be about to commit a terrorist act.</w:t>
      </w:r>
      <w:r>
        <w:rPr>
          <w:position w:val="6"/>
          <w:sz w:val="13"/>
        </w:rPr>
        <w:t>19</w:t>
      </w:r>
      <w:r>
        <w:rPr>
          <w:spacing w:val="80"/>
          <w:position w:val="6"/>
          <w:sz w:val="13"/>
        </w:rPr>
        <w:t> </w:t>
      </w:r>
      <w:r>
        <w:rPr>
          <w:sz w:val="24"/>
        </w:rPr>
        <w:t>Officers may also exercise the powers in ‘prescribed security zones’. The Minister is empowered</w:t>
      </w:r>
      <w:r>
        <w:rPr>
          <w:spacing w:val="-2"/>
          <w:sz w:val="24"/>
        </w:rPr>
        <w:t> </w:t>
      </w:r>
      <w:r>
        <w:rPr>
          <w:sz w:val="24"/>
        </w:rPr>
        <w:t>to</w:t>
      </w:r>
      <w:r>
        <w:rPr>
          <w:spacing w:val="-4"/>
          <w:sz w:val="24"/>
        </w:rPr>
        <w:t> </w:t>
      </w:r>
      <w:r>
        <w:rPr>
          <w:sz w:val="24"/>
        </w:rPr>
        <w:t>declare</w:t>
      </w:r>
      <w:r>
        <w:rPr>
          <w:spacing w:val="-6"/>
          <w:sz w:val="24"/>
        </w:rPr>
        <w:t> </w:t>
      </w:r>
      <w:r>
        <w:rPr>
          <w:sz w:val="24"/>
        </w:rPr>
        <w:t>that</w:t>
      </w:r>
      <w:r>
        <w:rPr>
          <w:spacing w:val="-4"/>
          <w:sz w:val="24"/>
        </w:rPr>
        <w:t> </w:t>
      </w:r>
      <w:r>
        <w:rPr>
          <w:sz w:val="24"/>
        </w:rPr>
        <w:t>an</w:t>
      </w:r>
      <w:r>
        <w:rPr>
          <w:spacing w:val="-4"/>
          <w:sz w:val="24"/>
        </w:rPr>
        <w:t> </w:t>
      </w:r>
      <w:r>
        <w:rPr>
          <w:sz w:val="24"/>
        </w:rPr>
        <w:t>area</w:t>
      </w:r>
      <w:r>
        <w:rPr>
          <w:spacing w:val="-2"/>
          <w:sz w:val="24"/>
        </w:rPr>
        <w:t> </w:t>
      </w:r>
      <w:r>
        <w:rPr>
          <w:sz w:val="24"/>
        </w:rPr>
        <w:t>is</w:t>
      </w:r>
      <w:r>
        <w:rPr>
          <w:spacing w:val="-4"/>
          <w:sz w:val="24"/>
        </w:rPr>
        <w:t> </w:t>
      </w:r>
      <w:r>
        <w:rPr>
          <w:sz w:val="24"/>
        </w:rPr>
        <w:t>a</w:t>
      </w:r>
      <w:r>
        <w:rPr>
          <w:spacing w:val="-2"/>
          <w:sz w:val="24"/>
        </w:rPr>
        <w:t> </w:t>
      </w:r>
      <w:r>
        <w:rPr>
          <w:sz w:val="24"/>
        </w:rPr>
        <w:t>prescribed</w:t>
      </w:r>
      <w:r>
        <w:rPr>
          <w:spacing w:val="-2"/>
          <w:sz w:val="24"/>
        </w:rPr>
        <w:t> </w:t>
      </w:r>
      <w:r>
        <w:rPr>
          <w:sz w:val="24"/>
        </w:rPr>
        <w:t>security zone</w:t>
      </w:r>
      <w:r>
        <w:rPr>
          <w:spacing w:val="-2"/>
          <w:sz w:val="24"/>
        </w:rPr>
        <w:t> </w:t>
      </w:r>
      <w:r>
        <w:rPr>
          <w:sz w:val="24"/>
        </w:rPr>
        <w:t>if</w:t>
      </w:r>
      <w:r>
        <w:rPr>
          <w:spacing w:val="-2"/>
          <w:sz w:val="24"/>
        </w:rPr>
        <w:t> </w:t>
      </w:r>
      <w:r>
        <w:rPr>
          <w:sz w:val="24"/>
        </w:rPr>
        <w:t>he</w:t>
      </w:r>
      <w:r>
        <w:rPr>
          <w:spacing w:val="-4"/>
          <w:sz w:val="24"/>
        </w:rPr>
        <w:t> </w:t>
      </w:r>
      <w:r>
        <w:rPr>
          <w:sz w:val="24"/>
        </w:rPr>
        <w:t>or</w:t>
      </w:r>
      <w:r>
        <w:rPr>
          <w:spacing w:val="-2"/>
          <w:sz w:val="24"/>
        </w:rPr>
        <w:t> </w:t>
      </w:r>
      <w:r>
        <w:rPr>
          <w:sz w:val="24"/>
        </w:rPr>
        <w:t>she considers that a declaration would assist:</w:t>
      </w:r>
    </w:p>
    <w:p>
      <w:pPr>
        <w:pStyle w:val="ListParagraph"/>
        <w:numPr>
          <w:ilvl w:val="0"/>
          <w:numId w:val="25"/>
        </w:numPr>
        <w:tabs>
          <w:tab w:pos="2778" w:val="left" w:leader="none"/>
        </w:tabs>
        <w:spacing w:line="240" w:lineRule="auto" w:before="240" w:after="0"/>
        <w:ind w:left="2778" w:right="0" w:hanging="360"/>
        <w:jc w:val="left"/>
        <w:rPr>
          <w:sz w:val="24"/>
        </w:rPr>
      </w:pPr>
      <w:r>
        <w:rPr>
          <w:sz w:val="24"/>
        </w:rPr>
        <w:t>in</w:t>
      </w:r>
      <w:r>
        <w:rPr>
          <w:spacing w:val="-11"/>
          <w:sz w:val="24"/>
        </w:rPr>
        <w:t> </w:t>
      </w:r>
      <w:r>
        <w:rPr>
          <w:sz w:val="24"/>
        </w:rPr>
        <w:t>preventing</w:t>
      </w:r>
      <w:r>
        <w:rPr>
          <w:spacing w:val="-11"/>
          <w:sz w:val="24"/>
        </w:rPr>
        <w:t> </w:t>
      </w:r>
      <w:r>
        <w:rPr>
          <w:sz w:val="24"/>
        </w:rPr>
        <w:t>a</w:t>
      </w:r>
      <w:r>
        <w:rPr>
          <w:spacing w:val="-10"/>
          <w:sz w:val="24"/>
        </w:rPr>
        <w:t> </w:t>
      </w:r>
      <w:r>
        <w:rPr>
          <w:sz w:val="24"/>
        </w:rPr>
        <w:t>terrorist</w:t>
      </w:r>
      <w:r>
        <w:rPr>
          <w:spacing w:val="-10"/>
          <w:sz w:val="24"/>
        </w:rPr>
        <w:t> </w:t>
      </w:r>
      <w:r>
        <w:rPr>
          <w:sz w:val="24"/>
        </w:rPr>
        <w:t>act</w:t>
      </w:r>
      <w:r>
        <w:rPr>
          <w:spacing w:val="-10"/>
          <w:sz w:val="24"/>
        </w:rPr>
        <w:t> </w:t>
      </w:r>
      <w:r>
        <w:rPr>
          <w:sz w:val="24"/>
        </w:rPr>
        <w:t>occurring;</w:t>
      </w:r>
      <w:r>
        <w:rPr>
          <w:spacing w:val="-9"/>
          <w:sz w:val="24"/>
        </w:rPr>
        <w:t> </w:t>
      </w:r>
      <w:r>
        <w:rPr>
          <w:spacing w:val="-5"/>
          <w:sz w:val="24"/>
        </w:rPr>
        <w:t>or</w:t>
      </w:r>
    </w:p>
    <w:p>
      <w:pPr>
        <w:pStyle w:val="ListParagraph"/>
        <w:numPr>
          <w:ilvl w:val="0"/>
          <w:numId w:val="25"/>
        </w:numPr>
        <w:tabs>
          <w:tab w:pos="2778" w:val="left" w:leader="none"/>
        </w:tabs>
        <w:spacing w:line="240" w:lineRule="auto" w:before="240" w:after="0"/>
        <w:ind w:left="2778" w:right="0" w:hanging="360"/>
        <w:jc w:val="left"/>
        <w:rPr>
          <w:sz w:val="13"/>
        </w:rPr>
      </w:pPr>
      <w:r>
        <w:rPr>
          <w:sz w:val="24"/>
        </w:rPr>
        <w:t>in</w:t>
      </w:r>
      <w:r>
        <w:rPr>
          <w:spacing w:val="-8"/>
          <w:sz w:val="24"/>
        </w:rPr>
        <w:t> </w:t>
      </w:r>
      <w:r>
        <w:rPr>
          <w:sz w:val="24"/>
        </w:rPr>
        <w:t>responding</w:t>
      </w:r>
      <w:r>
        <w:rPr>
          <w:spacing w:val="-8"/>
          <w:sz w:val="24"/>
        </w:rPr>
        <w:t> </w:t>
      </w:r>
      <w:r>
        <w:rPr>
          <w:sz w:val="24"/>
        </w:rPr>
        <w:t>to</w:t>
      </w:r>
      <w:r>
        <w:rPr>
          <w:spacing w:val="-9"/>
          <w:sz w:val="24"/>
        </w:rPr>
        <w:t> </w:t>
      </w:r>
      <w:r>
        <w:rPr>
          <w:sz w:val="24"/>
        </w:rPr>
        <w:t>a</w:t>
      </w:r>
      <w:r>
        <w:rPr>
          <w:spacing w:val="-7"/>
          <w:sz w:val="24"/>
        </w:rPr>
        <w:t> </w:t>
      </w:r>
      <w:r>
        <w:rPr>
          <w:sz w:val="24"/>
        </w:rPr>
        <w:t>terrorist</w:t>
      </w:r>
      <w:r>
        <w:rPr>
          <w:spacing w:val="-7"/>
          <w:sz w:val="24"/>
        </w:rPr>
        <w:t> </w:t>
      </w:r>
      <w:r>
        <w:rPr>
          <w:sz w:val="24"/>
        </w:rPr>
        <w:t>act</w:t>
      </w:r>
      <w:r>
        <w:rPr>
          <w:spacing w:val="-8"/>
          <w:sz w:val="24"/>
        </w:rPr>
        <w:t> </w:t>
      </w:r>
      <w:r>
        <w:rPr>
          <w:sz w:val="24"/>
        </w:rPr>
        <w:t>that</w:t>
      </w:r>
      <w:r>
        <w:rPr>
          <w:spacing w:val="-9"/>
          <w:sz w:val="24"/>
        </w:rPr>
        <w:t> </w:t>
      </w:r>
      <w:r>
        <w:rPr>
          <w:sz w:val="24"/>
        </w:rPr>
        <w:t>has</w:t>
      </w:r>
      <w:r>
        <w:rPr>
          <w:spacing w:val="-9"/>
          <w:sz w:val="24"/>
        </w:rPr>
        <w:t> </w:t>
      </w:r>
      <w:r>
        <w:rPr>
          <w:spacing w:val="-2"/>
          <w:sz w:val="24"/>
        </w:rPr>
        <w:t>occurred.</w:t>
      </w:r>
      <w:r>
        <w:rPr>
          <w:spacing w:val="-2"/>
          <w:position w:val="6"/>
          <w:sz w:val="13"/>
        </w:rPr>
        <w:t>20</w:t>
      </w:r>
    </w:p>
    <w:p>
      <w:pPr>
        <w:pStyle w:val="ListParagraph"/>
        <w:numPr>
          <w:ilvl w:val="0"/>
          <w:numId w:val="20"/>
        </w:numPr>
        <w:tabs>
          <w:tab w:pos="1904" w:val="left" w:leader="none"/>
          <w:tab w:pos="1907" w:val="left" w:leader="none"/>
        </w:tabs>
        <w:spacing w:line="240" w:lineRule="auto" w:before="240" w:after="0"/>
        <w:ind w:left="1907" w:right="140" w:hanging="360"/>
        <w:jc w:val="left"/>
        <w:rPr>
          <w:sz w:val="24"/>
        </w:rPr>
      </w:pPr>
      <w:r>
        <w:rPr>
          <w:sz w:val="24"/>
        </w:rPr>
        <w:t>These powers involve restrictions on the freedom of movement (protected</w:t>
      </w:r>
      <w:r>
        <w:rPr>
          <w:spacing w:val="40"/>
          <w:sz w:val="24"/>
        </w:rPr>
        <w:t> </w:t>
      </w:r>
      <w:r>
        <w:rPr>
          <w:sz w:val="24"/>
        </w:rPr>
        <w:t>by</w:t>
      </w:r>
      <w:r>
        <w:rPr>
          <w:spacing w:val="-5"/>
          <w:sz w:val="24"/>
        </w:rPr>
        <w:t> </w:t>
      </w:r>
      <w:r>
        <w:rPr>
          <w:sz w:val="24"/>
        </w:rPr>
        <w:t>article</w:t>
      </w:r>
      <w:r>
        <w:rPr>
          <w:spacing w:val="-2"/>
          <w:sz w:val="24"/>
        </w:rPr>
        <w:t> </w:t>
      </w:r>
      <w:r>
        <w:rPr>
          <w:sz w:val="24"/>
        </w:rPr>
        <w:t>12</w:t>
      </w:r>
      <w:r>
        <w:rPr>
          <w:spacing w:val="-2"/>
          <w:sz w:val="24"/>
        </w:rPr>
        <w:t> </w:t>
      </w:r>
      <w:r>
        <w:rPr>
          <w:sz w:val="24"/>
        </w:rPr>
        <w:t>of</w:t>
      </w:r>
      <w:r>
        <w:rPr>
          <w:spacing w:val="-2"/>
          <w:sz w:val="24"/>
        </w:rPr>
        <w:t> </w:t>
      </w:r>
      <w:r>
        <w:rPr>
          <w:sz w:val="24"/>
        </w:rPr>
        <w:t>the</w:t>
      </w:r>
      <w:r>
        <w:rPr>
          <w:spacing w:val="-2"/>
          <w:sz w:val="24"/>
        </w:rPr>
        <w:t> </w:t>
      </w:r>
      <w:r>
        <w:rPr>
          <w:sz w:val="24"/>
        </w:rPr>
        <w:t>ICCPR)</w:t>
      </w:r>
      <w:r>
        <w:rPr>
          <w:spacing w:val="-4"/>
          <w:sz w:val="24"/>
        </w:rPr>
        <w:t> </w:t>
      </w:r>
      <w:r>
        <w:rPr>
          <w:sz w:val="24"/>
        </w:rPr>
        <w:t>and</w:t>
      </w:r>
      <w:r>
        <w:rPr>
          <w:spacing w:val="-4"/>
          <w:sz w:val="24"/>
        </w:rPr>
        <w:t> </w:t>
      </w:r>
      <w:r>
        <w:rPr>
          <w:sz w:val="24"/>
        </w:rPr>
        <w:t>the</w:t>
      </w:r>
      <w:r>
        <w:rPr>
          <w:spacing w:val="-4"/>
          <w:sz w:val="24"/>
        </w:rPr>
        <w:t> </w:t>
      </w:r>
      <w:r>
        <w:rPr>
          <w:sz w:val="24"/>
        </w:rPr>
        <w:t>right</w:t>
      </w:r>
      <w:r>
        <w:rPr>
          <w:spacing w:val="-2"/>
          <w:sz w:val="24"/>
        </w:rPr>
        <w:t> </w:t>
      </w:r>
      <w:r>
        <w:rPr>
          <w:sz w:val="24"/>
        </w:rPr>
        <w:t>to</w:t>
      </w:r>
      <w:r>
        <w:rPr>
          <w:spacing w:val="-1"/>
          <w:sz w:val="24"/>
        </w:rPr>
        <w:t> </w:t>
      </w:r>
      <w:r>
        <w:rPr>
          <w:sz w:val="24"/>
        </w:rPr>
        <w:t>privacy</w:t>
      </w:r>
      <w:r>
        <w:rPr>
          <w:spacing w:val="-5"/>
          <w:sz w:val="24"/>
        </w:rPr>
        <w:t> </w:t>
      </w:r>
      <w:r>
        <w:rPr>
          <w:sz w:val="24"/>
        </w:rPr>
        <w:t>(protected</w:t>
      </w:r>
      <w:r>
        <w:rPr>
          <w:spacing w:val="-4"/>
          <w:sz w:val="24"/>
        </w:rPr>
        <w:t> </w:t>
      </w:r>
      <w:r>
        <w:rPr>
          <w:sz w:val="24"/>
        </w:rPr>
        <w:t>by</w:t>
      </w:r>
      <w:r>
        <w:rPr>
          <w:spacing w:val="-5"/>
          <w:sz w:val="24"/>
        </w:rPr>
        <w:t> </w:t>
      </w:r>
      <w:r>
        <w:rPr>
          <w:sz w:val="24"/>
        </w:rPr>
        <w:t>article</w:t>
      </w:r>
      <w:r>
        <w:rPr>
          <w:spacing w:val="-2"/>
          <w:sz w:val="24"/>
        </w:rPr>
        <w:t> </w:t>
      </w:r>
      <w:r>
        <w:rPr>
          <w:sz w:val="24"/>
        </w:rPr>
        <w:t>17</w:t>
      </w:r>
      <w:r>
        <w:rPr>
          <w:spacing w:val="-4"/>
          <w:sz w:val="24"/>
        </w:rPr>
        <w:t> </w:t>
      </w:r>
      <w:r>
        <w:rPr>
          <w:sz w:val="24"/>
        </w:rPr>
        <w:t>of the ICCPR).</w:t>
      </w:r>
    </w:p>
    <w:p>
      <w:pPr>
        <w:pStyle w:val="ListParagraph"/>
        <w:numPr>
          <w:ilvl w:val="0"/>
          <w:numId w:val="20"/>
        </w:numPr>
        <w:tabs>
          <w:tab w:pos="1904" w:val="left" w:leader="none"/>
          <w:tab w:pos="1907" w:val="left" w:leader="none"/>
        </w:tabs>
        <w:spacing w:line="240" w:lineRule="auto" w:before="241" w:after="0"/>
        <w:ind w:left="1907" w:right="417" w:hanging="360"/>
        <w:jc w:val="left"/>
        <w:rPr>
          <w:sz w:val="24"/>
        </w:rPr>
      </w:pPr>
      <w:r>
        <w:rPr>
          <w:sz w:val="24"/>
        </w:rPr>
        <w:t>In</w:t>
      </w:r>
      <w:r>
        <w:rPr>
          <w:spacing w:val="-1"/>
          <w:sz w:val="24"/>
        </w:rPr>
        <w:t> </w:t>
      </w:r>
      <w:r>
        <w:rPr>
          <w:sz w:val="24"/>
        </w:rPr>
        <w:t>his</w:t>
      </w:r>
      <w:r>
        <w:rPr>
          <w:spacing w:val="-5"/>
          <w:sz w:val="24"/>
        </w:rPr>
        <w:t> </w:t>
      </w:r>
      <w:r>
        <w:rPr>
          <w:sz w:val="24"/>
        </w:rPr>
        <w:t>2011</w:t>
      </w:r>
      <w:r>
        <w:rPr>
          <w:spacing w:val="-2"/>
          <w:sz w:val="24"/>
        </w:rPr>
        <w:t> </w:t>
      </w:r>
      <w:r>
        <w:rPr>
          <w:sz w:val="24"/>
        </w:rPr>
        <w:t>annual</w:t>
      </w:r>
      <w:r>
        <w:rPr>
          <w:spacing w:val="-2"/>
          <w:sz w:val="24"/>
        </w:rPr>
        <w:t> </w:t>
      </w:r>
      <w:r>
        <w:rPr>
          <w:sz w:val="24"/>
        </w:rPr>
        <w:t>report, then</w:t>
      </w:r>
      <w:r>
        <w:rPr>
          <w:spacing w:val="-3"/>
          <w:sz w:val="24"/>
        </w:rPr>
        <w:t> </w:t>
      </w:r>
      <w:r>
        <w:rPr>
          <w:sz w:val="24"/>
        </w:rPr>
        <w:t>INSLM</w:t>
      </w:r>
      <w:r>
        <w:rPr>
          <w:spacing w:val="-4"/>
          <w:sz w:val="24"/>
        </w:rPr>
        <w:t> </w:t>
      </w:r>
      <w:r>
        <w:rPr>
          <w:sz w:val="24"/>
        </w:rPr>
        <w:t>Bret</w:t>
      </w:r>
      <w:r>
        <w:rPr>
          <w:spacing w:val="-7"/>
          <w:sz w:val="24"/>
        </w:rPr>
        <w:t> </w:t>
      </w:r>
      <w:r>
        <w:rPr>
          <w:sz w:val="24"/>
        </w:rPr>
        <w:t>Walker</w:t>
      </w:r>
      <w:r>
        <w:rPr>
          <w:spacing w:val="-2"/>
          <w:sz w:val="24"/>
        </w:rPr>
        <w:t> </w:t>
      </w:r>
      <w:r>
        <w:rPr>
          <w:sz w:val="24"/>
        </w:rPr>
        <w:t>SC</w:t>
      </w:r>
      <w:r>
        <w:rPr>
          <w:spacing w:val="-4"/>
          <w:sz w:val="24"/>
        </w:rPr>
        <w:t> </w:t>
      </w:r>
      <w:r>
        <w:rPr>
          <w:sz w:val="24"/>
        </w:rPr>
        <w:t>noted</w:t>
      </w:r>
      <w:r>
        <w:rPr>
          <w:spacing w:val="-4"/>
          <w:sz w:val="24"/>
        </w:rPr>
        <w:t> </w:t>
      </w:r>
      <w:r>
        <w:rPr>
          <w:sz w:val="24"/>
        </w:rPr>
        <w:t>the</w:t>
      </w:r>
      <w:r>
        <w:rPr>
          <w:spacing w:val="-4"/>
          <w:sz w:val="24"/>
        </w:rPr>
        <w:t> </w:t>
      </w:r>
      <w:r>
        <w:rPr>
          <w:sz w:val="24"/>
        </w:rPr>
        <w:t>following features of the Division 3A powers:</w:t>
      </w:r>
    </w:p>
    <w:p>
      <w:pPr>
        <w:pStyle w:val="ListParagraph"/>
        <w:numPr>
          <w:ilvl w:val="0"/>
          <w:numId w:val="26"/>
        </w:numPr>
        <w:tabs>
          <w:tab w:pos="2416" w:val="left" w:leader="none"/>
          <w:tab w:pos="2418" w:val="left" w:leader="none"/>
        </w:tabs>
        <w:spacing w:line="240" w:lineRule="auto" w:before="240" w:after="0"/>
        <w:ind w:left="2418" w:right="204" w:hanging="360"/>
        <w:jc w:val="left"/>
        <w:rPr>
          <w:sz w:val="13"/>
        </w:rPr>
      </w:pPr>
      <w:r>
        <w:rPr>
          <w:sz w:val="24"/>
        </w:rPr>
        <w:t>The powers are enlivened when a police officer ‘reasonably suspects’ that</w:t>
      </w:r>
      <w:r>
        <w:rPr>
          <w:spacing w:val="-4"/>
          <w:sz w:val="24"/>
        </w:rPr>
        <w:t> </w:t>
      </w:r>
      <w:r>
        <w:rPr>
          <w:sz w:val="24"/>
        </w:rPr>
        <w:t>a</w:t>
      </w:r>
      <w:r>
        <w:rPr>
          <w:spacing w:val="-2"/>
          <w:sz w:val="24"/>
        </w:rPr>
        <w:t> </w:t>
      </w:r>
      <w:r>
        <w:rPr>
          <w:sz w:val="24"/>
        </w:rPr>
        <w:t>person</w:t>
      </w:r>
      <w:r>
        <w:rPr>
          <w:spacing w:val="-2"/>
          <w:sz w:val="24"/>
        </w:rPr>
        <w:t> </w:t>
      </w:r>
      <w:r>
        <w:rPr>
          <w:sz w:val="24"/>
        </w:rPr>
        <w:t>‘might’</w:t>
      </w:r>
      <w:r>
        <w:rPr>
          <w:spacing w:val="-2"/>
          <w:sz w:val="24"/>
        </w:rPr>
        <w:t> </w:t>
      </w:r>
      <w:r>
        <w:rPr>
          <w:sz w:val="24"/>
        </w:rPr>
        <w:t>have</w:t>
      </w:r>
      <w:r>
        <w:rPr>
          <w:spacing w:val="-2"/>
          <w:sz w:val="24"/>
        </w:rPr>
        <w:t> </w:t>
      </w:r>
      <w:r>
        <w:rPr>
          <w:sz w:val="24"/>
        </w:rPr>
        <w:t>just</w:t>
      </w:r>
      <w:r>
        <w:rPr>
          <w:spacing w:val="-2"/>
          <w:sz w:val="24"/>
        </w:rPr>
        <w:t> </w:t>
      </w:r>
      <w:r>
        <w:rPr>
          <w:sz w:val="24"/>
        </w:rPr>
        <w:t>committed,</w:t>
      </w:r>
      <w:r>
        <w:rPr>
          <w:spacing w:val="-2"/>
          <w:sz w:val="24"/>
        </w:rPr>
        <w:t> </w:t>
      </w:r>
      <w:r>
        <w:rPr>
          <w:sz w:val="24"/>
        </w:rPr>
        <w:t>be</w:t>
      </w:r>
      <w:r>
        <w:rPr>
          <w:spacing w:val="-4"/>
          <w:sz w:val="24"/>
        </w:rPr>
        <w:t> </w:t>
      </w:r>
      <w:r>
        <w:rPr>
          <w:sz w:val="24"/>
        </w:rPr>
        <w:t>committing</w:t>
      </w:r>
      <w:r>
        <w:rPr>
          <w:spacing w:val="-4"/>
          <w:sz w:val="24"/>
        </w:rPr>
        <w:t> </w:t>
      </w:r>
      <w:r>
        <w:rPr>
          <w:sz w:val="24"/>
        </w:rPr>
        <w:t>or</w:t>
      </w:r>
      <w:r>
        <w:rPr>
          <w:spacing w:val="-5"/>
          <w:sz w:val="24"/>
        </w:rPr>
        <w:t> </w:t>
      </w:r>
      <w:r>
        <w:rPr>
          <w:sz w:val="24"/>
        </w:rPr>
        <w:t>be</w:t>
      </w:r>
      <w:r>
        <w:rPr>
          <w:spacing w:val="-4"/>
          <w:sz w:val="24"/>
        </w:rPr>
        <w:t> </w:t>
      </w:r>
      <w:r>
        <w:rPr>
          <w:sz w:val="24"/>
        </w:rPr>
        <w:t>about</w:t>
      </w:r>
      <w:r>
        <w:rPr>
          <w:spacing w:val="-2"/>
          <w:sz w:val="24"/>
        </w:rPr>
        <w:t> </w:t>
      </w:r>
      <w:r>
        <w:rPr>
          <w:sz w:val="24"/>
        </w:rPr>
        <w:t>to commit a terrorist act. That language introduces ‘another layer of permissible uncertainty’ that the former INSLM observed was ‘perhaps </w:t>
      </w:r>
      <w:r>
        <w:rPr>
          <w:spacing w:val="-2"/>
          <w:sz w:val="24"/>
        </w:rPr>
        <w:t>disquieting’.</w:t>
      </w:r>
      <w:r>
        <w:rPr>
          <w:spacing w:val="-2"/>
          <w:position w:val="6"/>
          <w:sz w:val="13"/>
        </w:rPr>
        <w:t>21</w:t>
      </w:r>
    </w:p>
    <w:p>
      <w:pPr>
        <w:pStyle w:val="ListParagraph"/>
        <w:numPr>
          <w:ilvl w:val="0"/>
          <w:numId w:val="26"/>
        </w:numPr>
        <w:tabs>
          <w:tab w:pos="2416" w:val="left" w:leader="none"/>
          <w:tab w:pos="2418" w:val="left" w:leader="none"/>
        </w:tabs>
        <w:spacing w:line="240" w:lineRule="auto" w:before="240" w:after="0"/>
        <w:ind w:left="2418" w:right="460" w:hanging="360"/>
        <w:jc w:val="left"/>
        <w:rPr>
          <w:sz w:val="13"/>
        </w:rPr>
      </w:pPr>
      <w:r>
        <w:rPr>
          <w:sz w:val="24"/>
        </w:rPr>
        <w:t>The</w:t>
      </w:r>
      <w:r>
        <w:rPr>
          <w:spacing w:val="-2"/>
          <w:sz w:val="24"/>
        </w:rPr>
        <w:t> </w:t>
      </w:r>
      <w:r>
        <w:rPr>
          <w:sz w:val="24"/>
        </w:rPr>
        <w:t>Minister</w:t>
      </w:r>
      <w:r>
        <w:rPr>
          <w:spacing w:val="-2"/>
          <w:sz w:val="24"/>
        </w:rPr>
        <w:t> </w:t>
      </w:r>
      <w:r>
        <w:rPr>
          <w:sz w:val="24"/>
        </w:rPr>
        <w:t>has</w:t>
      </w:r>
      <w:r>
        <w:rPr>
          <w:spacing w:val="-2"/>
          <w:sz w:val="24"/>
        </w:rPr>
        <w:t> </w:t>
      </w:r>
      <w:r>
        <w:rPr>
          <w:sz w:val="24"/>
        </w:rPr>
        <w:t>a</w:t>
      </w:r>
      <w:r>
        <w:rPr>
          <w:spacing w:val="-3"/>
          <w:sz w:val="24"/>
        </w:rPr>
        <w:t> </w:t>
      </w:r>
      <w:r>
        <w:rPr>
          <w:sz w:val="24"/>
        </w:rPr>
        <w:t>very</w:t>
      </w:r>
      <w:r>
        <w:rPr>
          <w:spacing w:val="-6"/>
          <w:sz w:val="24"/>
        </w:rPr>
        <w:t> </w:t>
      </w:r>
      <w:r>
        <w:rPr>
          <w:sz w:val="24"/>
        </w:rPr>
        <w:t>broad</w:t>
      </w:r>
      <w:r>
        <w:rPr>
          <w:spacing w:val="-2"/>
          <w:sz w:val="24"/>
        </w:rPr>
        <w:t> </w:t>
      </w:r>
      <w:r>
        <w:rPr>
          <w:sz w:val="24"/>
        </w:rPr>
        <w:t>power</w:t>
      </w:r>
      <w:r>
        <w:rPr>
          <w:spacing w:val="-2"/>
          <w:sz w:val="24"/>
        </w:rPr>
        <w:t> </w:t>
      </w:r>
      <w:r>
        <w:rPr>
          <w:sz w:val="24"/>
        </w:rPr>
        <w:t>to</w:t>
      </w:r>
      <w:r>
        <w:rPr>
          <w:spacing w:val="-3"/>
          <w:sz w:val="24"/>
        </w:rPr>
        <w:t> </w:t>
      </w:r>
      <w:r>
        <w:rPr>
          <w:sz w:val="24"/>
        </w:rPr>
        <w:t>prescribe</w:t>
      </w:r>
      <w:r>
        <w:rPr>
          <w:spacing w:val="-2"/>
          <w:sz w:val="24"/>
        </w:rPr>
        <w:t> </w:t>
      </w:r>
      <w:r>
        <w:rPr>
          <w:sz w:val="24"/>
        </w:rPr>
        <w:t>security</w:t>
      </w:r>
      <w:r>
        <w:rPr>
          <w:spacing w:val="-4"/>
          <w:sz w:val="24"/>
        </w:rPr>
        <w:t> </w:t>
      </w:r>
      <w:r>
        <w:rPr>
          <w:sz w:val="24"/>
        </w:rPr>
        <w:t>zones</w:t>
      </w:r>
      <w:r>
        <w:rPr>
          <w:spacing w:val="-2"/>
          <w:sz w:val="24"/>
        </w:rPr>
        <w:t> </w:t>
      </w:r>
      <w:r>
        <w:rPr>
          <w:sz w:val="24"/>
        </w:rPr>
        <w:t>that may in practice not be susceptible to meaningful review (particularly with respect to revoking a decision to prescribe a zone).</w:t>
      </w:r>
      <w:r>
        <w:rPr>
          <w:position w:val="6"/>
          <w:sz w:val="13"/>
        </w:rPr>
        <w:t>22</w:t>
      </w:r>
    </w:p>
    <w:p>
      <w:pPr>
        <w:pStyle w:val="ListParagraph"/>
        <w:numPr>
          <w:ilvl w:val="0"/>
          <w:numId w:val="20"/>
        </w:numPr>
        <w:tabs>
          <w:tab w:pos="1695" w:val="left" w:leader="none"/>
          <w:tab w:pos="1698" w:val="left" w:leader="none"/>
        </w:tabs>
        <w:spacing w:line="240" w:lineRule="auto" w:before="240" w:after="0"/>
        <w:ind w:left="1698" w:right="153" w:hanging="360"/>
        <w:jc w:val="left"/>
        <w:rPr>
          <w:sz w:val="24"/>
        </w:rPr>
      </w:pPr>
      <w:r>
        <w:rPr>
          <w:sz w:val="24"/>
        </w:rPr>
        <w:t>The Commission agrees with the former INSLM that the breadth of the expanded stop, search and seize powers is an issue of concern. The creation of broad</w:t>
      </w:r>
      <w:r>
        <w:rPr>
          <w:spacing w:val="-2"/>
          <w:sz w:val="24"/>
        </w:rPr>
        <w:t> </w:t>
      </w:r>
      <w:r>
        <w:rPr>
          <w:sz w:val="24"/>
        </w:rPr>
        <w:t>policing</w:t>
      </w:r>
      <w:r>
        <w:rPr>
          <w:spacing w:val="-1"/>
          <w:sz w:val="24"/>
        </w:rPr>
        <w:t> </w:t>
      </w:r>
      <w:r>
        <w:rPr>
          <w:sz w:val="24"/>
        </w:rPr>
        <w:t>powers that</w:t>
      </w:r>
      <w:r>
        <w:rPr>
          <w:spacing w:val="-2"/>
          <w:sz w:val="24"/>
        </w:rPr>
        <w:t> </w:t>
      </w:r>
      <w:r>
        <w:rPr>
          <w:sz w:val="24"/>
        </w:rPr>
        <w:t>engage civil</w:t>
      </w:r>
      <w:r>
        <w:rPr>
          <w:spacing w:val="-1"/>
          <w:sz w:val="24"/>
        </w:rPr>
        <w:t> </w:t>
      </w:r>
      <w:r>
        <w:rPr>
          <w:sz w:val="24"/>
        </w:rPr>
        <w:t>and political rights is not</w:t>
      </w:r>
      <w:r>
        <w:rPr>
          <w:spacing w:val="-2"/>
          <w:sz w:val="24"/>
        </w:rPr>
        <w:t> </w:t>
      </w:r>
      <w:r>
        <w:rPr>
          <w:sz w:val="24"/>
        </w:rPr>
        <w:t>uncommon in the context of counter-terrorism legislation. In determining whether the Division 3A powers are a proportionate response to the legitimate need to protect public safety, the INSLM may wish to consider in the first instance whether there is sufficient evidence of their effective use. While it is</w:t>
      </w:r>
      <w:r>
        <w:rPr>
          <w:spacing w:val="40"/>
          <w:sz w:val="24"/>
        </w:rPr>
        <w:t> </w:t>
      </w:r>
      <w:r>
        <w:rPr>
          <w:sz w:val="24"/>
        </w:rPr>
        <w:t>sometimes</w:t>
      </w:r>
      <w:r>
        <w:rPr>
          <w:spacing w:val="-4"/>
          <w:sz w:val="24"/>
        </w:rPr>
        <w:t> </w:t>
      </w:r>
      <w:r>
        <w:rPr>
          <w:sz w:val="24"/>
        </w:rPr>
        <w:t>argued</w:t>
      </w:r>
      <w:r>
        <w:rPr>
          <w:spacing w:val="-6"/>
          <w:sz w:val="24"/>
        </w:rPr>
        <w:t> </w:t>
      </w:r>
      <w:r>
        <w:rPr>
          <w:sz w:val="24"/>
        </w:rPr>
        <w:t>that</w:t>
      </w:r>
      <w:r>
        <w:rPr>
          <w:spacing w:val="-4"/>
          <w:sz w:val="24"/>
        </w:rPr>
        <w:t> </w:t>
      </w:r>
      <w:r>
        <w:rPr>
          <w:sz w:val="24"/>
        </w:rPr>
        <w:t>retaining</w:t>
      </w:r>
      <w:r>
        <w:rPr>
          <w:spacing w:val="-5"/>
          <w:sz w:val="24"/>
        </w:rPr>
        <w:t> </w:t>
      </w:r>
      <w:r>
        <w:rPr>
          <w:sz w:val="24"/>
        </w:rPr>
        <w:t>a</w:t>
      </w:r>
      <w:r>
        <w:rPr>
          <w:spacing w:val="-3"/>
          <w:sz w:val="24"/>
        </w:rPr>
        <w:t> </w:t>
      </w:r>
      <w:r>
        <w:rPr>
          <w:sz w:val="24"/>
        </w:rPr>
        <w:t>rarely-used</w:t>
      </w:r>
      <w:r>
        <w:rPr>
          <w:spacing w:val="-4"/>
          <w:sz w:val="24"/>
        </w:rPr>
        <w:t> </w:t>
      </w:r>
      <w:r>
        <w:rPr>
          <w:sz w:val="24"/>
        </w:rPr>
        <w:t>criminal</w:t>
      </w:r>
      <w:r>
        <w:rPr>
          <w:spacing w:val="-4"/>
          <w:sz w:val="24"/>
        </w:rPr>
        <w:t> </w:t>
      </w:r>
      <w:r>
        <w:rPr>
          <w:sz w:val="24"/>
        </w:rPr>
        <w:t>offence</w:t>
      </w:r>
      <w:r>
        <w:rPr>
          <w:spacing w:val="-1"/>
          <w:sz w:val="24"/>
        </w:rPr>
        <w:t> </w:t>
      </w:r>
      <w:r>
        <w:rPr>
          <w:sz w:val="24"/>
        </w:rPr>
        <w:t>can</w:t>
      </w:r>
      <w:r>
        <w:rPr>
          <w:spacing w:val="-4"/>
          <w:sz w:val="24"/>
        </w:rPr>
        <w:t> </w:t>
      </w:r>
      <w:r>
        <w:rPr>
          <w:sz w:val="24"/>
        </w:rPr>
        <w:t>be</w:t>
      </w:r>
      <w:r>
        <w:rPr>
          <w:spacing w:val="-4"/>
          <w:sz w:val="24"/>
        </w:rPr>
        <w:t> </w:t>
      </w:r>
      <w:r>
        <w:rPr>
          <w:sz w:val="24"/>
        </w:rPr>
        <w:t>justified for the purpose of deterrence, there can be no such justification for retaining intrusive policing powers. If the INSLM receives evidence that these powers are rarely if ever used, this would appear to indicate that the extensive pre-</w:t>
      </w:r>
    </w:p>
    <w:p>
      <w:pPr>
        <w:spacing w:after="0" w:line="240" w:lineRule="auto"/>
        <w:jc w:val="left"/>
        <w:rPr>
          <w:sz w:val="24"/>
        </w:rPr>
        <w:sectPr>
          <w:pgSz w:w="11910" w:h="16840"/>
          <w:pgMar w:header="712" w:footer="770" w:top="1220" w:bottom="960" w:left="440" w:right="1300"/>
        </w:sectPr>
      </w:pPr>
    </w:p>
    <w:p>
      <w:pPr>
        <w:pStyle w:val="BodyText"/>
        <w:spacing w:before="240"/>
        <w:ind w:left="1698" w:right="208"/>
      </w:pPr>
      <w:r>
        <w:rPr/>
        <w:t>existing</w:t>
      </w:r>
      <w:r>
        <w:rPr>
          <w:spacing w:val="-4"/>
        </w:rPr>
        <w:t> </w:t>
      </w:r>
      <w:r>
        <w:rPr/>
        <w:t>powers</w:t>
      </w:r>
      <w:r>
        <w:rPr>
          <w:spacing w:val="-3"/>
        </w:rPr>
        <w:t> </w:t>
      </w:r>
      <w:r>
        <w:rPr/>
        <w:t>of</w:t>
      </w:r>
      <w:r>
        <w:rPr>
          <w:spacing w:val="-1"/>
        </w:rPr>
        <w:t> </w:t>
      </w:r>
      <w:r>
        <w:rPr/>
        <w:t>stop,</w:t>
      </w:r>
      <w:r>
        <w:rPr>
          <w:spacing w:val="-2"/>
        </w:rPr>
        <w:t> </w:t>
      </w:r>
      <w:r>
        <w:rPr/>
        <w:t>search</w:t>
      </w:r>
      <w:r>
        <w:rPr>
          <w:spacing w:val="-5"/>
        </w:rPr>
        <w:t> </w:t>
      </w:r>
      <w:r>
        <w:rPr/>
        <w:t>and</w:t>
      </w:r>
      <w:r>
        <w:rPr>
          <w:spacing w:val="-3"/>
        </w:rPr>
        <w:t> </w:t>
      </w:r>
      <w:r>
        <w:rPr/>
        <w:t>seize</w:t>
      </w:r>
      <w:r>
        <w:rPr>
          <w:spacing w:val="-1"/>
        </w:rPr>
        <w:t> </w:t>
      </w:r>
      <w:r>
        <w:rPr/>
        <w:t>at</w:t>
      </w:r>
      <w:r>
        <w:rPr>
          <w:spacing w:val="-5"/>
        </w:rPr>
        <w:t> </w:t>
      </w:r>
      <w:r>
        <w:rPr/>
        <w:t>the</w:t>
      </w:r>
      <w:r>
        <w:rPr>
          <w:spacing w:val="-5"/>
        </w:rPr>
        <w:t> </w:t>
      </w:r>
      <w:r>
        <w:rPr/>
        <w:t>federal</w:t>
      </w:r>
      <w:r>
        <w:rPr>
          <w:spacing w:val="-6"/>
        </w:rPr>
        <w:t> </w:t>
      </w:r>
      <w:r>
        <w:rPr/>
        <w:t>and</w:t>
      </w:r>
      <w:r>
        <w:rPr>
          <w:spacing w:val="-3"/>
        </w:rPr>
        <w:t> </w:t>
      </w:r>
      <w:r>
        <w:rPr/>
        <w:t>state</w:t>
      </w:r>
      <w:r>
        <w:rPr>
          <w:spacing w:val="-4"/>
        </w:rPr>
        <w:t> </w:t>
      </w:r>
      <w:r>
        <w:rPr/>
        <w:t>and</w:t>
      </w:r>
      <w:r>
        <w:rPr>
          <w:spacing w:val="-3"/>
        </w:rPr>
        <w:t> </w:t>
      </w:r>
      <w:r>
        <w:rPr/>
        <w:t>territory level are sufficient to fulfil the important aim of preventing terror attacks.</w:t>
      </w:r>
    </w:p>
    <w:p>
      <w:pPr>
        <w:pStyle w:val="ListParagraph"/>
        <w:numPr>
          <w:ilvl w:val="0"/>
          <w:numId w:val="20"/>
        </w:numPr>
        <w:tabs>
          <w:tab w:pos="1695" w:val="left" w:leader="none"/>
          <w:tab w:pos="1698" w:val="left" w:leader="none"/>
        </w:tabs>
        <w:spacing w:line="240" w:lineRule="auto" w:before="241" w:after="0"/>
        <w:ind w:left="1698" w:right="122" w:hanging="360"/>
        <w:jc w:val="left"/>
        <w:rPr>
          <w:sz w:val="24"/>
        </w:rPr>
      </w:pPr>
      <w:r>
        <w:rPr>
          <w:sz w:val="24"/>
        </w:rPr>
        <w:t>In addition, the INSLM may also wish to consider the former INSLM’s concern regarding the lack of meaningful review of the Ministerial power to prescribe a security zone. The breadth of the Ministerial prescription power in Division 3A is</w:t>
      </w:r>
      <w:r>
        <w:rPr>
          <w:spacing w:val="-3"/>
          <w:sz w:val="24"/>
        </w:rPr>
        <w:t> </w:t>
      </w:r>
      <w:r>
        <w:rPr>
          <w:sz w:val="24"/>
        </w:rPr>
        <w:t>not</w:t>
      </w:r>
      <w:r>
        <w:rPr>
          <w:spacing w:val="-3"/>
          <w:sz w:val="24"/>
        </w:rPr>
        <w:t> </w:t>
      </w:r>
      <w:r>
        <w:rPr>
          <w:sz w:val="24"/>
        </w:rPr>
        <w:t>insignificant. It</w:t>
      </w:r>
      <w:r>
        <w:rPr>
          <w:spacing w:val="-5"/>
          <w:sz w:val="24"/>
        </w:rPr>
        <w:t> </w:t>
      </w:r>
      <w:r>
        <w:rPr>
          <w:sz w:val="24"/>
        </w:rPr>
        <w:t>is</w:t>
      </w:r>
      <w:r>
        <w:rPr>
          <w:spacing w:val="-3"/>
          <w:sz w:val="24"/>
        </w:rPr>
        <w:t> </w:t>
      </w:r>
      <w:r>
        <w:rPr>
          <w:sz w:val="24"/>
        </w:rPr>
        <w:t>unclear</w:t>
      </w:r>
      <w:r>
        <w:rPr>
          <w:spacing w:val="-3"/>
          <w:sz w:val="24"/>
        </w:rPr>
        <w:t> </w:t>
      </w:r>
      <w:r>
        <w:rPr>
          <w:sz w:val="24"/>
        </w:rPr>
        <w:t>what</w:t>
      </w:r>
      <w:r>
        <w:rPr>
          <w:spacing w:val="-3"/>
          <w:sz w:val="24"/>
        </w:rPr>
        <w:t> </w:t>
      </w:r>
      <w:r>
        <w:rPr>
          <w:sz w:val="24"/>
        </w:rPr>
        <w:t>matters</w:t>
      </w:r>
      <w:r>
        <w:rPr>
          <w:spacing w:val="-4"/>
          <w:sz w:val="24"/>
        </w:rPr>
        <w:t> </w:t>
      </w:r>
      <w:r>
        <w:rPr>
          <w:sz w:val="24"/>
        </w:rPr>
        <w:t>a</w:t>
      </w:r>
      <w:r>
        <w:rPr>
          <w:spacing w:val="-3"/>
          <w:sz w:val="24"/>
        </w:rPr>
        <w:t> </w:t>
      </w:r>
      <w:r>
        <w:rPr>
          <w:sz w:val="24"/>
        </w:rPr>
        <w:t>Minister</w:t>
      </w:r>
      <w:r>
        <w:rPr>
          <w:spacing w:val="-3"/>
          <w:sz w:val="24"/>
        </w:rPr>
        <w:t> </w:t>
      </w:r>
      <w:r>
        <w:rPr>
          <w:sz w:val="24"/>
        </w:rPr>
        <w:t>will</w:t>
      </w:r>
      <w:r>
        <w:rPr>
          <w:spacing w:val="-3"/>
          <w:sz w:val="24"/>
        </w:rPr>
        <w:t> </w:t>
      </w:r>
      <w:r>
        <w:rPr>
          <w:sz w:val="24"/>
        </w:rPr>
        <w:t>take</w:t>
      </w:r>
      <w:r>
        <w:rPr>
          <w:spacing w:val="-3"/>
          <w:sz w:val="24"/>
        </w:rPr>
        <w:t> </w:t>
      </w:r>
      <w:r>
        <w:rPr>
          <w:sz w:val="24"/>
        </w:rPr>
        <w:t>into</w:t>
      </w:r>
      <w:r>
        <w:rPr>
          <w:spacing w:val="-4"/>
          <w:sz w:val="24"/>
        </w:rPr>
        <w:t> </w:t>
      </w:r>
      <w:r>
        <w:rPr>
          <w:sz w:val="24"/>
        </w:rPr>
        <w:t>account in prescribing a security zone, or indeed to revoke a prescription. The concentration of unfettered power compares unfavourably, for example, when considering the detailed scrutiny a court undertakes in judicially reviewing administrative decision-making, where a specified range of detailed</w:t>
      </w:r>
      <w:r>
        <w:rPr>
          <w:sz w:val="24"/>
        </w:rPr>
        <w:t> information about the decision-making process is considered. Accordingly, the INSLM may wish to again consider whether the exercise of ministerial power</w:t>
      </w:r>
      <w:r>
        <w:rPr>
          <w:spacing w:val="40"/>
          <w:sz w:val="24"/>
        </w:rPr>
        <w:t> </w:t>
      </w:r>
      <w:r>
        <w:rPr>
          <w:sz w:val="24"/>
        </w:rPr>
        <w:t>to prescribe security zones can be justified.</w:t>
      </w:r>
    </w:p>
    <w:p>
      <w:pPr>
        <w:pStyle w:val="Heading5"/>
        <w:spacing w:before="241"/>
        <w:ind w:left="1907" w:right="156"/>
      </w:pPr>
      <w:r>
        <w:rPr/>
        <w:t>Recommendation 1: That the INSLM consider whether there is sufficient</w:t>
      </w:r>
      <w:r>
        <w:rPr>
          <w:spacing w:val="-5"/>
        </w:rPr>
        <w:t> </w:t>
      </w:r>
      <w:r>
        <w:rPr/>
        <w:t>evidence</w:t>
      </w:r>
      <w:r>
        <w:rPr>
          <w:spacing w:val="-5"/>
        </w:rPr>
        <w:t> </w:t>
      </w:r>
      <w:r>
        <w:rPr/>
        <w:t>to</w:t>
      </w:r>
      <w:r>
        <w:rPr>
          <w:spacing w:val="-5"/>
        </w:rPr>
        <w:t> </w:t>
      </w:r>
      <w:r>
        <w:rPr/>
        <w:t>justify</w:t>
      </w:r>
      <w:r>
        <w:rPr>
          <w:spacing w:val="-8"/>
        </w:rPr>
        <w:t> </w:t>
      </w:r>
      <w:r>
        <w:rPr/>
        <w:t>the</w:t>
      </w:r>
      <w:r>
        <w:rPr>
          <w:spacing w:val="-5"/>
        </w:rPr>
        <w:t> </w:t>
      </w:r>
      <w:r>
        <w:rPr/>
        <w:t>continued</w:t>
      </w:r>
      <w:r>
        <w:rPr>
          <w:spacing w:val="-3"/>
        </w:rPr>
        <w:t> </w:t>
      </w:r>
      <w:r>
        <w:rPr/>
        <w:t>retention</w:t>
      </w:r>
      <w:r>
        <w:rPr>
          <w:spacing w:val="-5"/>
        </w:rPr>
        <w:t> </w:t>
      </w:r>
      <w:r>
        <w:rPr/>
        <w:t>of</w:t>
      </w:r>
      <w:r>
        <w:rPr>
          <w:spacing w:val="-6"/>
        </w:rPr>
        <w:t> </w:t>
      </w:r>
      <w:r>
        <w:rPr/>
        <w:t>expanded legislative powers to stop, search and seize.</w:t>
      </w:r>
    </w:p>
    <w:p>
      <w:pPr>
        <w:pStyle w:val="Heading5"/>
        <w:ind w:left="1907"/>
      </w:pPr>
      <w:r>
        <w:rPr/>
        <w:t>Recommendation 2: That the INSLM consider whether the retention of broad</w:t>
      </w:r>
      <w:r>
        <w:rPr>
          <w:spacing w:val="-3"/>
        </w:rPr>
        <w:t> </w:t>
      </w:r>
      <w:r>
        <w:rPr/>
        <w:t>unfettered</w:t>
      </w:r>
      <w:r>
        <w:rPr>
          <w:spacing w:val="-3"/>
        </w:rPr>
        <w:t> </w:t>
      </w:r>
      <w:r>
        <w:rPr/>
        <w:t>Ministerial</w:t>
      </w:r>
      <w:r>
        <w:rPr>
          <w:spacing w:val="-5"/>
        </w:rPr>
        <w:t> </w:t>
      </w:r>
      <w:r>
        <w:rPr/>
        <w:t>powers</w:t>
      </w:r>
      <w:r>
        <w:rPr>
          <w:spacing w:val="-5"/>
        </w:rPr>
        <w:t> </w:t>
      </w:r>
      <w:r>
        <w:rPr/>
        <w:t>to</w:t>
      </w:r>
      <w:r>
        <w:rPr>
          <w:spacing w:val="-3"/>
        </w:rPr>
        <w:t> </w:t>
      </w:r>
      <w:r>
        <w:rPr/>
        <w:t>prescribe</w:t>
      </w:r>
      <w:r>
        <w:rPr>
          <w:spacing w:val="-4"/>
        </w:rPr>
        <w:t> </w:t>
      </w:r>
      <w:r>
        <w:rPr/>
        <w:t>security</w:t>
      </w:r>
      <w:r>
        <w:rPr>
          <w:spacing w:val="-10"/>
        </w:rPr>
        <w:t> </w:t>
      </w:r>
      <w:r>
        <w:rPr/>
        <w:t>zones</w:t>
      </w:r>
      <w:r>
        <w:rPr>
          <w:spacing w:val="-3"/>
        </w:rPr>
        <w:t> </w:t>
      </w:r>
      <w:r>
        <w:rPr/>
        <w:t>can</w:t>
      </w:r>
      <w:r>
        <w:rPr>
          <w:spacing w:val="-3"/>
        </w:rPr>
        <w:t> </w:t>
      </w:r>
      <w:r>
        <w:rPr/>
        <w:t>be </w:t>
      </w:r>
      <w:r>
        <w:rPr>
          <w:spacing w:val="-2"/>
        </w:rPr>
        <w:t>justified.</w:t>
      </w:r>
    </w:p>
    <w:p>
      <w:pPr>
        <w:pStyle w:val="BodyText"/>
        <w:spacing w:before="82"/>
        <w:rPr>
          <w:b/>
        </w:rPr>
      </w:pPr>
    </w:p>
    <w:p>
      <w:pPr>
        <w:pStyle w:val="Heading1"/>
        <w:numPr>
          <w:ilvl w:val="0"/>
          <w:numId w:val="18"/>
        </w:numPr>
        <w:tabs>
          <w:tab w:pos="1830" w:val="left" w:leader="none"/>
        </w:tabs>
        <w:spacing w:line="240" w:lineRule="auto" w:before="0" w:after="0"/>
        <w:ind w:left="1830" w:right="0" w:hanging="852"/>
        <w:jc w:val="left"/>
      </w:pPr>
      <w:bookmarkStart w:name="_bookmark26" w:id="31"/>
      <w:bookmarkEnd w:id="31"/>
      <w:r>
        <w:rPr>
          <w:b w:val="0"/>
        </w:rPr>
      </w:r>
      <w:r>
        <w:rPr/>
        <w:t>Declared</w:t>
      </w:r>
      <w:r>
        <w:rPr>
          <w:spacing w:val="-8"/>
        </w:rPr>
        <w:t> </w:t>
      </w:r>
      <w:r>
        <w:rPr>
          <w:spacing w:val="-4"/>
        </w:rPr>
        <w:t>areas</w:t>
      </w:r>
    </w:p>
    <w:p>
      <w:pPr>
        <w:pStyle w:val="ListParagraph"/>
        <w:numPr>
          <w:ilvl w:val="0"/>
          <w:numId w:val="20"/>
        </w:numPr>
        <w:tabs>
          <w:tab w:pos="1904" w:val="left" w:leader="none"/>
          <w:tab w:pos="1907" w:val="left" w:leader="none"/>
        </w:tabs>
        <w:spacing w:line="240" w:lineRule="auto" w:before="242" w:after="0"/>
        <w:ind w:left="1907" w:right="163" w:hanging="360"/>
        <w:jc w:val="left"/>
        <w:rPr>
          <w:sz w:val="13"/>
        </w:rPr>
      </w:pPr>
      <w:r>
        <w:rPr>
          <w:sz w:val="24"/>
        </w:rPr>
        <w:t>This section of the submission considers offences relating to entering and remaining in ‘declared areas’ under Division 119 of Part 5.5 of the Criminal Code. In particular, this submission addresses ss 119.2 and 119.3 of the Criminal Code. The requirement for this review has its origin in a recommendation made by the PJCIS as a result of its inquiry into the Foreign</w:t>
      </w:r>
      <w:r>
        <w:rPr>
          <w:spacing w:val="-1"/>
          <w:sz w:val="24"/>
        </w:rPr>
        <w:t> </w:t>
      </w:r>
      <w:r>
        <w:rPr>
          <w:sz w:val="24"/>
        </w:rPr>
        <w:t>Fighters</w:t>
      </w:r>
      <w:r>
        <w:rPr>
          <w:spacing w:val="-1"/>
          <w:sz w:val="24"/>
        </w:rPr>
        <w:t> </w:t>
      </w:r>
      <w:r>
        <w:rPr>
          <w:sz w:val="24"/>
        </w:rPr>
        <w:t>Bill prior</w:t>
      </w:r>
      <w:r>
        <w:rPr>
          <w:spacing w:val="-1"/>
          <w:sz w:val="24"/>
        </w:rPr>
        <w:t> </w:t>
      </w:r>
      <w:r>
        <w:rPr>
          <w:sz w:val="24"/>
        </w:rPr>
        <w:t>to</w:t>
      </w:r>
      <w:r>
        <w:rPr>
          <w:spacing w:val="-1"/>
          <w:sz w:val="24"/>
        </w:rPr>
        <w:t> </w:t>
      </w:r>
      <w:r>
        <w:rPr>
          <w:sz w:val="24"/>
        </w:rPr>
        <w:t>its</w:t>
      </w:r>
      <w:r>
        <w:rPr>
          <w:spacing w:val="-1"/>
          <w:sz w:val="24"/>
        </w:rPr>
        <w:t> </w:t>
      </w:r>
      <w:r>
        <w:rPr>
          <w:sz w:val="24"/>
        </w:rPr>
        <w:t>passage.</w:t>
      </w:r>
      <w:r>
        <w:rPr>
          <w:spacing w:val="-2"/>
          <w:sz w:val="24"/>
        </w:rPr>
        <w:t> </w:t>
      </w:r>
      <w:r>
        <w:rPr>
          <w:sz w:val="24"/>
        </w:rPr>
        <w:t>In recommending</w:t>
      </w:r>
      <w:r>
        <w:rPr>
          <w:spacing w:val="-3"/>
          <w:sz w:val="24"/>
        </w:rPr>
        <w:t> </w:t>
      </w:r>
      <w:r>
        <w:rPr>
          <w:sz w:val="24"/>
        </w:rPr>
        <w:t>that</w:t>
      </w:r>
      <w:r>
        <w:rPr>
          <w:spacing w:val="-1"/>
          <w:sz w:val="24"/>
        </w:rPr>
        <w:t> </w:t>
      </w:r>
      <w:r>
        <w:rPr>
          <w:sz w:val="24"/>
        </w:rPr>
        <w:t>the</w:t>
      </w:r>
      <w:r>
        <w:rPr>
          <w:spacing w:val="-3"/>
          <w:sz w:val="24"/>
        </w:rPr>
        <w:t> </w:t>
      </w:r>
      <w:r>
        <w:rPr>
          <w:sz w:val="24"/>
        </w:rPr>
        <w:t>declared areas</w:t>
      </w:r>
      <w:r>
        <w:rPr>
          <w:spacing w:val="-3"/>
          <w:sz w:val="24"/>
        </w:rPr>
        <w:t> </w:t>
      </w:r>
      <w:r>
        <w:rPr>
          <w:sz w:val="24"/>
        </w:rPr>
        <w:t>provisions</w:t>
      </w:r>
      <w:r>
        <w:rPr>
          <w:spacing w:val="-3"/>
          <w:sz w:val="24"/>
        </w:rPr>
        <w:t> </w:t>
      </w:r>
      <w:r>
        <w:rPr>
          <w:sz w:val="24"/>
        </w:rPr>
        <w:t>be</w:t>
      </w:r>
      <w:r>
        <w:rPr>
          <w:spacing w:val="-3"/>
          <w:sz w:val="24"/>
        </w:rPr>
        <w:t> </w:t>
      </w:r>
      <w:r>
        <w:rPr>
          <w:sz w:val="24"/>
        </w:rPr>
        <w:t>inserted</w:t>
      </w:r>
      <w:r>
        <w:rPr>
          <w:spacing w:val="-3"/>
          <w:sz w:val="24"/>
        </w:rPr>
        <w:t> </w:t>
      </w:r>
      <w:r>
        <w:rPr>
          <w:sz w:val="24"/>
        </w:rPr>
        <w:t>in</w:t>
      </w:r>
      <w:r>
        <w:rPr>
          <w:spacing w:val="-5"/>
          <w:sz w:val="24"/>
        </w:rPr>
        <w:t> </w:t>
      </w:r>
      <w:r>
        <w:rPr>
          <w:sz w:val="24"/>
        </w:rPr>
        <w:t>the</w:t>
      </w:r>
      <w:r>
        <w:rPr>
          <w:spacing w:val="-3"/>
          <w:sz w:val="24"/>
        </w:rPr>
        <w:t> </w:t>
      </w:r>
      <w:r>
        <w:rPr>
          <w:sz w:val="24"/>
        </w:rPr>
        <w:t>Criminal</w:t>
      </w:r>
      <w:r>
        <w:rPr>
          <w:spacing w:val="-3"/>
          <w:sz w:val="24"/>
        </w:rPr>
        <w:t> </w:t>
      </w:r>
      <w:r>
        <w:rPr>
          <w:sz w:val="24"/>
        </w:rPr>
        <w:t>Code,</w:t>
      </w:r>
      <w:r>
        <w:rPr>
          <w:spacing w:val="-5"/>
          <w:sz w:val="24"/>
        </w:rPr>
        <w:t> </w:t>
      </w:r>
      <w:r>
        <w:rPr>
          <w:sz w:val="24"/>
        </w:rPr>
        <w:t>but</w:t>
      </w:r>
      <w:r>
        <w:rPr>
          <w:spacing w:val="-3"/>
          <w:sz w:val="24"/>
        </w:rPr>
        <w:t> </w:t>
      </w:r>
      <w:r>
        <w:rPr>
          <w:sz w:val="24"/>
        </w:rPr>
        <w:t>that</w:t>
      </w:r>
      <w:r>
        <w:rPr>
          <w:spacing w:val="-3"/>
          <w:sz w:val="24"/>
        </w:rPr>
        <w:t> </w:t>
      </w:r>
      <w:r>
        <w:rPr>
          <w:sz w:val="24"/>
        </w:rPr>
        <w:t>they</w:t>
      </w:r>
      <w:r>
        <w:rPr>
          <w:spacing w:val="-6"/>
          <w:sz w:val="24"/>
        </w:rPr>
        <w:t> </w:t>
      </w:r>
      <w:r>
        <w:rPr>
          <w:sz w:val="24"/>
        </w:rPr>
        <w:t>be</w:t>
      </w:r>
      <w:r>
        <w:rPr>
          <w:spacing w:val="-5"/>
          <w:sz w:val="24"/>
        </w:rPr>
        <w:t> </w:t>
      </w:r>
      <w:r>
        <w:rPr>
          <w:sz w:val="24"/>
        </w:rPr>
        <w:t>made</w:t>
      </w:r>
      <w:r>
        <w:rPr>
          <w:spacing w:val="-5"/>
          <w:sz w:val="24"/>
        </w:rPr>
        <w:t> </w:t>
      </w:r>
      <w:r>
        <w:rPr>
          <w:sz w:val="24"/>
        </w:rPr>
        <w:t>the subject of an early sunset date and review, including by the INSLM, the PJCIS stated:</w:t>
      </w:r>
      <w:r>
        <w:rPr>
          <w:position w:val="6"/>
          <w:sz w:val="13"/>
        </w:rPr>
        <w:t>23</w:t>
      </w:r>
    </w:p>
    <w:p>
      <w:pPr>
        <w:spacing w:before="240"/>
        <w:ind w:left="2418" w:right="124" w:firstLine="0"/>
        <w:jc w:val="left"/>
        <w:rPr>
          <w:sz w:val="22"/>
        </w:rPr>
      </w:pPr>
      <w:r>
        <w:rPr>
          <w:sz w:val="22"/>
        </w:rPr>
        <w:t>The</w:t>
      </w:r>
      <w:r>
        <w:rPr>
          <w:spacing w:val="-1"/>
          <w:sz w:val="22"/>
        </w:rPr>
        <w:t> </w:t>
      </w:r>
      <w:r>
        <w:rPr>
          <w:sz w:val="22"/>
        </w:rPr>
        <w:t>Committee</w:t>
      </w:r>
      <w:r>
        <w:rPr>
          <w:spacing w:val="-1"/>
          <w:sz w:val="22"/>
        </w:rPr>
        <w:t> </w:t>
      </w:r>
      <w:r>
        <w:rPr>
          <w:sz w:val="22"/>
        </w:rPr>
        <w:t>notes</w:t>
      </w:r>
      <w:r>
        <w:rPr>
          <w:spacing w:val="-1"/>
          <w:sz w:val="22"/>
        </w:rPr>
        <w:t> </w:t>
      </w:r>
      <w:r>
        <w:rPr>
          <w:sz w:val="22"/>
        </w:rPr>
        <w:t>that ‘declared</w:t>
      </w:r>
      <w:r>
        <w:rPr>
          <w:spacing w:val="-1"/>
          <w:sz w:val="22"/>
        </w:rPr>
        <w:t> </w:t>
      </w:r>
      <w:r>
        <w:rPr>
          <w:sz w:val="22"/>
        </w:rPr>
        <w:t>area’ offences of the</w:t>
      </w:r>
      <w:r>
        <w:rPr>
          <w:spacing w:val="-4"/>
          <w:sz w:val="22"/>
        </w:rPr>
        <w:t> </w:t>
      </w:r>
      <w:r>
        <w:rPr>
          <w:sz w:val="22"/>
        </w:rPr>
        <w:t>kind proposed in the Bill do not exist in any comparable jurisdictions overseas. It will therefore be particularly important that the laws be reviewed at an appropriate time after their</w:t>
      </w:r>
      <w:r>
        <w:rPr>
          <w:spacing w:val="-1"/>
          <w:sz w:val="22"/>
        </w:rPr>
        <w:t> </w:t>
      </w:r>
      <w:r>
        <w:rPr>
          <w:sz w:val="22"/>
        </w:rPr>
        <w:t>implementation</w:t>
      </w:r>
      <w:r>
        <w:rPr>
          <w:spacing w:val="-4"/>
          <w:sz w:val="22"/>
        </w:rPr>
        <w:t> </w:t>
      </w:r>
      <w:r>
        <w:rPr>
          <w:sz w:val="22"/>
        </w:rPr>
        <w:t>to</w:t>
      </w:r>
      <w:r>
        <w:rPr>
          <w:spacing w:val="-2"/>
          <w:sz w:val="22"/>
        </w:rPr>
        <w:t> </w:t>
      </w:r>
      <w:r>
        <w:rPr>
          <w:sz w:val="22"/>
        </w:rPr>
        <w:t>ensure</w:t>
      </w:r>
      <w:r>
        <w:rPr>
          <w:spacing w:val="-4"/>
          <w:sz w:val="22"/>
        </w:rPr>
        <w:t> </w:t>
      </w:r>
      <w:r>
        <w:rPr>
          <w:sz w:val="22"/>
        </w:rPr>
        <w:t>they</w:t>
      </w:r>
      <w:r>
        <w:rPr>
          <w:spacing w:val="-4"/>
          <w:sz w:val="22"/>
        </w:rPr>
        <w:t> </w:t>
      </w:r>
      <w:r>
        <w:rPr>
          <w:sz w:val="22"/>
        </w:rPr>
        <w:t>are</w:t>
      </w:r>
      <w:r>
        <w:rPr>
          <w:spacing w:val="-4"/>
          <w:sz w:val="22"/>
        </w:rPr>
        <w:t> </w:t>
      </w:r>
      <w:r>
        <w:rPr>
          <w:sz w:val="22"/>
        </w:rPr>
        <w:t>operating</w:t>
      </w:r>
      <w:r>
        <w:rPr>
          <w:spacing w:val="-4"/>
          <w:sz w:val="22"/>
        </w:rPr>
        <w:t> </w:t>
      </w:r>
      <w:r>
        <w:rPr>
          <w:sz w:val="22"/>
        </w:rPr>
        <w:t>as</w:t>
      </w:r>
      <w:r>
        <w:rPr>
          <w:spacing w:val="-2"/>
          <w:sz w:val="22"/>
        </w:rPr>
        <w:t> </w:t>
      </w:r>
      <w:r>
        <w:rPr>
          <w:sz w:val="22"/>
        </w:rPr>
        <w:t>intended.</w:t>
      </w:r>
      <w:r>
        <w:rPr>
          <w:spacing w:val="-5"/>
          <w:sz w:val="22"/>
        </w:rPr>
        <w:t> </w:t>
      </w:r>
      <w:r>
        <w:rPr>
          <w:sz w:val="22"/>
        </w:rPr>
        <w:t>The</w:t>
      </w:r>
      <w:r>
        <w:rPr>
          <w:spacing w:val="-4"/>
          <w:sz w:val="22"/>
        </w:rPr>
        <w:t> </w:t>
      </w:r>
      <w:r>
        <w:rPr>
          <w:sz w:val="22"/>
        </w:rPr>
        <w:t>Committee considers that a reduction in the proposed sunset clause from 10 years to two years after the next Federal election would provide a more timely opportunity for the Parliament to review and consider amendments to the regime after an initial period of operation.</w:t>
      </w:r>
    </w:p>
    <w:p>
      <w:pPr>
        <w:spacing w:before="240"/>
        <w:ind w:left="2418" w:right="164" w:firstLine="0"/>
        <w:jc w:val="left"/>
        <w:rPr>
          <w:sz w:val="22"/>
        </w:rPr>
      </w:pPr>
      <w:r>
        <w:rPr>
          <w:sz w:val="22"/>
        </w:rPr>
        <w:t>It is further recommended that this Committee be given the opportunity to conduct a public inquiry into the operation of the provisions, including the list of ‘legitimate</w:t>
      </w:r>
      <w:r>
        <w:rPr>
          <w:spacing w:val="-5"/>
          <w:sz w:val="22"/>
        </w:rPr>
        <w:t> </w:t>
      </w:r>
      <w:r>
        <w:rPr>
          <w:sz w:val="22"/>
        </w:rPr>
        <w:t>purposes’,</w:t>
      </w:r>
      <w:r>
        <w:rPr>
          <w:spacing w:val="-4"/>
          <w:sz w:val="22"/>
        </w:rPr>
        <w:t> </w:t>
      </w:r>
      <w:r>
        <w:rPr>
          <w:sz w:val="22"/>
        </w:rPr>
        <w:t>well</w:t>
      </w:r>
      <w:r>
        <w:rPr>
          <w:spacing w:val="-3"/>
          <w:sz w:val="22"/>
        </w:rPr>
        <w:t> </w:t>
      </w:r>
      <w:r>
        <w:rPr>
          <w:sz w:val="22"/>
        </w:rPr>
        <w:t>before</w:t>
      </w:r>
      <w:r>
        <w:rPr>
          <w:spacing w:val="-5"/>
          <w:sz w:val="22"/>
        </w:rPr>
        <w:t> </w:t>
      </w:r>
      <w:r>
        <w:rPr>
          <w:sz w:val="22"/>
        </w:rPr>
        <w:t>the</w:t>
      </w:r>
      <w:r>
        <w:rPr>
          <w:spacing w:val="-3"/>
          <w:sz w:val="22"/>
        </w:rPr>
        <w:t> </w:t>
      </w:r>
      <w:r>
        <w:rPr>
          <w:sz w:val="22"/>
        </w:rPr>
        <w:t>legislation’s</w:t>
      </w:r>
      <w:r>
        <w:rPr>
          <w:spacing w:val="-2"/>
          <w:sz w:val="22"/>
        </w:rPr>
        <w:t> </w:t>
      </w:r>
      <w:r>
        <w:rPr>
          <w:sz w:val="22"/>
        </w:rPr>
        <w:t>sunset.</w:t>
      </w:r>
      <w:r>
        <w:rPr>
          <w:spacing w:val="-4"/>
          <w:sz w:val="22"/>
        </w:rPr>
        <w:t> </w:t>
      </w:r>
      <w:r>
        <w:rPr>
          <w:sz w:val="22"/>
        </w:rPr>
        <w:t>It</w:t>
      </w:r>
      <w:r>
        <w:rPr>
          <w:spacing w:val="-4"/>
          <w:sz w:val="22"/>
        </w:rPr>
        <w:t> </w:t>
      </w:r>
      <w:r>
        <w:rPr>
          <w:sz w:val="22"/>
        </w:rPr>
        <w:t>would</w:t>
      </w:r>
      <w:r>
        <w:rPr>
          <w:spacing w:val="-3"/>
          <w:sz w:val="22"/>
        </w:rPr>
        <w:t> </w:t>
      </w:r>
      <w:r>
        <w:rPr>
          <w:sz w:val="22"/>
        </w:rPr>
        <w:t>assist</w:t>
      </w:r>
      <w:r>
        <w:rPr>
          <w:spacing w:val="-4"/>
          <w:sz w:val="22"/>
        </w:rPr>
        <w:t> </w:t>
      </w:r>
      <w:r>
        <w:rPr>
          <w:sz w:val="22"/>
        </w:rPr>
        <w:t>the Committee if this inquiry was informed by a review of the provisions by the INSLM, prior to its commencement.</w:t>
      </w:r>
    </w:p>
    <w:p>
      <w:pPr>
        <w:pStyle w:val="ListParagraph"/>
        <w:numPr>
          <w:ilvl w:val="0"/>
          <w:numId w:val="20"/>
        </w:numPr>
        <w:tabs>
          <w:tab w:pos="1904" w:val="left" w:leader="none"/>
          <w:tab w:pos="1907" w:val="left" w:leader="none"/>
        </w:tabs>
        <w:spacing w:line="240" w:lineRule="auto" w:before="240" w:after="0"/>
        <w:ind w:left="1907" w:right="249" w:hanging="360"/>
        <w:jc w:val="left"/>
        <w:rPr>
          <w:sz w:val="24"/>
        </w:rPr>
      </w:pPr>
      <w:r>
        <w:rPr>
          <w:sz w:val="24"/>
        </w:rPr>
        <w:t>The declared areas provisions in Division 119 of Part 5.5 of the Criminal Code</w:t>
      </w:r>
      <w:r>
        <w:rPr>
          <w:spacing w:val="-3"/>
          <w:sz w:val="24"/>
        </w:rPr>
        <w:t> </w:t>
      </w:r>
      <w:r>
        <w:rPr>
          <w:sz w:val="24"/>
        </w:rPr>
        <w:t>were</w:t>
      </w:r>
      <w:r>
        <w:rPr>
          <w:spacing w:val="-3"/>
          <w:sz w:val="24"/>
        </w:rPr>
        <w:t> </w:t>
      </w:r>
      <w:r>
        <w:rPr>
          <w:sz w:val="24"/>
        </w:rPr>
        <w:t>introduced</w:t>
      </w:r>
      <w:r>
        <w:rPr>
          <w:spacing w:val="-5"/>
          <w:sz w:val="24"/>
        </w:rPr>
        <w:t> </w:t>
      </w:r>
      <w:r>
        <w:rPr>
          <w:sz w:val="24"/>
        </w:rPr>
        <w:t>by</w:t>
      </w:r>
      <w:r>
        <w:rPr>
          <w:spacing w:val="-6"/>
          <w:sz w:val="24"/>
        </w:rPr>
        <w:t> </w:t>
      </w:r>
      <w:r>
        <w:rPr>
          <w:sz w:val="24"/>
        </w:rPr>
        <w:t>the</w:t>
      </w:r>
      <w:r>
        <w:rPr>
          <w:spacing w:val="-3"/>
          <w:sz w:val="24"/>
        </w:rPr>
        <w:t> </w:t>
      </w:r>
      <w:r>
        <w:rPr>
          <w:sz w:val="24"/>
        </w:rPr>
        <w:t>Foreign</w:t>
      </w:r>
      <w:r>
        <w:rPr>
          <w:spacing w:val="-3"/>
          <w:sz w:val="24"/>
        </w:rPr>
        <w:t> </w:t>
      </w:r>
      <w:r>
        <w:rPr>
          <w:sz w:val="24"/>
        </w:rPr>
        <w:t>Fighters</w:t>
      </w:r>
      <w:r>
        <w:rPr>
          <w:spacing w:val="-3"/>
          <w:sz w:val="24"/>
        </w:rPr>
        <w:t> </w:t>
      </w:r>
      <w:r>
        <w:rPr>
          <w:sz w:val="24"/>
        </w:rPr>
        <w:t>Act and</w:t>
      </w:r>
      <w:r>
        <w:rPr>
          <w:spacing w:val="-3"/>
          <w:sz w:val="24"/>
        </w:rPr>
        <w:t> </w:t>
      </w:r>
      <w:r>
        <w:rPr>
          <w:sz w:val="24"/>
        </w:rPr>
        <w:t>came</w:t>
      </w:r>
      <w:r>
        <w:rPr>
          <w:spacing w:val="-3"/>
          <w:sz w:val="24"/>
        </w:rPr>
        <w:t> </w:t>
      </w:r>
      <w:r>
        <w:rPr>
          <w:sz w:val="24"/>
        </w:rPr>
        <w:t>into</w:t>
      </w:r>
      <w:r>
        <w:rPr>
          <w:spacing w:val="-5"/>
          <w:sz w:val="24"/>
        </w:rPr>
        <w:t> </w:t>
      </w:r>
      <w:r>
        <w:rPr>
          <w:sz w:val="24"/>
        </w:rPr>
        <w:t>force</w:t>
      </w:r>
      <w:r>
        <w:rPr>
          <w:spacing w:val="-3"/>
          <w:sz w:val="24"/>
        </w:rPr>
        <w:t> </w:t>
      </w:r>
      <w:r>
        <w:rPr>
          <w:sz w:val="24"/>
        </w:rPr>
        <w:t>on</w:t>
      </w:r>
      <w:r>
        <w:rPr>
          <w:spacing w:val="-2"/>
          <w:sz w:val="24"/>
        </w:rPr>
        <w:t> </w:t>
      </w:r>
      <w:r>
        <w:rPr>
          <w:sz w:val="24"/>
        </w:rPr>
        <w:t>1 December 2014.</w:t>
      </w:r>
    </w:p>
    <w:p>
      <w:pPr>
        <w:spacing w:after="0" w:line="240" w:lineRule="auto"/>
        <w:jc w:val="left"/>
        <w:rPr>
          <w:sz w:val="24"/>
        </w:rPr>
        <w:sectPr>
          <w:pgSz w:w="11910" w:h="16840"/>
          <w:pgMar w:header="712" w:footer="770" w:top="1220" w:bottom="960" w:left="440" w:right="1300"/>
        </w:sectPr>
      </w:pPr>
    </w:p>
    <w:p>
      <w:pPr>
        <w:pStyle w:val="ListParagraph"/>
        <w:numPr>
          <w:ilvl w:val="0"/>
          <w:numId w:val="20"/>
        </w:numPr>
        <w:tabs>
          <w:tab w:pos="1904" w:val="left" w:leader="none"/>
          <w:tab w:pos="1907" w:val="left" w:leader="none"/>
        </w:tabs>
        <w:spacing w:line="240" w:lineRule="auto" w:before="240" w:after="0"/>
        <w:ind w:left="1907" w:right="192" w:hanging="360"/>
        <w:jc w:val="left"/>
        <w:rPr>
          <w:sz w:val="24"/>
        </w:rPr>
      </w:pPr>
      <w:r>
        <w:rPr>
          <w:sz w:val="24"/>
        </w:rPr>
        <w:t>Under s 119.3, the Foreign Affairs Minister may, by legislative instrument, declare an area if he or she is satisfied that a listed terrorist organisation is engaging</w:t>
      </w:r>
      <w:r>
        <w:rPr>
          <w:spacing w:val="-4"/>
          <w:sz w:val="24"/>
        </w:rPr>
        <w:t> </w:t>
      </w:r>
      <w:r>
        <w:rPr>
          <w:sz w:val="24"/>
        </w:rPr>
        <w:t>in</w:t>
      </w:r>
      <w:r>
        <w:rPr>
          <w:spacing w:val="-3"/>
          <w:sz w:val="24"/>
        </w:rPr>
        <w:t> </w:t>
      </w:r>
      <w:r>
        <w:rPr>
          <w:sz w:val="24"/>
        </w:rPr>
        <w:t>a</w:t>
      </w:r>
      <w:r>
        <w:rPr>
          <w:spacing w:val="-2"/>
          <w:sz w:val="24"/>
        </w:rPr>
        <w:t> </w:t>
      </w:r>
      <w:r>
        <w:rPr>
          <w:sz w:val="24"/>
        </w:rPr>
        <w:t>hostile</w:t>
      </w:r>
      <w:r>
        <w:rPr>
          <w:spacing w:val="-3"/>
          <w:sz w:val="24"/>
        </w:rPr>
        <w:t> </w:t>
      </w:r>
      <w:r>
        <w:rPr>
          <w:sz w:val="24"/>
        </w:rPr>
        <w:t>activity</w:t>
      </w:r>
      <w:r>
        <w:rPr>
          <w:spacing w:val="-6"/>
          <w:sz w:val="24"/>
        </w:rPr>
        <w:t> </w:t>
      </w:r>
      <w:r>
        <w:rPr>
          <w:sz w:val="24"/>
        </w:rPr>
        <w:t>in</w:t>
      </w:r>
      <w:r>
        <w:rPr>
          <w:spacing w:val="-3"/>
          <w:sz w:val="24"/>
        </w:rPr>
        <w:t> </w:t>
      </w:r>
      <w:r>
        <w:rPr>
          <w:sz w:val="24"/>
        </w:rPr>
        <w:t>that</w:t>
      </w:r>
      <w:r>
        <w:rPr>
          <w:spacing w:val="-3"/>
          <w:sz w:val="24"/>
        </w:rPr>
        <w:t> </w:t>
      </w:r>
      <w:r>
        <w:rPr>
          <w:sz w:val="24"/>
        </w:rPr>
        <w:t>area</w:t>
      </w:r>
      <w:r>
        <w:rPr>
          <w:spacing w:val="-3"/>
          <w:sz w:val="24"/>
        </w:rPr>
        <w:t> </w:t>
      </w:r>
      <w:r>
        <w:rPr>
          <w:sz w:val="24"/>
        </w:rPr>
        <w:t>of</w:t>
      </w:r>
      <w:r>
        <w:rPr>
          <w:spacing w:val="-3"/>
          <w:sz w:val="24"/>
        </w:rPr>
        <w:t> </w:t>
      </w:r>
      <w:r>
        <w:rPr>
          <w:sz w:val="24"/>
        </w:rPr>
        <w:t>the</w:t>
      </w:r>
      <w:r>
        <w:rPr>
          <w:spacing w:val="-5"/>
          <w:sz w:val="24"/>
        </w:rPr>
        <w:t> </w:t>
      </w:r>
      <w:r>
        <w:rPr>
          <w:sz w:val="24"/>
        </w:rPr>
        <w:t>foreign</w:t>
      </w:r>
      <w:r>
        <w:rPr>
          <w:spacing w:val="-3"/>
          <w:sz w:val="24"/>
        </w:rPr>
        <w:t> </w:t>
      </w:r>
      <w:r>
        <w:rPr>
          <w:sz w:val="24"/>
        </w:rPr>
        <w:t>country. Declarations are subject to disallowance by the PJCIS, and in any event expire three years after they are made.</w:t>
      </w:r>
    </w:p>
    <w:p>
      <w:pPr>
        <w:pStyle w:val="ListParagraph"/>
        <w:numPr>
          <w:ilvl w:val="0"/>
          <w:numId w:val="20"/>
        </w:numPr>
        <w:tabs>
          <w:tab w:pos="1904" w:val="left" w:leader="none"/>
          <w:tab w:pos="1907" w:val="left" w:leader="none"/>
        </w:tabs>
        <w:spacing w:line="240" w:lineRule="auto" w:before="241" w:after="0"/>
        <w:ind w:left="1907" w:right="237" w:hanging="360"/>
        <w:jc w:val="left"/>
        <w:rPr>
          <w:sz w:val="13"/>
        </w:rPr>
      </w:pPr>
      <w:r>
        <w:rPr>
          <w:sz w:val="24"/>
        </w:rPr>
        <w:t>To</w:t>
      </w:r>
      <w:r>
        <w:rPr>
          <w:spacing w:val="-5"/>
          <w:sz w:val="24"/>
        </w:rPr>
        <w:t> </w:t>
      </w:r>
      <w:r>
        <w:rPr>
          <w:sz w:val="24"/>
        </w:rPr>
        <w:t>date,</w:t>
      </w:r>
      <w:r>
        <w:rPr>
          <w:spacing w:val="-5"/>
          <w:sz w:val="24"/>
        </w:rPr>
        <w:t> </w:t>
      </w:r>
      <w:r>
        <w:rPr>
          <w:sz w:val="24"/>
        </w:rPr>
        <w:t>two</w:t>
      </w:r>
      <w:r>
        <w:rPr>
          <w:spacing w:val="-3"/>
          <w:sz w:val="24"/>
        </w:rPr>
        <w:t> </w:t>
      </w:r>
      <w:r>
        <w:rPr>
          <w:sz w:val="24"/>
        </w:rPr>
        <w:t>areas</w:t>
      </w:r>
      <w:r>
        <w:rPr>
          <w:spacing w:val="-1"/>
          <w:sz w:val="24"/>
        </w:rPr>
        <w:t> </w:t>
      </w:r>
      <w:r>
        <w:rPr>
          <w:sz w:val="24"/>
        </w:rPr>
        <w:t>have</w:t>
      </w:r>
      <w:r>
        <w:rPr>
          <w:spacing w:val="-3"/>
          <w:sz w:val="24"/>
        </w:rPr>
        <w:t> </w:t>
      </w:r>
      <w:r>
        <w:rPr>
          <w:sz w:val="24"/>
        </w:rPr>
        <w:t>been</w:t>
      </w:r>
      <w:r>
        <w:rPr>
          <w:spacing w:val="-5"/>
          <w:sz w:val="24"/>
        </w:rPr>
        <w:t> </w:t>
      </w:r>
      <w:r>
        <w:rPr>
          <w:sz w:val="24"/>
        </w:rPr>
        <w:t>declared</w:t>
      </w:r>
      <w:r>
        <w:rPr>
          <w:spacing w:val="-3"/>
          <w:sz w:val="24"/>
        </w:rPr>
        <w:t> </w:t>
      </w:r>
      <w:r>
        <w:rPr>
          <w:sz w:val="24"/>
        </w:rPr>
        <w:t>under</w:t>
      </w:r>
      <w:r>
        <w:rPr>
          <w:spacing w:val="-6"/>
          <w:sz w:val="24"/>
        </w:rPr>
        <w:t> </w:t>
      </w:r>
      <w:r>
        <w:rPr>
          <w:sz w:val="24"/>
        </w:rPr>
        <w:t>s 119.3</w:t>
      </w:r>
      <w:r>
        <w:rPr>
          <w:spacing w:val="-3"/>
          <w:sz w:val="24"/>
        </w:rPr>
        <w:t> </w:t>
      </w:r>
      <w:r>
        <w:rPr>
          <w:sz w:val="24"/>
        </w:rPr>
        <w:t>of</w:t>
      </w:r>
      <w:r>
        <w:rPr>
          <w:spacing w:val="-1"/>
          <w:sz w:val="24"/>
        </w:rPr>
        <w:t> </w:t>
      </w:r>
      <w:r>
        <w:rPr>
          <w:sz w:val="24"/>
        </w:rPr>
        <w:t>the</w:t>
      </w:r>
      <w:r>
        <w:rPr>
          <w:spacing w:val="-3"/>
          <w:sz w:val="24"/>
        </w:rPr>
        <w:t> </w:t>
      </w:r>
      <w:r>
        <w:rPr>
          <w:sz w:val="24"/>
        </w:rPr>
        <w:t>Criminal</w:t>
      </w:r>
      <w:r>
        <w:rPr>
          <w:spacing w:val="-3"/>
          <w:sz w:val="24"/>
        </w:rPr>
        <w:t> </w:t>
      </w:r>
      <w:r>
        <w:rPr>
          <w:sz w:val="24"/>
        </w:rPr>
        <w:t>Code, namely Al Raqqa Province in Syria and Mosul District in Iraq.</w:t>
      </w:r>
      <w:r>
        <w:rPr>
          <w:position w:val="6"/>
          <w:sz w:val="13"/>
        </w:rPr>
        <w:t>24</w:t>
      </w:r>
    </w:p>
    <w:p>
      <w:pPr>
        <w:pStyle w:val="ListParagraph"/>
        <w:numPr>
          <w:ilvl w:val="0"/>
          <w:numId w:val="20"/>
        </w:numPr>
        <w:tabs>
          <w:tab w:pos="1904" w:val="left" w:leader="none"/>
          <w:tab w:pos="1907" w:val="left" w:leader="none"/>
        </w:tabs>
        <w:spacing w:line="240" w:lineRule="auto" w:before="240" w:after="0"/>
        <w:ind w:left="1907" w:right="171" w:hanging="360"/>
        <w:jc w:val="left"/>
        <w:rPr>
          <w:sz w:val="24"/>
        </w:rPr>
      </w:pPr>
      <w:r>
        <w:rPr>
          <w:sz w:val="24"/>
        </w:rPr>
        <w:t>If a declaration is in</w:t>
      </w:r>
      <w:r>
        <w:rPr>
          <w:spacing w:val="-2"/>
          <w:sz w:val="24"/>
        </w:rPr>
        <w:t> </w:t>
      </w:r>
      <w:r>
        <w:rPr>
          <w:sz w:val="24"/>
        </w:rPr>
        <w:t>force with respect to an area, section 119.2 makes it an offence for a person (if they are an Australian citizen, resident, visa holder, or</w:t>
      </w:r>
      <w:r>
        <w:rPr>
          <w:spacing w:val="-3"/>
          <w:sz w:val="24"/>
        </w:rPr>
        <w:t> </w:t>
      </w:r>
      <w:r>
        <w:rPr>
          <w:sz w:val="24"/>
        </w:rPr>
        <w:t>under</w:t>
      </w:r>
      <w:r>
        <w:rPr>
          <w:spacing w:val="-3"/>
          <w:sz w:val="24"/>
        </w:rPr>
        <w:t> </w:t>
      </w:r>
      <w:r>
        <w:rPr>
          <w:sz w:val="24"/>
        </w:rPr>
        <w:t>the</w:t>
      </w:r>
      <w:r>
        <w:rPr>
          <w:spacing w:val="-3"/>
          <w:sz w:val="24"/>
        </w:rPr>
        <w:t> </w:t>
      </w:r>
      <w:r>
        <w:rPr>
          <w:sz w:val="24"/>
        </w:rPr>
        <w:t>protection</w:t>
      </w:r>
      <w:r>
        <w:rPr>
          <w:spacing w:val="-5"/>
          <w:sz w:val="24"/>
        </w:rPr>
        <w:t> </w:t>
      </w:r>
      <w:r>
        <w:rPr>
          <w:sz w:val="24"/>
        </w:rPr>
        <w:t>of</w:t>
      </w:r>
      <w:r>
        <w:rPr>
          <w:spacing w:val="-1"/>
          <w:sz w:val="24"/>
        </w:rPr>
        <w:t> </w:t>
      </w:r>
      <w:r>
        <w:rPr>
          <w:sz w:val="24"/>
        </w:rPr>
        <w:t>Australia)</w:t>
      </w:r>
      <w:r>
        <w:rPr>
          <w:spacing w:val="-3"/>
          <w:sz w:val="24"/>
        </w:rPr>
        <w:t> </w:t>
      </w:r>
      <w:r>
        <w:rPr>
          <w:sz w:val="24"/>
        </w:rPr>
        <w:t>to enter</w:t>
      </w:r>
      <w:r>
        <w:rPr>
          <w:spacing w:val="-3"/>
          <w:sz w:val="24"/>
        </w:rPr>
        <w:t> </w:t>
      </w:r>
      <w:r>
        <w:rPr>
          <w:sz w:val="24"/>
        </w:rPr>
        <w:t>or</w:t>
      </w:r>
      <w:r>
        <w:rPr>
          <w:spacing w:val="-3"/>
          <w:sz w:val="24"/>
        </w:rPr>
        <w:t> </w:t>
      </w:r>
      <w:r>
        <w:rPr>
          <w:sz w:val="24"/>
        </w:rPr>
        <w:t>to</w:t>
      </w:r>
      <w:r>
        <w:rPr>
          <w:spacing w:val="-3"/>
          <w:sz w:val="24"/>
        </w:rPr>
        <w:t> </w:t>
      </w:r>
      <w:r>
        <w:rPr>
          <w:sz w:val="24"/>
        </w:rPr>
        <w:t>remain</w:t>
      </w:r>
      <w:r>
        <w:rPr>
          <w:spacing w:val="-3"/>
          <w:sz w:val="24"/>
        </w:rPr>
        <w:t> </w:t>
      </w:r>
      <w:r>
        <w:rPr>
          <w:sz w:val="24"/>
        </w:rPr>
        <w:t>in</w:t>
      </w:r>
      <w:r>
        <w:rPr>
          <w:spacing w:val="-5"/>
          <w:sz w:val="24"/>
        </w:rPr>
        <w:t> </w:t>
      </w:r>
      <w:r>
        <w:rPr>
          <w:sz w:val="24"/>
        </w:rPr>
        <w:t>that</w:t>
      </w:r>
      <w:r>
        <w:rPr>
          <w:spacing w:val="-3"/>
          <w:sz w:val="24"/>
        </w:rPr>
        <w:t> </w:t>
      </w:r>
      <w:r>
        <w:rPr>
          <w:sz w:val="24"/>
        </w:rPr>
        <w:t>area,</w:t>
      </w:r>
      <w:r>
        <w:rPr>
          <w:spacing w:val="-3"/>
          <w:sz w:val="24"/>
        </w:rPr>
        <w:t> </w:t>
      </w:r>
      <w:r>
        <w:rPr>
          <w:sz w:val="24"/>
        </w:rPr>
        <w:t>unless they do so solely for a ‘legitimate’ purpose.</w:t>
      </w:r>
      <w:r>
        <w:rPr>
          <w:spacing w:val="40"/>
          <w:sz w:val="24"/>
        </w:rPr>
        <w:t> </w:t>
      </w:r>
      <w:r>
        <w:rPr>
          <w:sz w:val="24"/>
        </w:rPr>
        <w:t>Section 119.2(3) specifies a limited number of permissible purposes, namely:</w:t>
      </w:r>
    </w:p>
    <w:p>
      <w:pPr>
        <w:pStyle w:val="ListParagraph"/>
        <w:numPr>
          <w:ilvl w:val="0"/>
          <w:numId w:val="27"/>
        </w:numPr>
        <w:tabs>
          <w:tab w:pos="2820" w:val="left" w:leader="none"/>
        </w:tabs>
        <w:spacing w:line="240" w:lineRule="auto" w:before="240" w:after="0"/>
        <w:ind w:left="2820" w:right="0" w:hanging="423"/>
        <w:jc w:val="left"/>
        <w:rPr>
          <w:sz w:val="22"/>
        </w:rPr>
      </w:pPr>
      <w:r>
        <w:rPr>
          <w:sz w:val="22"/>
        </w:rPr>
        <w:t>providing</w:t>
      </w:r>
      <w:r>
        <w:rPr>
          <w:spacing w:val="-5"/>
          <w:sz w:val="22"/>
        </w:rPr>
        <w:t> </w:t>
      </w:r>
      <w:r>
        <w:rPr>
          <w:sz w:val="22"/>
        </w:rPr>
        <w:t>aid</w:t>
      </w:r>
      <w:r>
        <w:rPr>
          <w:spacing w:val="-6"/>
          <w:sz w:val="22"/>
        </w:rPr>
        <w:t> </w:t>
      </w:r>
      <w:r>
        <w:rPr>
          <w:sz w:val="22"/>
        </w:rPr>
        <w:t>of</w:t>
      </w:r>
      <w:r>
        <w:rPr>
          <w:spacing w:val="-4"/>
          <w:sz w:val="22"/>
        </w:rPr>
        <w:t> </w:t>
      </w:r>
      <w:r>
        <w:rPr>
          <w:sz w:val="22"/>
        </w:rPr>
        <w:t>a</w:t>
      </w:r>
      <w:r>
        <w:rPr>
          <w:spacing w:val="-6"/>
          <w:sz w:val="22"/>
        </w:rPr>
        <w:t> </w:t>
      </w:r>
      <w:r>
        <w:rPr>
          <w:sz w:val="22"/>
        </w:rPr>
        <w:t>humanitarian</w:t>
      </w:r>
      <w:r>
        <w:rPr>
          <w:spacing w:val="-5"/>
          <w:sz w:val="22"/>
        </w:rPr>
        <w:t> </w:t>
      </w:r>
      <w:r>
        <w:rPr>
          <w:spacing w:val="-2"/>
          <w:sz w:val="22"/>
        </w:rPr>
        <w:t>nature;</w:t>
      </w:r>
    </w:p>
    <w:p>
      <w:pPr>
        <w:pStyle w:val="ListParagraph"/>
        <w:numPr>
          <w:ilvl w:val="0"/>
          <w:numId w:val="27"/>
        </w:numPr>
        <w:tabs>
          <w:tab w:pos="2820" w:val="left" w:leader="none"/>
          <w:tab w:pos="2822" w:val="left" w:leader="none"/>
        </w:tabs>
        <w:spacing w:line="240" w:lineRule="auto" w:before="119" w:after="0"/>
        <w:ind w:left="2822" w:right="301" w:hanging="425"/>
        <w:jc w:val="left"/>
        <w:rPr>
          <w:sz w:val="22"/>
        </w:rPr>
      </w:pPr>
      <w:r>
        <w:rPr>
          <w:sz w:val="22"/>
        </w:rPr>
        <w:t>satisfying</w:t>
      </w:r>
      <w:r>
        <w:rPr>
          <w:spacing w:val="-1"/>
          <w:sz w:val="22"/>
        </w:rPr>
        <w:t> </w:t>
      </w:r>
      <w:r>
        <w:rPr>
          <w:sz w:val="22"/>
        </w:rPr>
        <w:t>an</w:t>
      </w:r>
      <w:r>
        <w:rPr>
          <w:spacing w:val="-5"/>
          <w:sz w:val="22"/>
        </w:rPr>
        <w:t> </w:t>
      </w:r>
      <w:r>
        <w:rPr>
          <w:sz w:val="22"/>
        </w:rPr>
        <w:t>obligation</w:t>
      </w:r>
      <w:r>
        <w:rPr>
          <w:spacing w:val="-5"/>
          <w:sz w:val="22"/>
        </w:rPr>
        <w:t> </w:t>
      </w:r>
      <w:r>
        <w:rPr>
          <w:sz w:val="22"/>
        </w:rPr>
        <w:t>to</w:t>
      </w:r>
      <w:r>
        <w:rPr>
          <w:spacing w:val="-3"/>
          <w:sz w:val="22"/>
        </w:rPr>
        <w:t> </w:t>
      </w:r>
      <w:r>
        <w:rPr>
          <w:sz w:val="22"/>
        </w:rPr>
        <w:t>appear</w:t>
      </w:r>
      <w:r>
        <w:rPr>
          <w:spacing w:val="-4"/>
          <w:sz w:val="22"/>
        </w:rPr>
        <w:t> </w:t>
      </w:r>
      <w:r>
        <w:rPr>
          <w:sz w:val="22"/>
        </w:rPr>
        <w:t>before</w:t>
      </w:r>
      <w:r>
        <w:rPr>
          <w:spacing w:val="-3"/>
          <w:sz w:val="22"/>
        </w:rPr>
        <w:t> </w:t>
      </w:r>
      <w:r>
        <w:rPr>
          <w:sz w:val="22"/>
        </w:rPr>
        <w:t>a</w:t>
      </w:r>
      <w:r>
        <w:rPr>
          <w:spacing w:val="-5"/>
          <w:sz w:val="22"/>
        </w:rPr>
        <w:t> </w:t>
      </w:r>
      <w:r>
        <w:rPr>
          <w:sz w:val="22"/>
        </w:rPr>
        <w:t>court</w:t>
      </w:r>
      <w:r>
        <w:rPr>
          <w:spacing w:val="-4"/>
          <w:sz w:val="22"/>
        </w:rPr>
        <w:t> </w:t>
      </w:r>
      <w:r>
        <w:rPr>
          <w:sz w:val="22"/>
        </w:rPr>
        <w:t>or</w:t>
      </w:r>
      <w:r>
        <w:rPr>
          <w:spacing w:val="-2"/>
          <w:sz w:val="22"/>
        </w:rPr>
        <w:t> </w:t>
      </w:r>
      <w:r>
        <w:rPr>
          <w:sz w:val="22"/>
        </w:rPr>
        <w:t>other</w:t>
      </w:r>
      <w:r>
        <w:rPr>
          <w:spacing w:val="-4"/>
          <w:sz w:val="22"/>
        </w:rPr>
        <w:t> </w:t>
      </w:r>
      <w:r>
        <w:rPr>
          <w:sz w:val="22"/>
        </w:rPr>
        <w:t>body</w:t>
      </w:r>
      <w:r>
        <w:rPr>
          <w:spacing w:val="-5"/>
          <w:sz w:val="22"/>
        </w:rPr>
        <w:t> </w:t>
      </w:r>
      <w:r>
        <w:rPr>
          <w:sz w:val="22"/>
        </w:rPr>
        <w:t>exercising judicial power;</w:t>
      </w:r>
    </w:p>
    <w:p>
      <w:pPr>
        <w:pStyle w:val="ListParagraph"/>
        <w:numPr>
          <w:ilvl w:val="0"/>
          <w:numId w:val="27"/>
        </w:numPr>
        <w:tabs>
          <w:tab w:pos="2820" w:val="left" w:leader="none"/>
        </w:tabs>
        <w:spacing w:line="240" w:lineRule="auto" w:before="121" w:after="0"/>
        <w:ind w:left="2820" w:right="0" w:hanging="423"/>
        <w:jc w:val="left"/>
        <w:rPr>
          <w:sz w:val="22"/>
        </w:rPr>
      </w:pPr>
      <w:r>
        <w:rPr>
          <w:sz w:val="22"/>
        </w:rPr>
        <w:t>performing</w:t>
      </w:r>
      <w:r>
        <w:rPr>
          <w:spacing w:val="-4"/>
          <w:sz w:val="22"/>
        </w:rPr>
        <w:t> </w:t>
      </w:r>
      <w:r>
        <w:rPr>
          <w:sz w:val="22"/>
        </w:rPr>
        <w:t>an</w:t>
      </w:r>
      <w:r>
        <w:rPr>
          <w:spacing w:val="-5"/>
          <w:sz w:val="22"/>
        </w:rPr>
        <w:t> </w:t>
      </w:r>
      <w:r>
        <w:rPr>
          <w:sz w:val="22"/>
        </w:rPr>
        <w:t>official</w:t>
      </w:r>
      <w:r>
        <w:rPr>
          <w:spacing w:val="-5"/>
          <w:sz w:val="22"/>
        </w:rPr>
        <w:t> </w:t>
      </w:r>
      <w:r>
        <w:rPr>
          <w:sz w:val="22"/>
        </w:rPr>
        <w:t>duty</w:t>
      </w:r>
      <w:r>
        <w:rPr>
          <w:spacing w:val="-5"/>
          <w:sz w:val="22"/>
        </w:rPr>
        <w:t> </w:t>
      </w:r>
      <w:r>
        <w:rPr>
          <w:sz w:val="22"/>
        </w:rPr>
        <w:t>for</w:t>
      </w:r>
      <w:r>
        <w:rPr>
          <w:spacing w:val="-4"/>
          <w:sz w:val="22"/>
        </w:rPr>
        <w:t> </w:t>
      </w:r>
      <w:r>
        <w:rPr>
          <w:sz w:val="22"/>
        </w:rPr>
        <w:t>the</w:t>
      </w:r>
      <w:r>
        <w:rPr>
          <w:spacing w:val="-4"/>
          <w:sz w:val="22"/>
        </w:rPr>
        <w:t> </w:t>
      </w:r>
      <w:r>
        <w:rPr>
          <w:sz w:val="22"/>
        </w:rPr>
        <w:t>Commonwealth,</w:t>
      </w:r>
      <w:r>
        <w:rPr>
          <w:spacing w:val="-4"/>
          <w:sz w:val="22"/>
        </w:rPr>
        <w:t> </w:t>
      </w:r>
      <w:r>
        <w:rPr>
          <w:sz w:val="22"/>
        </w:rPr>
        <w:t>a</w:t>
      </w:r>
      <w:r>
        <w:rPr>
          <w:spacing w:val="-4"/>
          <w:sz w:val="22"/>
        </w:rPr>
        <w:t> </w:t>
      </w:r>
      <w:r>
        <w:rPr>
          <w:sz w:val="22"/>
        </w:rPr>
        <w:t>State</w:t>
      </w:r>
      <w:r>
        <w:rPr>
          <w:spacing w:val="-5"/>
          <w:sz w:val="22"/>
        </w:rPr>
        <w:t> </w:t>
      </w:r>
      <w:r>
        <w:rPr>
          <w:sz w:val="22"/>
        </w:rPr>
        <w:t>or</w:t>
      </w:r>
      <w:r>
        <w:rPr>
          <w:spacing w:val="-4"/>
          <w:sz w:val="22"/>
        </w:rPr>
        <w:t> </w:t>
      </w:r>
      <w:r>
        <w:rPr>
          <w:sz w:val="22"/>
        </w:rPr>
        <w:t>a</w:t>
      </w:r>
      <w:r>
        <w:rPr>
          <w:spacing w:val="-5"/>
          <w:sz w:val="22"/>
        </w:rPr>
        <w:t> </w:t>
      </w:r>
      <w:r>
        <w:rPr>
          <w:spacing w:val="-2"/>
          <w:sz w:val="22"/>
        </w:rPr>
        <w:t>Territory;</w:t>
      </w:r>
    </w:p>
    <w:p>
      <w:pPr>
        <w:pStyle w:val="ListParagraph"/>
        <w:numPr>
          <w:ilvl w:val="0"/>
          <w:numId w:val="27"/>
        </w:numPr>
        <w:tabs>
          <w:tab w:pos="2820" w:val="left" w:leader="none"/>
          <w:tab w:pos="2822" w:val="left" w:leader="none"/>
        </w:tabs>
        <w:spacing w:line="240" w:lineRule="auto" w:before="121" w:after="0"/>
        <w:ind w:left="2822" w:right="348" w:hanging="425"/>
        <w:jc w:val="left"/>
        <w:rPr>
          <w:sz w:val="22"/>
        </w:rPr>
      </w:pPr>
      <w:r>
        <w:rPr>
          <w:sz w:val="22"/>
        </w:rPr>
        <w:t>performing an</w:t>
      </w:r>
      <w:r>
        <w:rPr>
          <w:spacing w:val="-4"/>
          <w:sz w:val="22"/>
        </w:rPr>
        <w:t> </w:t>
      </w:r>
      <w:r>
        <w:rPr>
          <w:sz w:val="22"/>
        </w:rPr>
        <w:t>official</w:t>
      </w:r>
      <w:r>
        <w:rPr>
          <w:spacing w:val="-3"/>
          <w:sz w:val="22"/>
        </w:rPr>
        <w:t> </w:t>
      </w:r>
      <w:r>
        <w:rPr>
          <w:sz w:val="22"/>
        </w:rPr>
        <w:t>duty</w:t>
      </w:r>
      <w:r>
        <w:rPr>
          <w:spacing w:val="-4"/>
          <w:sz w:val="22"/>
        </w:rPr>
        <w:t> </w:t>
      </w:r>
      <w:r>
        <w:rPr>
          <w:sz w:val="22"/>
        </w:rPr>
        <w:t>for</w:t>
      </w:r>
      <w:r>
        <w:rPr>
          <w:spacing w:val="-3"/>
          <w:sz w:val="22"/>
        </w:rPr>
        <w:t> </w:t>
      </w:r>
      <w:r>
        <w:rPr>
          <w:sz w:val="22"/>
        </w:rPr>
        <w:t>the</w:t>
      </w:r>
      <w:r>
        <w:rPr>
          <w:spacing w:val="-4"/>
          <w:sz w:val="22"/>
        </w:rPr>
        <w:t> </w:t>
      </w:r>
      <w:r>
        <w:rPr>
          <w:sz w:val="22"/>
        </w:rPr>
        <w:t>government</w:t>
      </w:r>
      <w:r>
        <w:rPr>
          <w:spacing w:val="-3"/>
          <w:sz w:val="22"/>
        </w:rPr>
        <w:t> </w:t>
      </w:r>
      <w:r>
        <w:rPr>
          <w:sz w:val="22"/>
        </w:rPr>
        <w:t>of a</w:t>
      </w:r>
      <w:r>
        <w:rPr>
          <w:spacing w:val="-6"/>
          <w:sz w:val="22"/>
        </w:rPr>
        <w:t> </w:t>
      </w:r>
      <w:r>
        <w:rPr>
          <w:sz w:val="22"/>
        </w:rPr>
        <w:t>foreign</w:t>
      </w:r>
      <w:r>
        <w:rPr>
          <w:spacing w:val="-4"/>
          <w:sz w:val="22"/>
        </w:rPr>
        <w:t> </w:t>
      </w:r>
      <w:r>
        <w:rPr>
          <w:sz w:val="22"/>
        </w:rPr>
        <w:t>country</w:t>
      </w:r>
      <w:r>
        <w:rPr>
          <w:spacing w:val="-4"/>
          <w:sz w:val="22"/>
        </w:rPr>
        <w:t> </w:t>
      </w:r>
      <w:r>
        <w:rPr>
          <w:sz w:val="22"/>
        </w:rPr>
        <w:t>or</w:t>
      </w:r>
      <w:r>
        <w:rPr>
          <w:spacing w:val="-3"/>
          <w:sz w:val="22"/>
        </w:rPr>
        <w:t> </w:t>
      </w:r>
      <w:r>
        <w:rPr>
          <w:sz w:val="22"/>
        </w:rPr>
        <w:t>the government of part of a foreign country (including service in the armed forces of the government of a foreign country), where that performance would not be a violation of the law of the Commonwealth, a State or a </w:t>
      </w:r>
      <w:r>
        <w:rPr>
          <w:spacing w:val="-2"/>
          <w:sz w:val="22"/>
        </w:rPr>
        <w:t>Territory;</w:t>
      </w:r>
    </w:p>
    <w:p>
      <w:pPr>
        <w:pStyle w:val="ListParagraph"/>
        <w:numPr>
          <w:ilvl w:val="0"/>
          <w:numId w:val="27"/>
        </w:numPr>
        <w:tabs>
          <w:tab w:pos="2820" w:val="left" w:leader="none"/>
          <w:tab w:pos="2822" w:val="left" w:leader="none"/>
        </w:tabs>
        <w:spacing w:line="240" w:lineRule="auto" w:before="120" w:after="0"/>
        <w:ind w:left="2822" w:right="691" w:hanging="425"/>
        <w:jc w:val="left"/>
        <w:rPr>
          <w:sz w:val="22"/>
        </w:rPr>
      </w:pPr>
      <w:r>
        <w:rPr>
          <w:sz w:val="22"/>
        </w:rPr>
        <w:t>performing an</w:t>
      </w:r>
      <w:r>
        <w:rPr>
          <w:spacing w:val="-4"/>
          <w:sz w:val="22"/>
        </w:rPr>
        <w:t> </w:t>
      </w:r>
      <w:r>
        <w:rPr>
          <w:sz w:val="22"/>
        </w:rPr>
        <w:t>official</w:t>
      </w:r>
      <w:r>
        <w:rPr>
          <w:spacing w:val="-3"/>
          <w:sz w:val="22"/>
        </w:rPr>
        <w:t> </w:t>
      </w:r>
      <w:r>
        <w:rPr>
          <w:sz w:val="22"/>
        </w:rPr>
        <w:t>duty</w:t>
      </w:r>
      <w:r>
        <w:rPr>
          <w:spacing w:val="-4"/>
          <w:sz w:val="22"/>
        </w:rPr>
        <w:t> </w:t>
      </w:r>
      <w:r>
        <w:rPr>
          <w:sz w:val="22"/>
        </w:rPr>
        <w:t>for</w:t>
      </w:r>
      <w:r>
        <w:rPr>
          <w:spacing w:val="-3"/>
          <w:sz w:val="22"/>
        </w:rPr>
        <w:t> </w:t>
      </w:r>
      <w:r>
        <w:rPr>
          <w:sz w:val="22"/>
        </w:rPr>
        <w:t>the</w:t>
      </w:r>
      <w:r>
        <w:rPr>
          <w:spacing w:val="-2"/>
          <w:sz w:val="22"/>
        </w:rPr>
        <w:t> </w:t>
      </w:r>
      <w:r>
        <w:rPr>
          <w:sz w:val="22"/>
        </w:rPr>
        <w:t>United</w:t>
      </w:r>
      <w:r>
        <w:rPr>
          <w:spacing w:val="-4"/>
          <w:sz w:val="22"/>
        </w:rPr>
        <w:t> </w:t>
      </w:r>
      <w:r>
        <w:rPr>
          <w:sz w:val="22"/>
        </w:rPr>
        <w:t>Nations</w:t>
      </w:r>
      <w:r>
        <w:rPr>
          <w:spacing w:val="-6"/>
          <w:sz w:val="22"/>
        </w:rPr>
        <w:t> </w:t>
      </w:r>
      <w:r>
        <w:rPr>
          <w:sz w:val="22"/>
        </w:rPr>
        <w:t>or</w:t>
      </w:r>
      <w:r>
        <w:rPr>
          <w:spacing w:val="-1"/>
          <w:sz w:val="22"/>
        </w:rPr>
        <w:t> </w:t>
      </w:r>
      <w:r>
        <w:rPr>
          <w:sz w:val="22"/>
        </w:rPr>
        <w:t>an</w:t>
      </w:r>
      <w:r>
        <w:rPr>
          <w:spacing w:val="-4"/>
          <w:sz w:val="22"/>
        </w:rPr>
        <w:t> </w:t>
      </w:r>
      <w:r>
        <w:rPr>
          <w:sz w:val="22"/>
        </w:rPr>
        <w:t>agency</w:t>
      </w:r>
      <w:r>
        <w:rPr>
          <w:spacing w:val="-4"/>
          <w:sz w:val="22"/>
        </w:rPr>
        <w:t> </w:t>
      </w:r>
      <w:r>
        <w:rPr>
          <w:sz w:val="22"/>
        </w:rPr>
        <w:t>of the United Nations;</w:t>
      </w:r>
    </w:p>
    <w:p>
      <w:pPr>
        <w:pStyle w:val="ListParagraph"/>
        <w:numPr>
          <w:ilvl w:val="0"/>
          <w:numId w:val="27"/>
        </w:numPr>
        <w:tabs>
          <w:tab w:pos="2822" w:val="left" w:leader="none"/>
        </w:tabs>
        <w:spacing w:line="240" w:lineRule="auto" w:before="118" w:after="0"/>
        <w:ind w:left="2822" w:right="324" w:hanging="425"/>
        <w:jc w:val="left"/>
        <w:rPr>
          <w:sz w:val="22"/>
        </w:rPr>
      </w:pPr>
      <w:r>
        <w:rPr>
          <w:sz w:val="22"/>
        </w:rPr>
        <w:t>making</w:t>
      </w:r>
      <w:r>
        <w:rPr>
          <w:spacing w:val="-3"/>
          <w:sz w:val="22"/>
        </w:rPr>
        <w:t> </w:t>
      </w:r>
      <w:r>
        <w:rPr>
          <w:sz w:val="22"/>
        </w:rPr>
        <w:t>a</w:t>
      </w:r>
      <w:r>
        <w:rPr>
          <w:spacing w:val="-5"/>
          <w:sz w:val="22"/>
        </w:rPr>
        <w:t> </w:t>
      </w:r>
      <w:r>
        <w:rPr>
          <w:sz w:val="22"/>
        </w:rPr>
        <w:t>news</w:t>
      </w:r>
      <w:r>
        <w:rPr>
          <w:spacing w:val="-2"/>
          <w:sz w:val="22"/>
        </w:rPr>
        <w:t> </w:t>
      </w:r>
      <w:r>
        <w:rPr>
          <w:sz w:val="22"/>
        </w:rPr>
        <w:t>report</w:t>
      </w:r>
      <w:r>
        <w:rPr>
          <w:spacing w:val="-1"/>
          <w:sz w:val="22"/>
        </w:rPr>
        <w:t> </w:t>
      </w:r>
      <w:r>
        <w:rPr>
          <w:sz w:val="22"/>
        </w:rPr>
        <w:t>of</w:t>
      </w:r>
      <w:r>
        <w:rPr>
          <w:spacing w:val="-4"/>
          <w:sz w:val="22"/>
        </w:rPr>
        <w:t> </w:t>
      </w:r>
      <w:r>
        <w:rPr>
          <w:sz w:val="22"/>
        </w:rPr>
        <w:t>events</w:t>
      </w:r>
      <w:r>
        <w:rPr>
          <w:spacing w:val="-2"/>
          <w:sz w:val="22"/>
        </w:rPr>
        <w:t> </w:t>
      </w:r>
      <w:r>
        <w:rPr>
          <w:sz w:val="22"/>
        </w:rPr>
        <w:t>in</w:t>
      </w:r>
      <w:r>
        <w:rPr>
          <w:spacing w:val="-3"/>
          <w:sz w:val="22"/>
        </w:rPr>
        <w:t> </w:t>
      </w:r>
      <w:r>
        <w:rPr>
          <w:sz w:val="22"/>
        </w:rPr>
        <w:t>the</w:t>
      </w:r>
      <w:r>
        <w:rPr>
          <w:spacing w:val="-5"/>
          <w:sz w:val="22"/>
        </w:rPr>
        <w:t> </w:t>
      </w:r>
      <w:r>
        <w:rPr>
          <w:sz w:val="22"/>
        </w:rPr>
        <w:t>area,</w:t>
      </w:r>
      <w:r>
        <w:rPr>
          <w:spacing w:val="-1"/>
          <w:sz w:val="22"/>
        </w:rPr>
        <w:t> </w:t>
      </w:r>
      <w:r>
        <w:rPr>
          <w:sz w:val="22"/>
        </w:rPr>
        <w:t>where</w:t>
      </w:r>
      <w:r>
        <w:rPr>
          <w:spacing w:val="-3"/>
          <w:sz w:val="22"/>
        </w:rPr>
        <w:t> </w:t>
      </w:r>
      <w:r>
        <w:rPr>
          <w:sz w:val="22"/>
        </w:rPr>
        <w:t>the</w:t>
      </w:r>
      <w:r>
        <w:rPr>
          <w:spacing w:val="-5"/>
          <w:sz w:val="22"/>
        </w:rPr>
        <w:t> </w:t>
      </w:r>
      <w:r>
        <w:rPr>
          <w:sz w:val="22"/>
        </w:rPr>
        <w:t>person</w:t>
      </w:r>
      <w:r>
        <w:rPr>
          <w:spacing w:val="-5"/>
          <w:sz w:val="22"/>
        </w:rPr>
        <w:t> </w:t>
      </w:r>
      <w:r>
        <w:rPr>
          <w:sz w:val="22"/>
        </w:rPr>
        <w:t>is</w:t>
      </w:r>
      <w:r>
        <w:rPr>
          <w:spacing w:val="-2"/>
          <w:sz w:val="22"/>
        </w:rPr>
        <w:t> </w:t>
      </w:r>
      <w:r>
        <w:rPr>
          <w:sz w:val="22"/>
        </w:rPr>
        <w:t>working in a professional capacity as a journalist or is assisting another person working in a professional capacity as a journalist;</w:t>
      </w:r>
    </w:p>
    <w:p>
      <w:pPr>
        <w:pStyle w:val="ListParagraph"/>
        <w:numPr>
          <w:ilvl w:val="0"/>
          <w:numId w:val="27"/>
        </w:numPr>
        <w:tabs>
          <w:tab w:pos="2820" w:val="left" w:leader="none"/>
        </w:tabs>
        <w:spacing w:line="240" w:lineRule="auto" w:before="122" w:after="0"/>
        <w:ind w:left="2820" w:right="0" w:hanging="423"/>
        <w:jc w:val="left"/>
        <w:rPr>
          <w:sz w:val="22"/>
        </w:rPr>
      </w:pPr>
      <w:r>
        <w:rPr>
          <w:sz w:val="22"/>
        </w:rPr>
        <w:t>making</w:t>
      </w:r>
      <w:r>
        <w:rPr>
          <w:spacing w:val="-3"/>
          <w:sz w:val="22"/>
        </w:rPr>
        <w:t> </w:t>
      </w:r>
      <w:r>
        <w:rPr>
          <w:sz w:val="22"/>
        </w:rPr>
        <w:t>a</w:t>
      </w:r>
      <w:r>
        <w:rPr>
          <w:spacing w:val="-5"/>
          <w:sz w:val="22"/>
        </w:rPr>
        <w:t> </w:t>
      </w:r>
      <w:r>
        <w:rPr>
          <w:sz w:val="22"/>
        </w:rPr>
        <w:t>bona</w:t>
      </w:r>
      <w:r>
        <w:rPr>
          <w:spacing w:val="-5"/>
          <w:sz w:val="22"/>
        </w:rPr>
        <w:t> </w:t>
      </w:r>
      <w:r>
        <w:rPr>
          <w:sz w:val="22"/>
        </w:rPr>
        <w:t>fide</w:t>
      </w:r>
      <w:r>
        <w:rPr>
          <w:spacing w:val="-4"/>
          <w:sz w:val="22"/>
        </w:rPr>
        <w:t> </w:t>
      </w:r>
      <w:r>
        <w:rPr>
          <w:sz w:val="22"/>
        </w:rPr>
        <w:t>visit</w:t>
      </w:r>
      <w:r>
        <w:rPr>
          <w:spacing w:val="-1"/>
          <w:sz w:val="22"/>
        </w:rPr>
        <w:t> </w:t>
      </w:r>
      <w:r>
        <w:rPr>
          <w:sz w:val="22"/>
        </w:rPr>
        <w:t>to</w:t>
      </w:r>
      <w:r>
        <w:rPr>
          <w:spacing w:val="-3"/>
          <w:sz w:val="22"/>
        </w:rPr>
        <w:t> </w:t>
      </w:r>
      <w:r>
        <w:rPr>
          <w:sz w:val="22"/>
        </w:rPr>
        <w:t>a</w:t>
      </w:r>
      <w:r>
        <w:rPr>
          <w:spacing w:val="-4"/>
          <w:sz w:val="22"/>
        </w:rPr>
        <w:t> </w:t>
      </w:r>
      <w:r>
        <w:rPr>
          <w:sz w:val="22"/>
        </w:rPr>
        <w:t>family</w:t>
      </w:r>
      <w:r>
        <w:rPr>
          <w:spacing w:val="-4"/>
          <w:sz w:val="22"/>
        </w:rPr>
        <w:t> </w:t>
      </w:r>
      <w:r>
        <w:rPr>
          <w:spacing w:val="-2"/>
          <w:sz w:val="22"/>
        </w:rPr>
        <w:t>member;</w:t>
      </w:r>
    </w:p>
    <w:p>
      <w:pPr>
        <w:pStyle w:val="ListParagraph"/>
        <w:numPr>
          <w:ilvl w:val="0"/>
          <w:numId w:val="27"/>
        </w:numPr>
        <w:tabs>
          <w:tab w:pos="2820" w:val="left" w:leader="none"/>
        </w:tabs>
        <w:spacing w:line="240" w:lineRule="auto" w:before="119" w:after="0"/>
        <w:ind w:left="2820" w:right="0" w:hanging="423"/>
        <w:jc w:val="left"/>
        <w:rPr>
          <w:sz w:val="22"/>
        </w:rPr>
      </w:pPr>
      <w:r>
        <w:rPr>
          <w:sz w:val="22"/>
        </w:rPr>
        <w:t>any</w:t>
      </w:r>
      <w:r>
        <w:rPr>
          <w:spacing w:val="-8"/>
          <w:sz w:val="22"/>
        </w:rPr>
        <w:t> </w:t>
      </w:r>
      <w:r>
        <w:rPr>
          <w:sz w:val="22"/>
        </w:rPr>
        <w:t>other</w:t>
      </w:r>
      <w:r>
        <w:rPr>
          <w:spacing w:val="-2"/>
          <w:sz w:val="22"/>
        </w:rPr>
        <w:t> </w:t>
      </w:r>
      <w:r>
        <w:rPr>
          <w:sz w:val="22"/>
        </w:rPr>
        <w:t>purpose</w:t>
      </w:r>
      <w:r>
        <w:rPr>
          <w:spacing w:val="-5"/>
          <w:sz w:val="22"/>
        </w:rPr>
        <w:t> </w:t>
      </w:r>
      <w:r>
        <w:rPr>
          <w:sz w:val="22"/>
        </w:rPr>
        <w:t>prescribed</w:t>
      </w:r>
      <w:r>
        <w:rPr>
          <w:spacing w:val="-4"/>
          <w:sz w:val="22"/>
        </w:rPr>
        <w:t> </w:t>
      </w:r>
      <w:r>
        <w:rPr>
          <w:sz w:val="22"/>
        </w:rPr>
        <w:t>by</w:t>
      </w:r>
      <w:r>
        <w:rPr>
          <w:spacing w:val="-5"/>
          <w:sz w:val="22"/>
        </w:rPr>
        <w:t> </w:t>
      </w:r>
      <w:r>
        <w:rPr>
          <w:sz w:val="22"/>
        </w:rPr>
        <w:t>the</w:t>
      </w:r>
      <w:r>
        <w:rPr>
          <w:spacing w:val="-3"/>
          <w:sz w:val="22"/>
        </w:rPr>
        <w:t> </w:t>
      </w:r>
      <w:r>
        <w:rPr>
          <w:spacing w:val="-2"/>
          <w:sz w:val="22"/>
        </w:rPr>
        <w:t>regulations.</w:t>
      </w:r>
    </w:p>
    <w:p>
      <w:pPr>
        <w:pStyle w:val="ListParagraph"/>
        <w:numPr>
          <w:ilvl w:val="0"/>
          <w:numId w:val="20"/>
        </w:numPr>
        <w:tabs>
          <w:tab w:pos="1904" w:val="left" w:leader="none"/>
          <w:tab w:pos="1907" w:val="left" w:leader="none"/>
        </w:tabs>
        <w:spacing w:line="240" w:lineRule="auto" w:before="240" w:after="0"/>
        <w:ind w:left="1907" w:right="357" w:hanging="360"/>
        <w:jc w:val="left"/>
        <w:rPr>
          <w:sz w:val="24"/>
        </w:rPr>
      </w:pPr>
      <w:r>
        <w:rPr>
          <w:sz w:val="24"/>
        </w:rPr>
        <w:t>To</w:t>
      </w:r>
      <w:r>
        <w:rPr>
          <w:spacing w:val="-4"/>
          <w:sz w:val="24"/>
        </w:rPr>
        <w:t> </w:t>
      </w:r>
      <w:r>
        <w:rPr>
          <w:sz w:val="24"/>
        </w:rPr>
        <w:t>date,</w:t>
      </w:r>
      <w:r>
        <w:rPr>
          <w:spacing w:val="-4"/>
          <w:sz w:val="24"/>
        </w:rPr>
        <w:t> </w:t>
      </w:r>
      <w:r>
        <w:rPr>
          <w:sz w:val="24"/>
        </w:rPr>
        <w:t>no</w:t>
      </w:r>
      <w:r>
        <w:rPr>
          <w:spacing w:val="-4"/>
          <w:sz w:val="24"/>
        </w:rPr>
        <w:t> </w:t>
      </w:r>
      <w:r>
        <w:rPr>
          <w:sz w:val="24"/>
        </w:rPr>
        <w:t>other</w:t>
      </w:r>
      <w:r>
        <w:rPr>
          <w:spacing w:val="-2"/>
          <w:sz w:val="24"/>
        </w:rPr>
        <w:t> </w:t>
      </w:r>
      <w:r>
        <w:rPr>
          <w:sz w:val="24"/>
        </w:rPr>
        <w:t>purposes</w:t>
      </w:r>
      <w:r>
        <w:rPr>
          <w:spacing w:val="-2"/>
          <w:sz w:val="24"/>
        </w:rPr>
        <w:t> </w:t>
      </w:r>
      <w:r>
        <w:rPr>
          <w:sz w:val="24"/>
        </w:rPr>
        <w:t>have</w:t>
      </w:r>
      <w:r>
        <w:rPr>
          <w:spacing w:val="-2"/>
          <w:sz w:val="24"/>
        </w:rPr>
        <w:t> </w:t>
      </w:r>
      <w:r>
        <w:rPr>
          <w:sz w:val="24"/>
        </w:rPr>
        <w:t>been</w:t>
      </w:r>
      <w:r>
        <w:rPr>
          <w:spacing w:val="-2"/>
          <w:sz w:val="24"/>
        </w:rPr>
        <w:t> </w:t>
      </w:r>
      <w:r>
        <w:rPr>
          <w:sz w:val="24"/>
        </w:rPr>
        <w:t>prescribed</w:t>
      </w:r>
      <w:r>
        <w:rPr>
          <w:spacing w:val="-4"/>
          <w:sz w:val="24"/>
        </w:rPr>
        <w:t> </w:t>
      </w:r>
      <w:r>
        <w:rPr>
          <w:sz w:val="24"/>
        </w:rPr>
        <w:t>by</w:t>
      </w:r>
      <w:r>
        <w:rPr>
          <w:spacing w:val="-5"/>
          <w:sz w:val="24"/>
        </w:rPr>
        <w:t> </w:t>
      </w:r>
      <w:r>
        <w:rPr>
          <w:sz w:val="24"/>
        </w:rPr>
        <w:t>the</w:t>
      </w:r>
      <w:r>
        <w:rPr>
          <w:spacing w:val="-2"/>
          <w:sz w:val="24"/>
        </w:rPr>
        <w:t> </w:t>
      </w:r>
      <w:r>
        <w:rPr>
          <w:sz w:val="24"/>
        </w:rPr>
        <w:t>regulations within the scope of s 119.2(3)(h).</w:t>
      </w:r>
    </w:p>
    <w:p>
      <w:pPr>
        <w:pStyle w:val="ListParagraph"/>
        <w:numPr>
          <w:ilvl w:val="0"/>
          <w:numId w:val="20"/>
        </w:numPr>
        <w:tabs>
          <w:tab w:pos="1904" w:val="left" w:leader="none"/>
          <w:tab w:pos="1907" w:val="left" w:leader="none"/>
        </w:tabs>
        <w:spacing w:line="240" w:lineRule="auto" w:before="240" w:after="0"/>
        <w:ind w:left="1907" w:right="391" w:hanging="360"/>
        <w:jc w:val="left"/>
        <w:rPr>
          <w:sz w:val="24"/>
        </w:rPr>
      </w:pPr>
      <w:r>
        <w:rPr>
          <w:sz w:val="24"/>
        </w:rPr>
        <w:t>The</w:t>
      </w:r>
      <w:r>
        <w:rPr>
          <w:spacing w:val="-1"/>
          <w:sz w:val="24"/>
        </w:rPr>
        <w:t> </w:t>
      </w:r>
      <w:r>
        <w:rPr>
          <w:sz w:val="24"/>
        </w:rPr>
        <w:t>offence of</w:t>
      </w:r>
      <w:r>
        <w:rPr>
          <w:spacing w:val="-1"/>
          <w:sz w:val="24"/>
        </w:rPr>
        <w:t> </w:t>
      </w:r>
      <w:r>
        <w:rPr>
          <w:sz w:val="24"/>
        </w:rPr>
        <w:t>entering</w:t>
      </w:r>
      <w:r>
        <w:rPr>
          <w:spacing w:val="-3"/>
          <w:sz w:val="24"/>
        </w:rPr>
        <w:t> </w:t>
      </w:r>
      <w:r>
        <w:rPr>
          <w:sz w:val="24"/>
        </w:rPr>
        <w:t>a declared</w:t>
      </w:r>
      <w:r>
        <w:rPr>
          <w:spacing w:val="-1"/>
          <w:sz w:val="24"/>
        </w:rPr>
        <w:t> </w:t>
      </w:r>
      <w:r>
        <w:rPr>
          <w:sz w:val="24"/>
        </w:rPr>
        <w:t>area</w:t>
      </w:r>
      <w:r>
        <w:rPr>
          <w:spacing w:val="-1"/>
          <w:sz w:val="24"/>
        </w:rPr>
        <w:t> </w:t>
      </w:r>
      <w:r>
        <w:rPr>
          <w:sz w:val="24"/>
        </w:rPr>
        <w:t>is punishable</w:t>
      </w:r>
      <w:r>
        <w:rPr>
          <w:spacing w:val="-3"/>
          <w:sz w:val="24"/>
        </w:rPr>
        <w:t> </w:t>
      </w:r>
      <w:r>
        <w:rPr>
          <w:sz w:val="24"/>
        </w:rPr>
        <w:t>by</w:t>
      </w:r>
      <w:r>
        <w:rPr>
          <w:spacing w:val="-4"/>
          <w:sz w:val="24"/>
        </w:rPr>
        <w:t> </w:t>
      </w:r>
      <w:r>
        <w:rPr>
          <w:sz w:val="24"/>
        </w:rPr>
        <w:t>imprisonment</w:t>
      </w:r>
      <w:r>
        <w:rPr>
          <w:spacing w:val="-3"/>
          <w:sz w:val="24"/>
        </w:rPr>
        <w:t> </w:t>
      </w:r>
      <w:r>
        <w:rPr>
          <w:sz w:val="24"/>
        </w:rPr>
        <w:t>for 10</w:t>
      </w:r>
      <w:r>
        <w:rPr>
          <w:spacing w:val="-1"/>
          <w:sz w:val="24"/>
        </w:rPr>
        <w:t> </w:t>
      </w:r>
      <w:r>
        <w:rPr>
          <w:sz w:val="24"/>
        </w:rPr>
        <w:t>years.</w:t>
      </w:r>
      <w:r>
        <w:rPr>
          <w:spacing w:val="40"/>
          <w:sz w:val="24"/>
        </w:rPr>
        <w:t> </w:t>
      </w:r>
      <w:r>
        <w:rPr>
          <w:sz w:val="24"/>
        </w:rPr>
        <w:t>It</w:t>
      </w:r>
      <w:r>
        <w:rPr>
          <w:spacing w:val="-4"/>
          <w:sz w:val="24"/>
        </w:rPr>
        <w:t> </w:t>
      </w:r>
      <w:r>
        <w:rPr>
          <w:sz w:val="24"/>
        </w:rPr>
        <w:t>is</w:t>
      </w:r>
      <w:r>
        <w:rPr>
          <w:spacing w:val="-2"/>
          <w:sz w:val="24"/>
        </w:rPr>
        <w:t> </w:t>
      </w:r>
      <w:r>
        <w:rPr>
          <w:sz w:val="24"/>
        </w:rPr>
        <w:t>not</w:t>
      </w:r>
      <w:r>
        <w:rPr>
          <w:spacing w:val="-2"/>
          <w:sz w:val="24"/>
        </w:rPr>
        <w:t> </w:t>
      </w:r>
      <w:r>
        <w:rPr>
          <w:sz w:val="24"/>
        </w:rPr>
        <w:t>necessary</w:t>
      </w:r>
      <w:r>
        <w:rPr>
          <w:spacing w:val="-6"/>
          <w:sz w:val="24"/>
        </w:rPr>
        <w:t> </w:t>
      </w:r>
      <w:r>
        <w:rPr>
          <w:sz w:val="24"/>
        </w:rPr>
        <w:t>for</w:t>
      </w:r>
      <w:r>
        <w:rPr>
          <w:spacing w:val="-5"/>
          <w:sz w:val="24"/>
        </w:rPr>
        <w:t> </w:t>
      </w:r>
      <w:r>
        <w:rPr>
          <w:sz w:val="24"/>
        </w:rPr>
        <w:t>a</w:t>
      </w:r>
      <w:r>
        <w:rPr>
          <w:spacing w:val="-2"/>
          <w:sz w:val="24"/>
        </w:rPr>
        <w:t> </w:t>
      </w:r>
      <w:r>
        <w:rPr>
          <w:sz w:val="24"/>
        </w:rPr>
        <w:t>person</w:t>
      </w:r>
      <w:r>
        <w:rPr>
          <w:spacing w:val="-2"/>
          <w:sz w:val="24"/>
        </w:rPr>
        <w:t> </w:t>
      </w:r>
      <w:r>
        <w:rPr>
          <w:sz w:val="24"/>
        </w:rPr>
        <w:t>to</w:t>
      </w:r>
      <w:r>
        <w:rPr>
          <w:spacing w:val="-4"/>
          <w:sz w:val="24"/>
        </w:rPr>
        <w:t> </w:t>
      </w:r>
      <w:r>
        <w:rPr>
          <w:sz w:val="24"/>
        </w:rPr>
        <w:t>enter</w:t>
      </w:r>
      <w:r>
        <w:rPr>
          <w:spacing w:val="-5"/>
          <w:sz w:val="24"/>
        </w:rPr>
        <w:t> </w:t>
      </w:r>
      <w:r>
        <w:rPr>
          <w:sz w:val="24"/>
        </w:rPr>
        <w:t>or</w:t>
      </w:r>
      <w:r>
        <w:rPr>
          <w:spacing w:val="-2"/>
          <w:sz w:val="24"/>
        </w:rPr>
        <w:t> </w:t>
      </w:r>
      <w:r>
        <w:rPr>
          <w:sz w:val="24"/>
        </w:rPr>
        <w:t>remain</w:t>
      </w:r>
      <w:r>
        <w:rPr>
          <w:spacing w:val="-2"/>
          <w:sz w:val="24"/>
        </w:rPr>
        <w:t> </w:t>
      </w:r>
      <w:r>
        <w:rPr>
          <w:sz w:val="24"/>
        </w:rPr>
        <w:t>in</w:t>
      </w:r>
      <w:r>
        <w:rPr>
          <w:spacing w:val="-4"/>
          <w:sz w:val="24"/>
        </w:rPr>
        <w:t> </w:t>
      </w:r>
      <w:r>
        <w:rPr>
          <w:sz w:val="24"/>
        </w:rPr>
        <w:t>a</w:t>
      </w:r>
      <w:r>
        <w:rPr>
          <w:spacing w:val="-2"/>
          <w:sz w:val="24"/>
        </w:rPr>
        <w:t> </w:t>
      </w:r>
      <w:r>
        <w:rPr>
          <w:sz w:val="24"/>
        </w:rPr>
        <w:t>particular area for the purposes of committing any further terrorist act or hostile activity. Criminal liability is established once the individual has entered a declared area, regardless of their intent in doing so, unless the individual can establish they entered the declared area for one of the permissible purposes in s 119.2(3).</w:t>
      </w:r>
    </w:p>
    <w:p>
      <w:pPr>
        <w:pStyle w:val="ListParagraph"/>
        <w:numPr>
          <w:ilvl w:val="0"/>
          <w:numId w:val="20"/>
        </w:numPr>
        <w:tabs>
          <w:tab w:pos="1904" w:val="left" w:leader="none"/>
          <w:tab w:pos="1907" w:val="left" w:leader="none"/>
        </w:tabs>
        <w:spacing w:line="240" w:lineRule="auto" w:before="241" w:after="0"/>
        <w:ind w:left="1907" w:right="736" w:hanging="360"/>
        <w:jc w:val="left"/>
        <w:rPr>
          <w:sz w:val="24"/>
        </w:rPr>
      </w:pPr>
      <w:r>
        <w:rPr>
          <w:sz w:val="24"/>
        </w:rPr>
        <w:t>When</w:t>
      </w:r>
      <w:r>
        <w:rPr>
          <w:spacing w:val="-5"/>
          <w:sz w:val="24"/>
        </w:rPr>
        <w:t> </w:t>
      </w:r>
      <w:r>
        <w:rPr>
          <w:sz w:val="24"/>
        </w:rPr>
        <w:t>these</w:t>
      </w:r>
      <w:r>
        <w:rPr>
          <w:spacing w:val="-5"/>
          <w:sz w:val="24"/>
        </w:rPr>
        <w:t> </w:t>
      </w:r>
      <w:r>
        <w:rPr>
          <w:sz w:val="24"/>
        </w:rPr>
        <w:t>provisions</w:t>
      </w:r>
      <w:r>
        <w:rPr>
          <w:spacing w:val="-3"/>
          <w:sz w:val="24"/>
        </w:rPr>
        <w:t> </w:t>
      </w:r>
      <w:r>
        <w:rPr>
          <w:sz w:val="24"/>
        </w:rPr>
        <w:t>were</w:t>
      </w:r>
      <w:r>
        <w:rPr>
          <w:spacing w:val="-3"/>
          <w:sz w:val="24"/>
        </w:rPr>
        <w:t> </w:t>
      </w:r>
      <w:r>
        <w:rPr>
          <w:sz w:val="24"/>
        </w:rPr>
        <w:t>introduced</w:t>
      </w:r>
      <w:r>
        <w:rPr>
          <w:spacing w:val="-3"/>
          <w:sz w:val="24"/>
        </w:rPr>
        <w:t> </w:t>
      </w:r>
      <w:r>
        <w:rPr>
          <w:sz w:val="24"/>
        </w:rPr>
        <w:t>in</w:t>
      </w:r>
      <w:r>
        <w:rPr>
          <w:spacing w:val="-3"/>
          <w:sz w:val="24"/>
        </w:rPr>
        <w:t> </w:t>
      </w:r>
      <w:r>
        <w:rPr>
          <w:sz w:val="24"/>
        </w:rPr>
        <w:t>the</w:t>
      </w:r>
      <w:r>
        <w:rPr>
          <w:spacing w:val="-5"/>
          <w:sz w:val="24"/>
        </w:rPr>
        <w:t> </w:t>
      </w:r>
      <w:r>
        <w:rPr>
          <w:sz w:val="24"/>
        </w:rPr>
        <w:t>Foreign</w:t>
      </w:r>
      <w:r>
        <w:rPr>
          <w:spacing w:val="-3"/>
          <w:sz w:val="24"/>
        </w:rPr>
        <w:t> </w:t>
      </w:r>
      <w:r>
        <w:rPr>
          <w:sz w:val="24"/>
        </w:rPr>
        <w:t>Fighters</w:t>
      </w:r>
      <w:r>
        <w:rPr>
          <w:spacing w:val="-3"/>
          <w:sz w:val="24"/>
        </w:rPr>
        <w:t> </w:t>
      </w:r>
      <w:r>
        <w:rPr>
          <w:sz w:val="24"/>
        </w:rPr>
        <w:t>Bill,</w:t>
      </w:r>
      <w:r>
        <w:rPr>
          <w:spacing w:val="-3"/>
          <w:sz w:val="24"/>
        </w:rPr>
        <w:t> </w:t>
      </w:r>
      <w:r>
        <w:rPr>
          <w:sz w:val="24"/>
        </w:rPr>
        <w:t>the Commission expressed concern at the following:</w:t>
      </w:r>
    </w:p>
    <w:p>
      <w:pPr>
        <w:pStyle w:val="ListParagraph"/>
        <w:numPr>
          <w:ilvl w:val="0"/>
          <w:numId w:val="28"/>
        </w:numPr>
        <w:tabs>
          <w:tab w:pos="2416" w:val="left" w:leader="none"/>
          <w:tab w:pos="2418" w:val="left" w:leader="none"/>
        </w:tabs>
        <w:spacing w:line="240" w:lineRule="auto" w:before="240" w:after="0"/>
        <w:ind w:left="2418" w:right="462" w:hanging="360"/>
        <w:jc w:val="left"/>
        <w:rPr>
          <w:sz w:val="24"/>
        </w:rPr>
      </w:pPr>
      <w:r>
        <w:rPr>
          <w:sz w:val="24"/>
        </w:rPr>
        <w:t>The provisions criminalise conduct that is not in itself wrongful or ‘inherently</w:t>
      </w:r>
      <w:r>
        <w:rPr>
          <w:spacing w:val="-6"/>
          <w:sz w:val="24"/>
        </w:rPr>
        <w:t> </w:t>
      </w:r>
      <w:r>
        <w:rPr>
          <w:sz w:val="24"/>
        </w:rPr>
        <w:t>criminal’</w:t>
      </w:r>
      <w:r>
        <w:rPr>
          <w:spacing w:val="-4"/>
          <w:sz w:val="24"/>
        </w:rPr>
        <w:t> </w:t>
      </w:r>
      <w:r>
        <w:rPr>
          <w:sz w:val="24"/>
        </w:rPr>
        <w:t>in</w:t>
      </w:r>
      <w:r>
        <w:rPr>
          <w:spacing w:val="-2"/>
          <w:sz w:val="24"/>
        </w:rPr>
        <w:t> </w:t>
      </w:r>
      <w:r>
        <w:rPr>
          <w:sz w:val="24"/>
        </w:rPr>
        <w:t>nature.</w:t>
      </w:r>
      <w:r>
        <w:rPr>
          <w:spacing w:val="-2"/>
          <w:sz w:val="24"/>
        </w:rPr>
        <w:t> </w:t>
      </w:r>
      <w:r>
        <w:rPr>
          <w:sz w:val="24"/>
        </w:rPr>
        <w:t>Despite</w:t>
      </w:r>
      <w:r>
        <w:rPr>
          <w:spacing w:val="-3"/>
          <w:sz w:val="24"/>
        </w:rPr>
        <w:t> </w:t>
      </w:r>
      <w:r>
        <w:rPr>
          <w:sz w:val="24"/>
        </w:rPr>
        <w:t>that</w:t>
      </w:r>
      <w:r>
        <w:rPr>
          <w:spacing w:val="-5"/>
          <w:sz w:val="24"/>
        </w:rPr>
        <w:t> </w:t>
      </w:r>
      <w:r>
        <w:rPr>
          <w:sz w:val="24"/>
        </w:rPr>
        <w:t>fact,</w:t>
      </w:r>
      <w:r>
        <w:rPr>
          <w:spacing w:val="-3"/>
          <w:sz w:val="24"/>
        </w:rPr>
        <w:t> </w:t>
      </w:r>
      <w:r>
        <w:rPr>
          <w:sz w:val="24"/>
        </w:rPr>
        <w:t>the</w:t>
      </w:r>
      <w:r>
        <w:rPr>
          <w:spacing w:val="-3"/>
          <w:sz w:val="24"/>
        </w:rPr>
        <w:t> </w:t>
      </w:r>
      <w:r>
        <w:rPr>
          <w:sz w:val="24"/>
        </w:rPr>
        <w:t>offence</w:t>
      </w:r>
      <w:r>
        <w:rPr>
          <w:spacing w:val="-3"/>
          <w:sz w:val="24"/>
        </w:rPr>
        <w:t> </w:t>
      </w:r>
      <w:r>
        <w:rPr>
          <w:sz w:val="24"/>
        </w:rPr>
        <w:t>attracts</w:t>
      </w:r>
      <w:r>
        <w:rPr>
          <w:spacing w:val="-5"/>
          <w:sz w:val="24"/>
        </w:rPr>
        <w:t> </w:t>
      </w:r>
      <w:r>
        <w:rPr>
          <w:sz w:val="24"/>
        </w:rPr>
        <w:t>a very high penalty.</w:t>
      </w:r>
    </w:p>
    <w:p>
      <w:pPr>
        <w:spacing w:after="0" w:line="240" w:lineRule="auto"/>
        <w:jc w:val="left"/>
        <w:rPr>
          <w:sz w:val="24"/>
        </w:rPr>
        <w:sectPr>
          <w:pgSz w:w="11910" w:h="16840"/>
          <w:pgMar w:header="712" w:footer="770" w:top="1220" w:bottom="960" w:left="440" w:right="1300"/>
        </w:sectPr>
      </w:pPr>
    </w:p>
    <w:p>
      <w:pPr>
        <w:pStyle w:val="ListParagraph"/>
        <w:numPr>
          <w:ilvl w:val="0"/>
          <w:numId w:val="28"/>
        </w:numPr>
        <w:tabs>
          <w:tab w:pos="2416" w:val="left" w:leader="none"/>
          <w:tab w:pos="2418" w:val="left" w:leader="none"/>
        </w:tabs>
        <w:spacing w:line="240" w:lineRule="auto" w:before="240" w:after="0"/>
        <w:ind w:left="2418" w:right="181" w:hanging="360"/>
        <w:jc w:val="left"/>
        <w:rPr>
          <w:sz w:val="24"/>
        </w:rPr>
      </w:pPr>
      <w:r>
        <w:rPr>
          <w:sz w:val="24"/>
        </w:rPr>
        <w:t>In making a declaration about an area, the Foreign Minister is not required to form a view about the extent of hostile activity that is occurring</w:t>
      </w:r>
      <w:r>
        <w:rPr>
          <w:spacing w:val="-4"/>
          <w:sz w:val="24"/>
        </w:rPr>
        <w:t> </w:t>
      </w:r>
      <w:r>
        <w:rPr>
          <w:sz w:val="24"/>
        </w:rPr>
        <w:t>in</w:t>
      </w:r>
      <w:r>
        <w:rPr>
          <w:spacing w:val="-3"/>
          <w:sz w:val="24"/>
        </w:rPr>
        <w:t> </w:t>
      </w:r>
      <w:r>
        <w:rPr>
          <w:sz w:val="24"/>
        </w:rPr>
        <w:t>a</w:t>
      </w:r>
      <w:r>
        <w:rPr>
          <w:spacing w:val="-2"/>
          <w:sz w:val="24"/>
        </w:rPr>
        <w:t> </w:t>
      </w:r>
      <w:r>
        <w:rPr>
          <w:sz w:val="24"/>
        </w:rPr>
        <w:t>particular</w:t>
      </w:r>
      <w:r>
        <w:rPr>
          <w:spacing w:val="-3"/>
          <w:sz w:val="24"/>
        </w:rPr>
        <w:t> </w:t>
      </w:r>
      <w:r>
        <w:rPr>
          <w:sz w:val="24"/>
        </w:rPr>
        <w:t>area. It</w:t>
      </w:r>
      <w:r>
        <w:rPr>
          <w:spacing w:val="-3"/>
          <w:sz w:val="24"/>
        </w:rPr>
        <w:t> </w:t>
      </w:r>
      <w:r>
        <w:rPr>
          <w:sz w:val="24"/>
        </w:rPr>
        <w:t>would,</w:t>
      </w:r>
      <w:r>
        <w:rPr>
          <w:spacing w:val="-3"/>
          <w:sz w:val="24"/>
        </w:rPr>
        <w:t> </w:t>
      </w:r>
      <w:r>
        <w:rPr>
          <w:sz w:val="24"/>
        </w:rPr>
        <w:t>at</w:t>
      </w:r>
      <w:r>
        <w:rPr>
          <w:spacing w:val="-3"/>
          <w:sz w:val="24"/>
        </w:rPr>
        <w:t> </w:t>
      </w:r>
      <w:r>
        <w:rPr>
          <w:sz w:val="24"/>
        </w:rPr>
        <w:t>least</w:t>
      </w:r>
      <w:r>
        <w:rPr>
          <w:spacing w:val="-3"/>
          <w:sz w:val="24"/>
        </w:rPr>
        <w:t> </w:t>
      </w:r>
      <w:r>
        <w:rPr>
          <w:sz w:val="24"/>
        </w:rPr>
        <w:t>in</w:t>
      </w:r>
      <w:r>
        <w:rPr>
          <w:spacing w:val="-3"/>
          <w:sz w:val="24"/>
        </w:rPr>
        <w:t> </w:t>
      </w:r>
      <w:r>
        <w:rPr>
          <w:sz w:val="24"/>
        </w:rPr>
        <w:t>theory,</w:t>
      </w:r>
      <w:r>
        <w:rPr>
          <w:spacing w:val="-3"/>
          <w:sz w:val="24"/>
        </w:rPr>
        <w:t> </w:t>
      </w:r>
      <w:r>
        <w:rPr>
          <w:sz w:val="24"/>
        </w:rPr>
        <w:t>be</w:t>
      </w:r>
      <w:r>
        <w:rPr>
          <w:spacing w:val="-5"/>
          <w:sz w:val="24"/>
        </w:rPr>
        <w:t> </w:t>
      </w:r>
      <w:r>
        <w:rPr>
          <w:sz w:val="24"/>
        </w:rPr>
        <w:t>open</w:t>
      </w:r>
      <w:r>
        <w:rPr>
          <w:spacing w:val="-3"/>
          <w:sz w:val="24"/>
        </w:rPr>
        <w:t> </w:t>
      </w:r>
      <w:r>
        <w:rPr>
          <w:sz w:val="24"/>
        </w:rPr>
        <w:t>to</w:t>
      </w:r>
      <w:r>
        <w:rPr>
          <w:spacing w:val="-3"/>
          <w:sz w:val="24"/>
        </w:rPr>
        <w:t> </w:t>
      </w:r>
      <w:r>
        <w:rPr>
          <w:sz w:val="24"/>
        </w:rPr>
        <w:t>the Minister to make a declaration with respect to an area in which very little hostile activity was occurring.</w:t>
      </w:r>
    </w:p>
    <w:p>
      <w:pPr>
        <w:pStyle w:val="ListParagraph"/>
        <w:numPr>
          <w:ilvl w:val="0"/>
          <w:numId w:val="28"/>
        </w:numPr>
        <w:tabs>
          <w:tab w:pos="2418" w:val="left" w:leader="none"/>
        </w:tabs>
        <w:spacing w:line="240" w:lineRule="auto" w:before="241" w:after="0"/>
        <w:ind w:left="2418" w:right="191" w:hanging="360"/>
        <w:jc w:val="left"/>
        <w:rPr>
          <w:sz w:val="24"/>
        </w:rPr>
      </w:pPr>
      <w:r>
        <w:rPr>
          <w:sz w:val="24"/>
        </w:rPr>
        <w:t>The list of ‘legitimate’ purposes for travel to a declared area is very short. There are therefore likely to be many innocent reasons a person might</w:t>
      </w:r>
      <w:r>
        <w:rPr>
          <w:spacing w:val="-2"/>
          <w:sz w:val="24"/>
        </w:rPr>
        <w:t> </w:t>
      </w:r>
      <w:r>
        <w:rPr>
          <w:sz w:val="24"/>
        </w:rPr>
        <w:t>wish</w:t>
      </w:r>
      <w:r>
        <w:rPr>
          <w:spacing w:val="-2"/>
          <w:sz w:val="24"/>
        </w:rPr>
        <w:t> </w:t>
      </w:r>
      <w:r>
        <w:rPr>
          <w:sz w:val="24"/>
        </w:rPr>
        <w:t>to</w:t>
      </w:r>
      <w:r>
        <w:rPr>
          <w:spacing w:val="-2"/>
          <w:sz w:val="24"/>
        </w:rPr>
        <w:t> </w:t>
      </w:r>
      <w:r>
        <w:rPr>
          <w:sz w:val="24"/>
        </w:rPr>
        <w:t>enter</w:t>
      </w:r>
      <w:r>
        <w:rPr>
          <w:spacing w:val="-2"/>
          <w:sz w:val="24"/>
        </w:rPr>
        <w:t> </w:t>
      </w:r>
      <w:r>
        <w:rPr>
          <w:sz w:val="24"/>
        </w:rPr>
        <w:t>or</w:t>
      </w:r>
      <w:r>
        <w:rPr>
          <w:spacing w:val="-2"/>
          <w:sz w:val="24"/>
        </w:rPr>
        <w:t> </w:t>
      </w:r>
      <w:r>
        <w:rPr>
          <w:sz w:val="24"/>
        </w:rPr>
        <w:t>remain</w:t>
      </w:r>
      <w:r>
        <w:rPr>
          <w:spacing w:val="-2"/>
          <w:sz w:val="24"/>
        </w:rPr>
        <w:t> </w:t>
      </w:r>
      <w:r>
        <w:rPr>
          <w:sz w:val="24"/>
        </w:rPr>
        <w:t>in</w:t>
      </w:r>
      <w:r>
        <w:rPr>
          <w:spacing w:val="-4"/>
          <w:sz w:val="24"/>
        </w:rPr>
        <w:t> </w:t>
      </w:r>
      <w:r>
        <w:rPr>
          <w:sz w:val="24"/>
        </w:rPr>
        <w:t>a</w:t>
      </w:r>
      <w:r>
        <w:rPr>
          <w:spacing w:val="-2"/>
          <w:sz w:val="24"/>
        </w:rPr>
        <w:t> </w:t>
      </w:r>
      <w:r>
        <w:rPr>
          <w:sz w:val="24"/>
        </w:rPr>
        <w:t>declared</w:t>
      </w:r>
      <w:r>
        <w:rPr>
          <w:spacing w:val="-4"/>
          <w:sz w:val="24"/>
        </w:rPr>
        <w:t> </w:t>
      </w:r>
      <w:r>
        <w:rPr>
          <w:sz w:val="24"/>
        </w:rPr>
        <w:t>area</w:t>
      </w:r>
      <w:r>
        <w:rPr>
          <w:spacing w:val="-2"/>
          <w:sz w:val="24"/>
        </w:rPr>
        <w:t> </w:t>
      </w:r>
      <w:r>
        <w:rPr>
          <w:sz w:val="24"/>
        </w:rPr>
        <w:t>which</w:t>
      </w:r>
      <w:r>
        <w:rPr>
          <w:spacing w:val="-2"/>
          <w:sz w:val="24"/>
        </w:rPr>
        <w:t> </w:t>
      </w:r>
      <w:r>
        <w:rPr>
          <w:sz w:val="24"/>
        </w:rPr>
        <w:t>do</w:t>
      </w:r>
      <w:r>
        <w:rPr>
          <w:spacing w:val="-4"/>
          <w:sz w:val="24"/>
        </w:rPr>
        <w:t> </w:t>
      </w:r>
      <w:r>
        <w:rPr>
          <w:sz w:val="24"/>
        </w:rPr>
        <w:t>not</w:t>
      </w:r>
      <w:r>
        <w:rPr>
          <w:spacing w:val="-6"/>
          <w:sz w:val="24"/>
        </w:rPr>
        <w:t> </w:t>
      </w:r>
      <w:r>
        <w:rPr>
          <w:sz w:val="24"/>
        </w:rPr>
        <w:t>fall within a recognised exception. Such purposes include visiting friends, transacting business, retrieving personal property or attending to personal or financial affairs.</w:t>
      </w:r>
    </w:p>
    <w:p>
      <w:pPr>
        <w:pStyle w:val="ListParagraph"/>
        <w:numPr>
          <w:ilvl w:val="0"/>
          <w:numId w:val="28"/>
        </w:numPr>
        <w:tabs>
          <w:tab w:pos="2416" w:val="left" w:leader="none"/>
          <w:tab w:pos="2418" w:val="left" w:leader="none"/>
        </w:tabs>
        <w:spacing w:line="240" w:lineRule="auto" w:before="240" w:after="0"/>
        <w:ind w:left="2418" w:right="195" w:hanging="360"/>
        <w:jc w:val="left"/>
        <w:rPr>
          <w:sz w:val="24"/>
        </w:rPr>
      </w:pPr>
      <w:r>
        <w:rPr>
          <w:sz w:val="24"/>
        </w:rPr>
        <w:t>The exception applies only if travel is ‘solely’ for a legitimate purpose specified in s 119.2(3) or the regulations. That requirement has the effect that a person who enters a declared area primarily for a purpose falling</w:t>
      </w:r>
      <w:r>
        <w:rPr>
          <w:spacing w:val="-4"/>
          <w:sz w:val="24"/>
        </w:rPr>
        <w:t> </w:t>
      </w:r>
      <w:r>
        <w:rPr>
          <w:sz w:val="24"/>
        </w:rPr>
        <w:t>within</w:t>
      </w:r>
      <w:r>
        <w:rPr>
          <w:spacing w:val="-3"/>
          <w:sz w:val="24"/>
        </w:rPr>
        <w:t> </w:t>
      </w:r>
      <w:r>
        <w:rPr>
          <w:sz w:val="24"/>
        </w:rPr>
        <w:t>a</w:t>
      </w:r>
      <w:r>
        <w:rPr>
          <w:spacing w:val="-3"/>
          <w:sz w:val="24"/>
        </w:rPr>
        <w:t> </w:t>
      </w:r>
      <w:r>
        <w:rPr>
          <w:sz w:val="24"/>
        </w:rPr>
        <w:t>recognised</w:t>
      </w:r>
      <w:r>
        <w:rPr>
          <w:spacing w:val="-3"/>
          <w:sz w:val="24"/>
        </w:rPr>
        <w:t> </w:t>
      </w:r>
      <w:r>
        <w:rPr>
          <w:sz w:val="24"/>
        </w:rPr>
        <w:t>exception</w:t>
      </w:r>
      <w:r>
        <w:rPr>
          <w:spacing w:val="-3"/>
          <w:sz w:val="24"/>
        </w:rPr>
        <w:t> </w:t>
      </w:r>
      <w:r>
        <w:rPr>
          <w:sz w:val="24"/>
        </w:rPr>
        <w:t>(such</w:t>
      </w:r>
      <w:r>
        <w:rPr>
          <w:spacing w:val="-3"/>
          <w:sz w:val="24"/>
        </w:rPr>
        <w:t> </w:t>
      </w:r>
      <w:r>
        <w:rPr>
          <w:sz w:val="24"/>
        </w:rPr>
        <w:t>as</w:t>
      </w:r>
      <w:r>
        <w:rPr>
          <w:spacing w:val="-6"/>
          <w:sz w:val="24"/>
        </w:rPr>
        <w:t> </w:t>
      </w:r>
      <w:r>
        <w:rPr>
          <w:sz w:val="24"/>
        </w:rPr>
        <w:t>visiting</w:t>
      </w:r>
      <w:r>
        <w:rPr>
          <w:spacing w:val="-5"/>
          <w:sz w:val="24"/>
        </w:rPr>
        <w:t> </w:t>
      </w:r>
      <w:r>
        <w:rPr>
          <w:sz w:val="24"/>
        </w:rPr>
        <w:t>a</w:t>
      </w:r>
      <w:r>
        <w:rPr>
          <w:spacing w:val="-2"/>
          <w:sz w:val="24"/>
        </w:rPr>
        <w:t> </w:t>
      </w:r>
      <w:r>
        <w:rPr>
          <w:sz w:val="24"/>
        </w:rPr>
        <w:t>parent)</w:t>
      </w:r>
      <w:r>
        <w:rPr>
          <w:spacing w:val="-3"/>
          <w:sz w:val="24"/>
        </w:rPr>
        <w:t> </w:t>
      </w:r>
      <w:r>
        <w:rPr>
          <w:sz w:val="24"/>
        </w:rPr>
        <w:t>but</w:t>
      </w:r>
      <w:r>
        <w:rPr>
          <w:spacing w:val="-3"/>
          <w:sz w:val="24"/>
        </w:rPr>
        <w:t> </w:t>
      </w:r>
      <w:r>
        <w:rPr>
          <w:sz w:val="24"/>
        </w:rPr>
        <w:t>also with a secondary innocent purpose (such as attending a friend’s wedding), will commit an offence.</w:t>
      </w:r>
    </w:p>
    <w:p>
      <w:pPr>
        <w:pStyle w:val="ListParagraph"/>
        <w:numPr>
          <w:ilvl w:val="0"/>
          <w:numId w:val="28"/>
        </w:numPr>
        <w:tabs>
          <w:tab w:pos="2416" w:val="left" w:leader="none"/>
          <w:tab w:pos="2418" w:val="left" w:leader="none"/>
        </w:tabs>
        <w:spacing w:line="240" w:lineRule="auto" w:before="241" w:after="0"/>
        <w:ind w:left="2418" w:right="504" w:hanging="360"/>
        <w:jc w:val="left"/>
        <w:rPr>
          <w:sz w:val="24"/>
        </w:rPr>
      </w:pPr>
      <w:r>
        <w:rPr>
          <w:sz w:val="24"/>
        </w:rPr>
        <w:t>The</w:t>
      </w:r>
      <w:r>
        <w:rPr>
          <w:spacing w:val="-3"/>
          <w:sz w:val="24"/>
        </w:rPr>
        <w:t> </w:t>
      </w:r>
      <w:r>
        <w:rPr>
          <w:sz w:val="24"/>
        </w:rPr>
        <w:t>explanatory</w:t>
      </w:r>
      <w:r>
        <w:rPr>
          <w:spacing w:val="-7"/>
          <w:sz w:val="24"/>
        </w:rPr>
        <w:t> </w:t>
      </w:r>
      <w:r>
        <w:rPr>
          <w:sz w:val="24"/>
        </w:rPr>
        <w:t>memorandum</w:t>
      </w:r>
      <w:r>
        <w:rPr>
          <w:spacing w:val="-4"/>
          <w:sz w:val="24"/>
        </w:rPr>
        <w:t> </w:t>
      </w:r>
      <w:r>
        <w:rPr>
          <w:sz w:val="24"/>
        </w:rPr>
        <w:t>prepared</w:t>
      </w:r>
      <w:r>
        <w:rPr>
          <w:spacing w:val="-3"/>
          <w:sz w:val="24"/>
        </w:rPr>
        <w:t> </w:t>
      </w:r>
      <w:r>
        <w:rPr>
          <w:sz w:val="24"/>
        </w:rPr>
        <w:t>in</w:t>
      </w:r>
      <w:r>
        <w:rPr>
          <w:spacing w:val="-3"/>
          <w:sz w:val="24"/>
        </w:rPr>
        <w:t> </w:t>
      </w:r>
      <w:r>
        <w:rPr>
          <w:sz w:val="24"/>
        </w:rPr>
        <w:t>relation</w:t>
      </w:r>
      <w:r>
        <w:rPr>
          <w:spacing w:val="-5"/>
          <w:sz w:val="24"/>
        </w:rPr>
        <w:t> </w:t>
      </w:r>
      <w:r>
        <w:rPr>
          <w:sz w:val="24"/>
        </w:rPr>
        <w:t>to</w:t>
      </w:r>
      <w:r>
        <w:rPr>
          <w:spacing w:val="-2"/>
          <w:sz w:val="24"/>
        </w:rPr>
        <w:t> </w:t>
      </w:r>
      <w:r>
        <w:rPr>
          <w:sz w:val="24"/>
        </w:rPr>
        <w:t>the</w:t>
      </w:r>
      <w:r>
        <w:rPr>
          <w:spacing w:val="-5"/>
          <w:sz w:val="24"/>
        </w:rPr>
        <w:t> </w:t>
      </w:r>
      <w:r>
        <w:rPr>
          <w:sz w:val="24"/>
        </w:rPr>
        <w:t>Bill</w:t>
      </w:r>
      <w:r>
        <w:rPr>
          <w:spacing w:val="-3"/>
          <w:sz w:val="24"/>
        </w:rPr>
        <w:t> </w:t>
      </w:r>
      <w:r>
        <w:rPr>
          <w:sz w:val="24"/>
        </w:rPr>
        <w:t>did</w:t>
      </w:r>
      <w:r>
        <w:rPr>
          <w:spacing w:val="-3"/>
          <w:sz w:val="24"/>
        </w:rPr>
        <w:t> </w:t>
      </w:r>
      <w:r>
        <w:rPr>
          <w:sz w:val="24"/>
        </w:rPr>
        <w:t>not identify an adequate justification for the provisions. It stated that division 119 was designed to</w:t>
      </w:r>
    </w:p>
    <w:p>
      <w:pPr>
        <w:spacing w:before="239"/>
        <w:ind w:left="3138" w:right="0" w:firstLine="0"/>
        <w:jc w:val="left"/>
        <w:rPr>
          <w:sz w:val="13"/>
        </w:rPr>
      </w:pPr>
      <w:r>
        <w:rPr>
          <w:sz w:val="22"/>
        </w:rPr>
        <w:t>equip law enforcement and prosecutorial agencies with the tools to arrest, charge and prosecute those Australians who have committed serious</w:t>
      </w:r>
      <w:r>
        <w:rPr>
          <w:spacing w:val="-5"/>
          <w:sz w:val="22"/>
        </w:rPr>
        <w:t> </w:t>
      </w:r>
      <w:r>
        <w:rPr>
          <w:sz w:val="22"/>
        </w:rPr>
        <w:t>offences,</w:t>
      </w:r>
      <w:r>
        <w:rPr>
          <w:spacing w:val="-6"/>
          <w:sz w:val="22"/>
        </w:rPr>
        <w:t> </w:t>
      </w:r>
      <w:r>
        <w:rPr>
          <w:sz w:val="22"/>
        </w:rPr>
        <w:t>including</w:t>
      </w:r>
      <w:r>
        <w:rPr>
          <w:spacing w:val="-5"/>
          <w:sz w:val="22"/>
        </w:rPr>
        <w:t> </w:t>
      </w:r>
      <w:r>
        <w:rPr>
          <w:sz w:val="22"/>
        </w:rPr>
        <w:t>associating</w:t>
      </w:r>
      <w:r>
        <w:rPr>
          <w:spacing w:val="-3"/>
          <w:sz w:val="22"/>
        </w:rPr>
        <w:t> </w:t>
      </w:r>
      <w:r>
        <w:rPr>
          <w:sz w:val="22"/>
        </w:rPr>
        <w:t>with,</w:t>
      </w:r>
      <w:r>
        <w:rPr>
          <w:spacing w:val="-6"/>
          <w:sz w:val="22"/>
        </w:rPr>
        <w:t> </w:t>
      </w:r>
      <w:r>
        <w:rPr>
          <w:sz w:val="22"/>
        </w:rPr>
        <w:t>fighting,</w:t>
      </w:r>
      <w:r>
        <w:rPr>
          <w:spacing w:val="-3"/>
          <w:sz w:val="22"/>
        </w:rPr>
        <w:t> </w:t>
      </w:r>
      <w:r>
        <w:rPr>
          <w:sz w:val="22"/>
        </w:rPr>
        <w:t>or</w:t>
      </w:r>
      <w:r>
        <w:rPr>
          <w:spacing w:val="-4"/>
          <w:sz w:val="22"/>
        </w:rPr>
        <w:t> </w:t>
      </w:r>
      <w:r>
        <w:rPr>
          <w:sz w:val="22"/>
        </w:rPr>
        <w:t>providing</w:t>
      </w:r>
      <w:r>
        <w:rPr>
          <w:spacing w:val="-3"/>
          <w:sz w:val="22"/>
        </w:rPr>
        <w:t> </w:t>
      </w:r>
      <w:r>
        <w:rPr>
          <w:sz w:val="22"/>
        </w:rPr>
        <w:t>other support for terrorist organisations overseas.</w:t>
      </w:r>
      <w:r>
        <w:rPr>
          <w:position w:val="6"/>
          <w:sz w:val="13"/>
        </w:rPr>
        <w:t>25</w:t>
      </w:r>
    </w:p>
    <w:p>
      <w:pPr>
        <w:pStyle w:val="BodyText"/>
        <w:spacing w:before="239"/>
        <w:ind w:left="2418" w:right="208"/>
      </w:pPr>
      <w:r>
        <w:rPr/>
        <w:t>The Commission did not consider this explanation to justify criminalising</w:t>
      </w:r>
      <w:r>
        <w:rPr>
          <w:spacing w:val="-4"/>
        </w:rPr>
        <w:t> </w:t>
      </w:r>
      <w:r>
        <w:rPr/>
        <w:t>entry</w:t>
      </w:r>
      <w:r>
        <w:rPr>
          <w:spacing w:val="-6"/>
        </w:rPr>
        <w:t> </w:t>
      </w:r>
      <w:r>
        <w:rPr/>
        <w:t>into</w:t>
      </w:r>
      <w:r>
        <w:rPr>
          <w:spacing w:val="-4"/>
        </w:rPr>
        <w:t> </w:t>
      </w:r>
      <w:r>
        <w:rPr/>
        <w:t>an</w:t>
      </w:r>
      <w:r>
        <w:rPr>
          <w:spacing w:val="-3"/>
        </w:rPr>
        <w:t> </w:t>
      </w:r>
      <w:r>
        <w:rPr/>
        <w:t>area</w:t>
      </w:r>
      <w:r>
        <w:rPr>
          <w:spacing w:val="-3"/>
        </w:rPr>
        <w:t> </w:t>
      </w:r>
      <w:r>
        <w:rPr/>
        <w:t>without</w:t>
      </w:r>
      <w:r>
        <w:rPr>
          <w:spacing w:val="-5"/>
        </w:rPr>
        <w:t> </w:t>
      </w:r>
      <w:r>
        <w:rPr/>
        <w:t>having</w:t>
      </w:r>
      <w:r>
        <w:rPr>
          <w:spacing w:val="-4"/>
        </w:rPr>
        <w:t> </w:t>
      </w:r>
      <w:r>
        <w:rPr/>
        <w:t>committed</w:t>
      </w:r>
      <w:r>
        <w:rPr>
          <w:spacing w:val="-5"/>
        </w:rPr>
        <w:t> </w:t>
      </w:r>
      <w:r>
        <w:rPr/>
        <w:t>any</w:t>
      </w:r>
      <w:r>
        <w:rPr>
          <w:spacing w:val="-6"/>
        </w:rPr>
        <w:t> </w:t>
      </w:r>
      <w:r>
        <w:rPr/>
        <w:t>other offence, or intending to perform any wrongful conduct.</w:t>
      </w:r>
    </w:p>
    <w:p>
      <w:pPr>
        <w:pStyle w:val="ListParagraph"/>
        <w:numPr>
          <w:ilvl w:val="0"/>
          <w:numId w:val="28"/>
        </w:numPr>
        <w:tabs>
          <w:tab w:pos="2418" w:val="left" w:leader="none"/>
        </w:tabs>
        <w:spacing w:line="240" w:lineRule="auto" w:before="241" w:after="0"/>
        <w:ind w:left="2418" w:right="152" w:hanging="360"/>
        <w:jc w:val="left"/>
        <w:rPr>
          <w:sz w:val="24"/>
        </w:rPr>
      </w:pPr>
      <w:r>
        <w:rPr>
          <w:sz w:val="24"/>
        </w:rPr>
        <w:t>The</w:t>
      </w:r>
      <w:r>
        <w:rPr>
          <w:spacing w:val="-4"/>
          <w:sz w:val="24"/>
        </w:rPr>
        <w:t> </w:t>
      </w:r>
      <w:r>
        <w:rPr>
          <w:sz w:val="24"/>
        </w:rPr>
        <w:t>exception</w:t>
      </w:r>
      <w:r>
        <w:rPr>
          <w:spacing w:val="-4"/>
          <w:sz w:val="24"/>
        </w:rPr>
        <w:t> </w:t>
      </w:r>
      <w:r>
        <w:rPr>
          <w:sz w:val="24"/>
        </w:rPr>
        <w:t>in</w:t>
      </w:r>
      <w:r>
        <w:rPr>
          <w:spacing w:val="-4"/>
          <w:sz w:val="24"/>
        </w:rPr>
        <w:t> </w:t>
      </w:r>
      <w:r>
        <w:rPr>
          <w:sz w:val="24"/>
        </w:rPr>
        <w:t>s</w:t>
      </w:r>
      <w:r>
        <w:rPr>
          <w:spacing w:val="-4"/>
          <w:sz w:val="24"/>
        </w:rPr>
        <w:t> </w:t>
      </w:r>
      <w:r>
        <w:rPr>
          <w:sz w:val="24"/>
        </w:rPr>
        <w:t>119.2(3)</w:t>
      </w:r>
      <w:r>
        <w:rPr>
          <w:spacing w:val="-4"/>
          <w:sz w:val="24"/>
        </w:rPr>
        <w:t> </w:t>
      </w:r>
      <w:r>
        <w:rPr>
          <w:sz w:val="24"/>
        </w:rPr>
        <w:t>places</w:t>
      </w:r>
      <w:r>
        <w:rPr>
          <w:spacing w:val="-4"/>
          <w:sz w:val="24"/>
        </w:rPr>
        <w:t> </w:t>
      </w:r>
      <w:r>
        <w:rPr>
          <w:sz w:val="24"/>
        </w:rPr>
        <w:t>an</w:t>
      </w:r>
      <w:r>
        <w:rPr>
          <w:spacing w:val="-4"/>
          <w:sz w:val="24"/>
        </w:rPr>
        <w:t> </w:t>
      </w:r>
      <w:r>
        <w:rPr>
          <w:sz w:val="24"/>
        </w:rPr>
        <w:t>evidential</w:t>
      </w:r>
      <w:r>
        <w:rPr>
          <w:spacing w:val="-4"/>
          <w:sz w:val="24"/>
        </w:rPr>
        <w:t> </w:t>
      </w:r>
      <w:r>
        <w:rPr>
          <w:sz w:val="24"/>
        </w:rPr>
        <w:t>burden</w:t>
      </w:r>
      <w:r>
        <w:rPr>
          <w:spacing w:val="-2"/>
          <w:sz w:val="24"/>
        </w:rPr>
        <w:t> </w:t>
      </w:r>
      <w:r>
        <w:rPr>
          <w:sz w:val="24"/>
        </w:rPr>
        <w:t>on</w:t>
      </w:r>
      <w:r>
        <w:rPr>
          <w:spacing w:val="-4"/>
          <w:sz w:val="24"/>
        </w:rPr>
        <w:t> </w:t>
      </w:r>
      <w:r>
        <w:rPr>
          <w:sz w:val="24"/>
        </w:rPr>
        <w:t>an</w:t>
      </w:r>
      <w:r>
        <w:rPr>
          <w:spacing w:val="-4"/>
          <w:sz w:val="24"/>
        </w:rPr>
        <w:t> </w:t>
      </w:r>
      <w:r>
        <w:rPr>
          <w:sz w:val="24"/>
        </w:rPr>
        <w:t>accused. Once a person is accused of entering or remaining in a declared area (or attempting to do so), it is necessary for them to adduce evidence that they were in a declared area solely for one or more specified legitimate purposes.</w:t>
      </w:r>
    </w:p>
    <w:p>
      <w:pPr>
        <w:pStyle w:val="ListParagraph"/>
        <w:numPr>
          <w:ilvl w:val="0"/>
          <w:numId w:val="20"/>
        </w:numPr>
        <w:tabs>
          <w:tab w:pos="1904" w:val="left" w:leader="none"/>
          <w:tab w:pos="1907" w:val="left" w:leader="none"/>
        </w:tabs>
        <w:spacing w:line="240" w:lineRule="auto" w:before="240" w:after="0"/>
        <w:ind w:left="1907" w:right="643" w:hanging="360"/>
        <w:jc w:val="left"/>
        <w:rPr>
          <w:sz w:val="13"/>
        </w:rPr>
      </w:pPr>
      <w:r>
        <w:rPr>
          <w:sz w:val="24"/>
        </w:rPr>
        <w:t>These</w:t>
      </w:r>
      <w:r>
        <w:rPr>
          <w:spacing w:val="-4"/>
          <w:sz w:val="24"/>
        </w:rPr>
        <w:t> </w:t>
      </w:r>
      <w:r>
        <w:rPr>
          <w:sz w:val="24"/>
        </w:rPr>
        <w:t>concerns</w:t>
      </w:r>
      <w:r>
        <w:rPr>
          <w:spacing w:val="-7"/>
          <w:sz w:val="24"/>
        </w:rPr>
        <w:t> </w:t>
      </w:r>
      <w:r>
        <w:rPr>
          <w:sz w:val="24"/>
        </w:rPr>
        <w:t>were</w:t>
      </w:r>
      <w:r>
        <w:rPr>
          <w:spacing w:val="-4"/>
          <w:sz w:val="24"/>
        </w:rPr>
        <w:t> </w:t>
      </w:r>
      <w:r>
        <w:rPr>
          <w:sz w:val="24"/>
        </w:rPr>
        <w:t>expressed</w:t>
      </w:r>
      <w:r>
        <w:rPr>
          <w:spacing w:val="-4"/>
          <w:sz w:val="24"/>
        </w:rPr>
        <w:t> </w:t>
      </w:r>
      <w:r>
        <w:rPr>
          <w:sz w:val="24"/>
        </w:rPr>
        <w:t>in</w:t>
      </w:r>
      <w:r>
        <w:rPr>
          <w:spacing w:val="-4"/>
          <w:sz w:val="24"/>
        </w:rPr>
        <w:t> </w:t>
      </w:r>
      <w:r>
        <w:rPr>
          <w:sz w:val="24"/>
        </w:rPr>
        <w:t>the</w:t>
      </w:r>
      <w:r>
        <w:rPr>
          <w:spacing w:val="-4"/>
          <w:sz w:val="24"/>
        </w:rPr>
        <w:t> </w:t>
      </w:r>
      <w:r>
        <w:rPr>
          <w:sz w:val="24"/>
        </w:rPr>
        <w:t>Commission’s</w:t>
      </w:r>
      <w:r>
        <w:rPr>
          <w:spacing w:val="-4"/>
          <w:sz w:val="24"/>
        </w:rPr>
        <w:t> </w:t>
      </w:r>
      <w:r>
        <w:rPr>
          <w:sz w:val="24"/>
        </w:rPr>
        <w:t>submission</w:t>
      </w:r>
      <w:r>
        <w:rPr>
          <w:spacing w:val="-4"/>
          <w:sz w:val="24"/>
        </w:rPr>
        <w:t> </w:t>
      </w:r>
      <w:r>
        <w:rPr>
          <w:sz w:val="24"/>
        </w:rPr>
        <w:t>to</w:t>
      </w:r>
      <w:r>
        <w:rPr>
          <w:spacing w:val="-4"/>
          <w:sz w:val="24"/>
        </w:rPr>
        <w:t> </w:t>
      </w:r>
      <w:r>
        <w:rPr>
          <w:sz w:val="24"/>
        </w:rPr>
        <w:t>the PJCIS in relation to the Foreign Fighters Bill.</w:t>
      </w:r>
      <w:r>
        <w:rPr>
          <w:position w:val="6"/>
          <w:sz w:val="13"/>
        </w:rPr>
        <w:t>26</w:t>
      </w:r>
    </w:p>
    <w:p>
      <w:pPr>
        <w:pStyle w:val="ListParagraph"/>
        <w:numPr>
          <w:ilvl w:val="0"/>
          <w:numId w:val="20"/>
        </w:numPr>
        <w:tabs>
          <w:tab w:pos="1904" w:val="left" w:leader="none"/>
          <w:tab w:pos="1907" w:val="left" w:leader="none"/>
        </w:tabs>
        <w:spacing w:line="240" w:lineRule="auto" w:before="240" w:after="0"/>
        <w:ind w:left="1907" w:right="223" w:hanging="360"/>
        <w:jc w:val="left"/>
        <w:rPr>
          <w:sz w:val="24"/>
        </w:rPr>
      </w:pPr>
      <w:r>
        <w:rPr>
          <w:sz w:val="24"/>
        </w:rPr>
        <w:t>The Commission considers that it is likely</w:t>
      </w:r>
      <w:r>
        <w:rPr>
          <w:spacing w:val="-3"/>
          <w:sz w:val="24"/>
        </w:rPr>
        <w:t> </w:t>
      </w:r>
      <w:r>
        <w:rPr>
          <w:sz w:val="24"/>
        </w:rPr>
        <w:t>to be difficult, if not impossible, to formulate</w:t>
      </w:r>
      <w:r>
        <w:rPr>
          <w:spacing w:val="-3"/>
          <w:sz w:val="24"/>
        </w:rPr>
        <w:t> </w:t>
      </w:r>
      <w:r>
        <w:rPr>
          <w:sz w:val="24"/>
        </w:rPr>
        <w:t>in</w:t>
      </w:r>
      <w:r>
        <w:rPr>
          <w:spacing w:val="-5"/>
          <w:sz w:val="24"/>
        </w:rPr>
        <w:t> </w:t>
      </w:r>
      <w:r>
        <w:rPr>
          <w:sz w:val="24"/>
        </w:rPr>
        <w:t>advance a</w:t>
      </w:r>
      <w:r>
        <w:rPr>
          <w:spacing w:val="-5"/>
          <w:sz w:val="24"/>
        </w:rPr>
        <w:t> </w:t>
      </w:r>
      <w:r>
        <w:rPr>
          <w:sz w:val="24"/>
        </w:rPr>
        <w:t>comprehensive</w:t>
      </w:r>
      <w:r>
        <w:rPr>
          <w:spacing w:val="-4"/>
          <w:sz w:val="24"/>
        </w:rPr>
        <w:t> </w:t>
      </w:r>
      <w:r>
        <w:rPr>
          <w:sz w:val="24"/>
        </w:rPr>
        <w:t>list</w:t>
      </w:r>
      <w:r>
        <w:rPr>
          <w:spacing w:val="-4"/>
          <w:sz w:val="24"/>
        </w:rPr>
        <w:t> </w:t>
      </w:r>
      <w:r>
        <w:rPr>
          <w:sz w:val="24"/>
        </w:rPr>
        <w:t>of</w:t>
      </w:r>
      <w:r>
        <w:rPr>
          <w:spacing w:val="-2"/>
          <w:sz w:val="24"/>
        </w:rPr>
        <w:t> </w:t>
      </w:r>
      <w:r>
        <w:rPr>
          <w:sz w:val="24"/>
        </w:rPr>
        <w:t>legitimate</w:t>
      </w:r>
      <w:r>
        <w:rPr>
          <w:spacing w:val="-3"/>
          <w:sz w:val="24"/>
        </w:rPr>
        <w:t> </w:t>
      </w:r>
      <w:r>
        <w:rPr>
          <w:sz w:val="24"/>
        </w:rPr>
        <w:t>reasons</w:t>
      </w:r>
      <w:r>
        <w:rPr>
          <w:spacing w:val="-5"/>
          <w:sz w:val="24"/>
        </w:rPr>
        <w:t> </w:t>
      </w:r>
      <w:r>
        <w:rPr>
          <w:sz w:val="24"/>
        </w:rPr>
        <w:t>for</w:t>
      </w:r>
      <w:r>
        <w:rPr>
          <w:spacing w:val="-6"/>
          <w:sz w:val="24"/>
        </w:rPr>
        <w:t> </w:t>
      </w:r>
      <w:r>
        <w:rPr>
          <w:sz w:val="24"/>
        </w:rPr>
        <w:t>travel to a declared area. This will render persons who do not intend to undertake any inherently wrongful conduct liable to prosecution. To the extent it may be claimed that this outcome may be avoided by the Attorney-General withholding</w:t>
      </w:r>
      <w:r>
        <w:rPr>
          <w:spacing w:val="-2"/>
          <w:sz w:val="24"/>
        </w:rPr>
        <w:t> </w:t>
      </w:r>
      <w:r>
        <w:rPr>
          <w:sz w:val="24"/>
        </w:rPr>
        <w:t>consent to</w:t>
      </w:r>
      <w:r>
        <w:rPr>
          <w:spacing w:val="-3"/>
          <w:sz w:val="24"/>
        </w:rPr>
        <w:t> </w:t>
      </w:r>
      <w:r>
        <w:rPr>
          <w:sz w:val="24"/>
        </w:rPr>
        <w:t>the commencement or</w:t>
      </w:r>
      <w:r>
        <w:rPr>
          <w:spacing w:val="-3"/>
          <w:sz w:val="24"/>
        </w:rPr>
        <w:t> </w:t>
      </w:r>
      <w:r>
        <w:rPr>
          <w:sz w:val="24"/>
        </w:rPr>
        <w:t>a particular prosecution, or to the Director</w:t>
      </w:r>
      <w:r>
        <w:rPr>
          <w:spacing w:val="-2"/>
          <w:sz w:val="24"/>
        </w:rPr>
        <w:t> </w:t>
      </w:r>
      <w:r>
        <w:rPr>
          <w:sz w:val="24"/>
        </w:rPr>
        <w:t>of Public Prosecutions exercising a discretion not to prosecute, that is insufficient protection.</w:t>
      </w:r>
      <w:r>
        <w:rPr>
          <w:position w:val="6"/>
          <w:sz w:val="13"/>
        </w:rPr>
        <w:t>27</w:t>
      </w:r>
      <w:r>
        <w:rPr>
          <w:spacing w:val="40"/>
          <w:position w:val="6"/>
          <w:sz w:val="13"/>
        </w:rPr>
        <w:t> </w:t>
      </w:r>
      <w:r>
        <w:rPr>
          <w:sz w:val="24"/>
        </w:rPr>
        <w:t>Relying on executive discretion not to commence a prosecution cannot be a satisfactory protection against arbitrary interference with a human right. It is likely to have a chilling effect</w:t>
      </w:r>
    </w:p>
    <w:p>
      <w:pPr>
        <w:spacing w:after="0" w:line="240" w:lineRule="auto"/>
        <w:jc w:val="left"/>
        <w:rPr>
          <w:sz w:val="24"/>
        </w:rPr>
        <w:sectPr>
          <w:pgSz w:w="11910" w:h="16840"/>
          <w:pgMar w:header="712" w:footer="770" w:top="1220" w:bottom="960" w:left="440" w:right="1300"/>
        </w:sectPr>
      </w:pPr>
    </w:p>
    <w:p>
      <w:pPr>
        <w:pStyle w:val="BodyText"/>
        <w:spacing w:before="240"/>
        <w:ind w:left="1907" w:right="156"/>
      </w:pPr>
      <w:r>
        <w:rPr/>
        <w:t>on</w:t>
      </w:r>
      <w:r>
        <w:rPr>
          <w:spacing w:val="-3"/>
        </w:rPr>
        <w:t> </w:t>
      </w:r>
      <w:r>
        <w:rPr/>
        <w:t>the</w:t>
      </w:r>
      <w:r>
        <w:rPr>
          <w:spacing w:val="-5"/>
        </w:rPr>
        <w:t> </w:t>
      </w:r>
      <w:r>
        <w:rPr/>
        <w:t>enjoyment</w:t>
      </w:r>
      <w:r>
        <w:rPr>
          <w:spacing w:val="-3"/>
        </w:rPr>
        <w:t> </w:t>
      </w:r>
      <w:r>
        <w:rPr/>
        <w:t>of</w:t>
      </w:r>
      <w:r>
        <w:rPr>
          <w:spacing w:val="-3"/>
        </w:rPr>
        <w:t> </w:t>
      </w:r>
      <w:r>
        <w:rPr/>
        <w:t>the</w:t>
      </w:r>
      <w:r>
        <w:rPr>
          <w:spacing w:val="-3"/>
        </w:rPr>
        <w:t> </w:t>
      </w:r>
      <w:r>
        <w:rPr/>
        <w:t>rights</w:t>
      </w:r>
      <w:r>
        <w:rPr>
          <w:spacing w:val="-3"/>
        </w:rPr>
        <w:t> </w:t>
      </w:r>
      <w:r>
        <w:rPr/>
        <w:t>to</w:t>
      </w:r>
      <w:r>
        <w:rPr>
          <w:spacing w:val="-4"/>
        </w:rPr>
        <w:t> </w:t>
      </w:r>
      <w:r>
        <w:rPr/>
        <w:t>freedom</w:t>
      </w:r>
      <w:r>
        <w:rPr>
          <w:spacing w:val="-4"/>
        </w:rPr>
        <w:t> </w:t>
      </w:r>
      <w:r>
        <w:rPr/>
        <w:t>of</w:t>
      </w:r>
      <w:r>
        <w:rPr>
          <w:spacing w:val="-3"/>
        </w:rPr>
        <w:t> </w:t>
      </w:r>
      <w:r>
        <w:rPr/>
        <w:t>movement</w:t>
      </w:r>
      <w:r>
        <w:rPr>
          <w:spacing w:val="-5"/>
        </w:rPr>
        <w:t> </w:t>
      </w:r>
      <w:r>
        <w:rPr/>
        <w:t>and</w:t>
      </w:r>
      <w:r>
        <w:rPr>
          <w:spacing w:val="-5"/>
        </w:rPr>
        <w:t> </w:t>
      </w:r>
      <w:r>
        <w:rPr/>
        <w:t>association:</w:t>
      </w:r>
      <w:r>
        <w:rPr>
          <w:spacing w:val="-5"/>
        </w:rPr>
        <w:t> </w:t>
      </w:r>
      <w:r>
        <w:rPr/>
        <w:t>a reasonable person considering whether to undertake travel in these circumstances would be well advised not to travel if their sole protection against prosecution is an expectation of ministerial or prosecutorial </w:t>
      </w:r>
      <w:r>
        <w:rPr>
          <w:spacing w:val="-2"/>
        </w:rPr>
        <w:t>discretion.</w:t>
      </w:r>
    </w:p>
    <w:p>
      <w:pPr>
        <w:pStyle w:val="ListParagraph"/>
        <w:numPr>
          <w:ilvl w:val="0"/>
          <w:numId w:val="20"/>
        </w:numPr>
        <w:tabs>
          <w:tab w:pos="1904" w:val="left" w:leader="none"/>
          <w:tab w:pos="1907" w:val="left" w:leader="none"/>
        </w:tabs>
        <w:spacing w:line="240" w:lineRule="auto" w:before="241" w:after="0"/>
        <w:ind w:left="1907" w:right="163" w:hanging="360"/>
        <w:jc w:val="left"/>
        <w:rPr>
          <w:sz w:val="24"/>
        </w:rPr>
      </w:pPr>
      <w:r>
        <w:rPr>
          <w:sz w:val="24"/>
        </w:rPr>
        <w:t>By potentially capturing a wide range of innocent conduct, and making that conduct subject to a severe criminal penalty, in the absence of a demonstrated compelling need the provisions are likely to impermissibly infringe</w:t>
      </w:r>
      <w:r>
        <w:rPr>
          <w:spacing w:val="-3"/>
          <w:sz w:val="24"/>
        </w:rPr>
        <w:t> </w:t>
      </w:r>
      <w:r>
        <w:rPr>
          <w:sz w:val="24"/>
        </w:rPr>
        <w:t>the</w:t>
      </w:r>
      <w:r>
        <w:rPr>
          <w:spacing w:val="-4"/>
          <w:sz w:val="24"/>
        </w:rPr>
        <w:t> </w:t>
      </w:r>
      <w:r>
        <w:rPr>
          <w:sz w:val="24"/>
        </w:rPr>
        <w:t>freedom</w:t>
      </w:r>
      <w:r>
        <w:rPr>
          <w:spacing w:val="-2"/>
          <w:sz w:val="24"/>
        </w:rPr>
        <w:t> </w:t>
      </w:r>
      <w:r>
        <w:rPr>
          <w:sz w:val="24"/>
        </w:rPr>
        <w:t>of</w:t>
      </w:r>
      <w:r>
        <w:rPr>
          <w:spacing w:val="-3"/>
          <w:sz w:val="24"/>
        </w:rPr>
        <w:t> </w:t>
      </w:r>
      <w:r>
        <w:rPr>
          <w:sz w:val="24"/>
        </w:rPr>
        <w:t>movement</w:t>
      </w:r>
      <w:r>
        <w:rPr>
          <w:spacing w:val="-4"/>
          <w:sz w:val="24"/>
        </w:rPr>
        <w:t> </w:t>
      </w:r>
      <w:r>
        <w:rPr>
          <w:sz w:val="24"/>
        </w:rPr>
        <w:t>and</w:t>
      </w:r>
      <w:r>
        <w:rPr>
          <w:spacing w:val="-3"/>
          <w:sz w:val="24"/>
        </w:rPr>
        <w:t> </w:t>
      </w:r>
      <w:r>
        <w:rPr>
          <w:sz w:val="24"/>
        </w:rPr>
        <w:t>a</w:t>
      </w:r>
      <w:r>
        <w:rPr>
          <w:spacing w:val="-4"/>
          <w:sz w:val="24"/>
        </w:rPr>
        <w:t> </w:t>
      </w:r>
      <w:r>
        <w:rPr>
          <w:sz w:val="24"/>
        </w:rPr>
        <w:t>number</w:t>
      </w:r>
      <w:r>
        <w:rPr>
          <w:spacing w:val="-3"/>
          <w:sz w:val="24"/>
        </w:rPr>
        <w:t> </w:t>
      </w:r>
      <w:r>
        <w:rPr>
          <w:sz w:val="24"/>
        </w:rPr>
        <w:t>of</w:t>
      </w:r>
      <w:r>
        <w:rPr>
          <w:spacing w:val="-3"/>
          <w:sz w:val="24"/>
        </w:rPr>
        <w:t> </w:t>
      </w:r>
      <w:r>
        <w:rPr>
          <w:sz w:val="24"/>
        </w:rPr>
        <w:t>other</w:t>
      </w:r>
      <w:r>
        <w:rPr>
          <w:spacing w:val="-3"/>
          <w:sz w:val="24"/>
        </w:rPr>
        <w:t> </w:t>
      </w:r>
      <w:r>
        <w:rPr>
          <w:sz w:val="24"/>
        </w:rPr>
        <w:t>human</w:t>
      </w:r>
      <w:r>
        <w:rPr>
          <w:spacing w:val="-3"/>
          <w:sz w:val="24"/>
        </w:rPr>
        <w:t> </w:t>
      </w:r>
      <w:r>
        <w:rPr>
          <w:sz w:val="24"/>
        </w:rPr>
        <w:t>rights.</w:t>
      </w:r>
      <w:r>
        <w:rPr>
          <w:spacing w:val="40"/>
          <w:sz w:val="24"/>
        </w:rPr>
        <w:t> </w:t>
      </w:r>
      <w:r>
        <w:rPr>
          <w:sz w:val="24"/>
        </w:rPr>
        <w:t>The declared</w:t>
      </w:r>
      <w:r>
        <w:rPr>
          <w:spacing w:val="-4"/>
          <w:sz w:val="24"/>
        </w:rPr>
        <w:t> </w:t>
      </w:r>
      <w:r>
        <w:rPr>
          <w:sz w:val="24"/>
        </w:rPr>
        <w:t>area</w:t>
      </w:r>
      <w:r>
        <w:rPr>
          <w:spacing w:val="-4"/>
          <w:sz w:val="24"/>
        </w:rPr>
        <w:t> </w:t>
      </w:r>
      <w:r>
        <w:rPr>
          <w:sz w:val="24"/>
        </w:rPr>
        <w:t>provisions</w:t>
      </w:r>
      <w:r>
        <w:rPr>
          <w:spacing w:val="-2"/>
          <w:sz w:val="24"/>
        </w:rPr>
        <w:t> </w:t>
      </w:r>
      <w:r>
        <w:rPr>
          <w:sz w:val="24"/>
        </w:rPr>
        <w:t>limit</w:t>
      </w:r>
      <w:r>
        <w:rPr>
          <w:spacing w:val="-2"/>
          <w:sz w:val="24"/>
        </w:rPr>
        <w:t> </w:t>
      </w:r>
      <w:r>
        <w:rPr>
          <w:sz w:val="24"/>
        </w:rPr>
        <w:t>the</w:t>
      </w:r>
      <w:r>
        <w:rPr>
          <w:spacing w:val="-4"/>
          <w:sz w:val="24"/>
        </w:rPr>
        <w:t> </w:t>
      </w:r>
      <w:r>
        <w:rPr>
          <w:sz w:val="24"/>
        </w:rPr>
        <w:t>freedom</w:t>
      </w:r>
      <w:r>
        <w:rPr>
          <w:spacing w:val="-3"/>
          <w:sz w:val="24"/>
        </w:rPr>
        <w:t> </w:t>
      </w:r>
      <w:r>
        <w:rPr>
          <w:sz w:val="24"/>
        </w:rPr>
        <w:t>of movement</w:t>
      </w:r>
      <w:r>
        <w:rPr>
          <w:spacing w:val="-2"/>
          <w:sz w:val="24"/>
        </w:rPr>
        <w:t> </w:t>
      </w:r>
      <w:r>
        <w:rPr>
          <w:sz w:val="24"/>
        </w:rPr>
        <w:t>(protected</w:t>
      </w:r>
      <w:r>
        <w:rPr>
          <w:spacing w:val="-4"/>
          <w:sz w:val="24"/>
        </w:rPr>
        <w:t> </w:t>
      </w:r>
      <w:r>
        <w:rPr>
          <w:sz w:val="24"/>
        </w:rPr>
        <w:t>by</w:t>
      </w:r>
      <w:r>
        <w:rPr>
          <w:spacing w:val="-5"/>
          <w:sz w:val="24"/>
        </w:rPr>
        <w:t> </w:t>
      </w:r>
      <w:r>
        <w:rPr>
          <w:sz w:val="24"/>
        </w:rPr>
        <w:t>article 12</w:t>
      </w:r>
      <w:r>
        <w:rPr>
          <w:spacing w:val="-2"/>
          <w:sz w:val="24"/>
        </w:rPr>
        <w:t> </w:t>
      </w:r>
      <w:r>
        <w:rPr>
          <w:sz w:val="24"/>
        </w:rPr>
        <w:t>of</w:t>
      </w:r>
      <w:r>
        <w:rPr>
          <w:spacing w:val="-2"/>
          <w:sz w:val="24"/>
        </w:rPr>
        <w:t> </w:t>
      </w:r>
      <w:r>
        <w:rPr>
          <w:sz w:val="24"/>
        </w:rPr>
        <w:t>the</w:t>
      </w:r>
      <w:r>
        <w:rPr>
          <w:spacing w:val="-2"/>
          <w:sz w:val="24"/>
        </w:rPr>
        <w:t> </w:t>
      </w:r>
      <w:r>
        <w:rPr>
          <w:sz w:val="24"/>
        </w:rPr>
        <w:t>ICCPR).</w:t>
      </w:r>
      <w:r>
        <w:rPr>
          <w:spacing w:val="-2"/>
          <w:sz w:val="24"/>
        </w:rPr>
        <w:t> </w:t>
      </w:r>
      <w:r>
        <w:rPr>
          <w:sz w:val="24"/>
        </w:rPr>
        <w:t>They</w:t>
      </w:r>
      <w:r>
        <w:rPr>
          <w:spacing w:val="-5"/>
          <w:sz w:val="24"/>
        </w:rPr>
        <w:t> </w:t>
      </w:r>
      <w:r>
        <w:rPr>
          <w:sz w:val="24"/>
        </w:rPr>
        <w:t>are</w:t>
      </w:r>
      <w:r>
        <w:rPr>
          <w:spacing w:val="-2"/>
          <w:sz w:val="24"/>
        </w:rPr>
        <w:t> </w:t>
      </w:r>
      <w:r>
        <w:rPr>
          <w:sz w:val="24"/>
        </w:rPr>
        <w:t>also</w:t>
      </w:r>
      <w:r>
        <w:rPr>
          <w:spacing w:val="-2"/>
          <w:sz w:val="24"/>
        </w:rPr>
        <w:t> </w:t>
      </w:r>
      <w:r>
        <w:rPr>
          <w:sz w:val="24"/>
        </w:rPr>
        <w:t>likely</w:t>
      </w:r>
      <w:r>
        <w:rPr>
          <w:spacing w:val="-5"/>
          <w:sz w:val="24"/>
        </w:rPr>
        <w:t> </w:t>
      </w:r>
      <w:r>
        <w:rPr>
          <w:sz w:val="24"/>
        </w:rPr>
        <w:t>to</w:t>
      </w:r>
      <w:r>
        <w:rPr>
          <w:spacing w:val="-2"/>
          <w:sz w:val="24"/>
        </w:rPr>
        <w:t> </w:t>
      </w:r>
      <w:r>
        <w:rPr>
          <w:sz w:val="24"/>
        </w:rPr>
        <w:t>limit</w:t>
      </w:r>
      <w:r>
        <w:rPr>
          <w:spacing w:val="-5"/>
          <w:sz w:val="24"/>
        </w:rPr>
        <w:t> </w:t>
      </w:r>
      <w:r>
        <w:rPr>
          <w:sz w:val="24"/>
        </w:rPr>
        <w:t>various</w:t>
      </w:r>
      <w:r>
        <w:rPr>
          <w:spacing w:val="-2"/>
          <w:sz w:val="24"/>
        </w:rPr>
        <w:t> </w:t>
      </w:r>
      <w:r>
        <w:rPr>
          <w:sz w:val="24"/>
        </w:rPr>
        <w:t>other</w:t>
      </w:r>
      <w:r>
        <w:rPr>
          <w:spacing w:val="-5"/>
          <w:sz w:val="24"/>
        </w:rPr>
        <w:t> </w:t>
      </w:r>
      <w:r>
        <w:rPr>
          <w:sz w:val="24"/>
        </w:rPr>
        <w:t>human</w:t>
      </w:r>
      <w:r>
        <w:rPr>
          <w:spacing w:val="-2"/>
          <w:sz w:val="24"/>
        </w:rPr>
        <w:t> </w:t>
      </w:r>
      <w:r>
        <w:rPr>
          <w:sz w:val="24"/>
        </w:rPr>
        <w:t>rights,</w:t>
      </w:r>
      <w:r>
        <w:rPr>
          <w:spacing w:val="-4"/>
          <w:sz w:val="24"/>
        </w:rPr>
        <w:t> </w:t>
      </w:r>
      <w:r>
        <w:rPr>
          <w:sz w:val="24"/>
        </w:rPr>
        <w:t>for instance the right to family</w:t>
      </w:r>
      <w:r>
        <w:rPr>
          <w:spacing w:val="-1"/>
          <w:sz w:val="24"/>
        </w:rPr>
        <w:t> </w:t>
      </w:r>
      <w:r>
        <w:rPr>
          <w:sz w:val="24"/>
        </w:rPr>
        <w:t>life (protected by</w:t>
      </w:r>
      <w:r>
        <w:rPr>
          <w:spacing w:val="-1"/>
          <w:sz w:val="24"/>
        </w:rPr>
        <w:t> </w:t>
      </w:r>
      <w:r>
        <w:rPr>
          <w:sz w:val="24"/>
        </w:rPr>
        <w:t>article 23).</w:t>
      </w:r>
      <w:r>
        <w:rPr>
          <w:spacing w:val="40"/>
          <w:sz w:val="24"/>
        </w:rPr>
        <w:t> </w:t>
      </w:r>
      <w:r>
        <w:rPr>
          <w:sz w:val="24"/>
        </w:rPr>
        <w:t>As noted above, for a limitation on a human right to be justified it must be both necessary and proportionate to achieving a legitimate end.</w:t>
      </w:r>
    </w:p>
    <w:p>
      <w:pPr>
        <w:pStyle w:val="ListParagraph"/>
        <w:numPr>
          <w:ilvl w:val="0"/>
          <w:numId w:val="20"/>
        </w:numPr>
        <w:tabs>
          <w:tab w:pos="1904" w:val="left" w:leader="none"/>
          <w:tab w:pos="1907" w:val="left" w:leader="none"/>
        </w:tabs>
        <w:spacing w:line="240" w:lineRule="auto" w:before="241" w:after="0"/>
        <w:ind w:left="1907" w:right="1042" w:hanging="360"/>
        <w:jc w:val="left"/>
        <w:rPr>
          <w:sz w:val="24"/>
        </w:rPr>
      </w:pPr>
      <w:r>
        <w:rPr>
          <w:sz w:val="24"/>
        </w:rPr>
        <w:t>The</w:t>
      </w:r>
      <w:r>
        <w:rPr>
          <w:spacing w:val="-3"/>
          <w:sz w:val="24"/>
        </w:rPr>
        <w:t> </w:t>
      </w:r>
      <w:r>
        <w:rPr>
          <w:sz w:val="24"/>
        </w:rPr>
        <w:t>Commission</w:t>
      </w:r>
      <w:r>
        <w:rPr>
          <w:spacing w:val="-3"/>
          <w:sz w:val="24"/>
        </w:rPr>
        <w:t> </w:t>
      </w:r>
      <w:r>
        <w:rPr>
          <w:sz w:val="24"/>
        </w:rPr>
        <w:t>urges</w:t>
      </w:r>
      <w:r>
        <w:rPr>
          <w:spacing w:val="-3"/>
          <w:sz w:val="24"/>
        </w:rPr>
        <w:t> </w:t>
      </w:r>
      <w:r>
        <w:rPr>
          <w:sz w:val="24"/>
        </w:rPr>
        <w:t>the</w:t>
      </w:r>
      <w:r>
        <w:rPr>
          <w:spacing w:val="-5"/>
          <w:sz w:val="24"/>
        </w:rPr>
        <w:t> </w:t>
      </w:r>
      <w:r>
        <w:rPr>
          <w:sz w:val="24"/>
        </w:rPr>
        <w:t>INSLM</w:t>
      </w:r>
      <w:r>
        <w:rPr>
          <w:spacing w:val="-4"/>
          <w:sz w:val="24"/>
        </w:rPr>
        <w:t> </w:t>
      </w:r>
      <w:r>
        <w:rPr>
          <w:sz w:val="24"/>
        </w:rPr>
        <w:t>to</w:t>
      </w:r>
      <w:r>
        <w:rPr>
          <w:spacing w:val="-4"/>
          <w:sz w:val="24"/>
        </w:rPr>
        <w:t> </w:t>
      </w:r>
      <w:r>
        <w:rPr>
          <w:sz w:val="24"/>
        </w:rPr>
        <w:t>scrutinise</w:t>
      </w:r>
      <w:r>
        <w:rPr>
          <w:spacing w:val="-4"/>
          <w:sz w:val="24"/>
        </w:rPr>
        <w:t> </w:t>
      </w:r>
      <w:r>
        <w:rPr>
          <w:sz w:val="24"/>
        </w:rPr>
        <w:t>closely</w:t>
      </w:r>
      <w:r>
        <w:rPr>
          <w:spacing w:val="-6"/>
          <w:sz w:val="24"/>
        </w:rPr>
        <w:t> </w:t>
      </w:r>
      <w:r>
        <w:rPr>
          <w:sz w:val="24"/>
        </w:rPr>
        <w:t>the</w:t>
      </w:r>
      <w:r>
        <w:rPr>
          <w:spacing w:val="-5"/>
          <w:sz w:val="24"/>
        </w:rPr>
        <w:t> </w:t>
      </w:r>
      <w:r>
        <w:rPr>
          <w:sz w:val="24"/>
        </w:rPr>
        <w:t>following </w:t>
      </w:r>
      <w:r>
        <w:rPr>
          <w:spacing w:val="-2"/>
          <w:sz w:val="24"/>
        </w:rPr>
        <w:t>matters:</w:t>
      </w:r>
    </w:p>
    <w:p>
      <w:pPr>
        <w:pStyle w:val="ListParagraph"/>
        <w:numPr>
          <w:ilvl w:val="0"/>
          <w:numId w:val="29"/>
        </w:numPr>
        <w:tabs>
          <w:tab w:pos="2416" w:val="left" w:leader="none"/>
          <w:tab w:pos="2418" w:val="left" w:leader="none"/>
        </w:tabs>
        <w:spacing w:line="240" w:lineRule="auto" w:before="240" w:after="0"/>
        <w:ind w:left="2418" w:right="326" w:hanging="360"/>
        <w:jc w:val="left"/>
        <w:rPr>
          <w:sz w:val="24"/>
        </w:rPr>
      </w:pPr>
      <w:r>
        <w:rPr>
          <w:sz w:val="24"/>
        </w:rPr>
        <w:t>why</w:t>
      </w:r>
      <w:r>
        <w:rPr>
          <w:spacing w:val="-5"/>
          <w:sz w:val="24"/>
        </w:rPr>
        <w:t> </w:t>
      </w:r>
      <w:r>
        <w:rPr>
          <w:sz w:val="24"/>
        </w:rPr>
        <w:t>ss</w:t>
      </w:r>
      <w:r>
        <w:rPr>
          <w:spacing w:val="-1"/>
          <w:sz w:val="24"/>
        </w:rPr>
        <w:t> </w:t>
      </w:r>
      <w:r>
        <w:rPr>
          <w:sz w:val="24"/>
        </w:rPr>
        <w:t>119.2</w:t>
      </w:r>
      <w:r>
        <w:rPr>
          <w:spacing w:val="-3"/>
          <w:sz w:val="24"/>
        </w:rPr>
        <w:t> </w:t>
      </w:r>
      <w:r>
        <w:rPr>
          <w:sz w:val="24"/>
        </w:rPr>
        <w:t>and</w:t>
      </w:r>
      <w:r>
        <w:rPr>
          <w:spacing w:val="-2"/>
          <w:sz w:val="24"/>
        </w:rPr>
        <w:t> </w:t>
      </w:r>
      <w:r>
        <w:rPr>
          <w:sz w:val="24"/>
        </w:rPr>
        <w:t>119.3</w:t>
      </w:r>
      <w:r>
        <w:rPr>
          <w:spacing w:val="-2"/>
          <w:sz w:val="24"/>
        </w:rPr>
        <w:t> </w:t>
      </w:r>
      <w:r>
        <w:rPr>
          <w:sz w:val="24"/>
        </w:rPr>
        <w:t>are</w:t>
      </w:r>
      <w:r>
        <w:rPr>
          <w:spacing w:val="-2"/>
          <w:sz w:val="24"/>
        </w:rPr>
        <w:t> </w:t>
      </w:r>
      <w:r>
        <w:rPr>
          <w:sz w:val="24"/>
        </w:rPr>
        <w:t>said</w:t>
      </w:r>
      <w:r>
        <w:rPr>
          <w:spacing w:val="-2"/>
          <w:sz w:val="24"/>
        </w:rPr>
        <w:t> </w:t>
      </w:r>
      <w:r>
        <w:rPr>
          <w:sz w:val="24"/>
        </w:rPr>
        <w:t>to</w:t>
      </w:r>
      <w:r>
        <w:rPr>
          <w:spacing w:val="-2"/>
          <w:sz w:val="24"/>
        </w:rPr>
        <w:t> </w:t>
      </w:r>
      <w:r>
        <w:rPr>
          <w:sz w:val="24"/>
        </w:rPr>
        <w:t>be</w:t>
      </w:r>
      <w:r>
        <w:rPr>
          <w:spacing w:val="-2"/>
          <w:sz w:val="24"/>
        </w:rPr>
        <w:t> </w:t>
      </w:r>
      <w:r>
        <w:rPr>
          <w:sz w:val="24"/>
        </w:rPr>
        <w:t>necessary,</w:t>
      </w:r>
      <w:r>
        <w:rPr>
          <w:spacing w:val="-2"/>
          <w:sz w:val="24"/>
        </w:rPr>
        <w:t> </w:t>
      </w:r>
      <w:r>
        <w:rPr>
          <w:sz w:val="24"/>
        </w:rPr>
        <w:t>given</w:t>
      </w:r>
      <w:r>
        <w:rPr>
          <w:spacing w:val="-2"/>
          <w:sz w:val="24"/>
        </w:rPr>
        <w:t> </w:t>
      </w:r>
      <w:r>
        <w:rPr>
          <w:sz w:val="24"/>
        </w:rPr>
        <w:t>the</w:t>
      </w:r>
      <w:r>
        <w:rPr>
          <w:spacing w:val="-2"/>
          <w:sz w:val="24"/>
        </w:rPr>
        <w:t> </w:t>
      </w:r>
      <w:r>
        <w:rPr>
          <w:sz w:val="24"/>
        </w:rPr>
        <w:t>existence of</w:t>
      </w:r>
      <w:r>
        <w:rPr>
          <w:spacing w:val="-1"/>
          <w:sz w:val="24"/>
        </w:rPr>
        <w:t> </w:t>
      </w:r>
      <w:r>
        <w:rPr>
          <w:sz w:val="24"/>
        </w:rPr>
        <w:t>ss</w:t>
      </w:r>
      <w:r>
        <w:rPr>
          <w:spacing w:val="-2"/>
          <w:sz w:val="24"/>
        </w:rPr>
        <w:t> </w:t>
      </w:r>
      <w:r>
        <w:rPr>
          <w:sz w:val="24"/>
        </w:rPr>
        <w:t>119.1</w:t>
      </w:r>
      <w:r>
        <w:rPr>
          <w:spacing w:val="-3"/>
          <w:sz w:val="24"/>
        </w:rPr>
        <w:t> </w:t>
      </w:r>
      <w:r>
        <w:rPr>
          <w:sz w:val="24"/>
        </w:rPr>
        <w:t>and</w:t>
      </w:r>
      <w:r>
        <w:rPr>
          <w:spacing w:val="-5"/>
          <w:sz w:val="24"/>
        </w:rPr>
        <w:t> </w:t>
      </w:r>
      <w:r>
        <w:rPr>
          <w:sz w:val="24"/>
        </w:rPr>
        <w:t>119.4</w:t>
      </w:r>
      <w:r>
        <w:rPr>
          <w:spacing w:val="-4"/>
          <w:sz w:val="24"/>
        </w:rPr>
        <w:t> </w:t>
      </w:r>
      <w:r>
        <w:rPr>
          <w:sz w:val="24"/>
        </w:rPr>
        <w:t>of</w:t>
      </w:r>
      <w:r>
        <w:rPr>
          <w:spacing w:val="-1"/>
          <w:sz w:val="24"/>
        </w:rPr>
        <w:t> </w:t>
      </w:r>
      <w:r>
        <w:rPr>
          <w:sz w:val="24"/>
        </w:rPr>
        <w:t>the</w:t>
      </w:r>
      <w:r>
        <w:rPr>
          <w:spacing w:val="-3"/>
          <w:sz w:val="24"/>
        </w:rPr>
        <w:t> </w:t>
      </w:r>
      <w:r>
        <w:rPr>
          <w:sz w:val="24"/>
        </w:rPr>
        <w:t>Criminal</w:t>
      </w:r>
      <w:r>
        <w:rPr>
          <w:spacing w:val="-3"/>
          <w:sz w:val="24"/>
        </w:rPr>
        <w:t> </w:t>
      </w:r>
      <w:r>
        <w:rPr>
          <w:sz w:val="24"/>
        </w:rPr>
        <w:t>Code (which</w:t>
      </w:r>
      <w:r>
        <w:rPr>
          <w:spacing w:val="-3"/>
          <w:sz w:val="24"/>
        </w:rPr>
        <w:t> </w:t>
      </w:r>
      <w:r>
        <w:rPr>
          <w:sz w:val="24"/>
        </w:rPr>
        <w:t>make</w:t>
      </w:r>
      <w:r>
        <w:rPr>
          <w:spacing w:val="-3"/>
          <w:sz w:val="24"/>
        </w:rPr>
        <w:t> </w:t>
      </w:r>
      <w:r>
        <w:rPr>
          <w:sz w:val="24"/>
        </w:rPr>
        <w:t>in</w:t>
      </w:r>
      <w:r>
        <w:rPr>
          <w:spacing w:val="-5"/>
          <w:sz w:val="24"/>
        </w:rPr>
        <w:t> </w:t>
      </w:r>
      <w:r>
        <w:rPr>
          <w:sz w:val="24"/>
        </w:rPr>
        <w:t>an</w:t>
      </w:r>
      <w:r>
        <w:rPr>
          <w:spacing w:val="-5"/>
          <w:sz w:val="24"/>
        </w:rPr>
        <w:t> </w:t>
      </w:r>
      <w:r>
        <w:rPr>
          <w:sz w:val="24"/>
        </w:rPr>
        <w:t>offence to enter, or make preparations to enter, a foreign country with the intention of engaging in hostile activity)</w:t>
      </w:r>
    </w:p>
    <w:p>
      <w:pPr>
        <w:pStyle w:val="ListParagraph"/>
        <w:numPr>
          <w:ilvl w:val="0"/>
          <w:numId w:val="29"/>
        </w:numPr>
        <w:tabs>
          <w:tab w:pos="2416" w:val="left" w:leader="none"/>
          <w:tab w:pos="2418" w:val="left" w:leader="none"/>
        </w:tabs>
        <w:spacing w:line="240" w:lineRule="auto" w:before="240" w:after="0"/>
        <w:ind w:left="2418" w:right="677" w:hanging="360"/>
        <w:jc w:val="left"/>
        <w:rPr>
          <w:sz w:val="24"/>
        </w:rPr>
      </w:pPr>
      <w:r>
        <w:rPr>
          <w:sz w:val="24"/>
        </w:rPr>
        <w:t>any</w:t>
      </w:r>
      <w:r>
        <w:rPr>
          <w:spacing w:val="-5"/>
          <w:sz w:val="24"/>
        </w:rPr>
        <w:t> </w:t>
      </w:r>
      <w:r>
        <w:rPr>
          <w:sz w:val="24"/>
        </w:rPr>
        <w:t>evidence</w:t>
      </w:r>
      <w:r>
        <w:rPr>
          <w:spacing w:val="-2"/>
          <w:sz w:val="24"/>
        </w:rPr>
        <w:t> </w:t>
      </w:r>
      <w:r>
        <w:rPr>
          <w:sz w:val="24"/>
        </w:rPr>
        <w:t>said</w:t>
      </w:r>
      <w:r>
        <w:rPr>
          <w:spacing w:val="-4"/>
          <w:sz w:val="24"/>
        </w:rPr>
        <w:t> </w:t>
      </w:r>
      <w:r>
        <w:rPr>
          <w:sz w:val="24"/>
        </w:rPr>
        <w:t>to</w:t>
      </w:r>
      <w:r>
        <w:rPr>
          <w:spacing w:val="-2"/>
          <w:sz w:val="24"/>
        </w:rPr>
        <w:t> </w:t>
      </w:r>
      <w:r>
        <w:rPr>
          <w:sz w:val="24"/>
        </w:rPr>
        <w:t>support</w:t>
      </w:r>
      <w:r>
        <w:rPr>
          <w:spacing w:val="-2"/>
          <w:sz w:val="24"/>
        </w:rPr>
        <w:t> </w:t>
      </w:r>
      <w:r>
        <w:rPr>
          <w:sz w:val="24"/>
        </w:rPr>
        <w:t>the</w:t>
      </w:r>
      <w:r>
        <w:rPr>
          <w:spacing w:val="-2"/>
          <w:sz w:val="24"/>
        </w:rPr>
        <w:t> </w:t>
      </w:r>
      <w:r>
        <w:rPr>
          <w:sz w:val="24"/>
        </w:rPr>
        <w:t>claim</w:t>
      </w:r>
      <w:r>
        <w:rPr>
          <w:spacing w:val="-4"/>
          <w:sz w:val="24"/>
        </w:rPr>
        <w:t> </w:t>
      </w:r>
      <w:r>
        <w:rPr>
          <w:sz w:val="24"/>
        </w:rPr>
        <w:t>that</w:t>
      </w:r>
      <w:r>
        <w:rPr>
          <w:spacing w:val="-2"/>
          <w:sz w:val="24"/>
        </w:rPr>
        <w:t> </w:t>
      </w:r>
      <w:r>
        <w:rPr>
          <w:sz w:val="24"/>
        </w:rPr>
        <w:t>ss</w:t>
      </w:r>
      <w:r>
        <w:rPr>
          <w:spacing w:val="-2"/>
          <w:sz w:val="24"/>
        </w:rPr>
        <w:t> </w:t>
      </w:r>
      <w:r>
        <w:rPr>
          <w:sz w:val="24"/>
        </w:rPr>
        <w:t>119.2</w:t>
      </w:r>
      <w:r>
        <w:rPr>
          <w:spacing w:val="-3"/>
          <w:sz w:val="24"/>
        </w:rPr>
        <w:t> </w:t>
      </w:r>
      <w:r>
        <w:rPr>
          <w:sz w:val="24"/>
        </w:rPr>
        <w:t>and</w:t>
      </w:r>
      <w:r>
        <w:rPr>
          <w:spacing w:val="-4"/>
          <w:sz w:val="24"/>
        </w:rPr>
        <w:t> </w:t>
      </w:r>
      <w:r>
        <w:rPr>
          <w:sz w:val="24"/>
        </w:rPr>
        <w:t>119.3</w:t>
      </w:r>
      <w:r>
        <w:rPr>
          <w:spacing w:val="-3"/>
          <w:sz w:val="24"/>
        </w:rPr>
        <w:t> </w:t>
      </w:r>
      <w:r>
        <w:rPr>
          <w:sz w:val="24"/>
        </w:rPr>
        <w:t>are necessary to achieve a legitimate objective</w:t>
      </w:r>
    </w:p>
    <w:p>
      <w:pPr>
        <w:pStyle w:val="ListParagraph"/>
        <w:numPr>
          <w:ilvl w:val="0"/>
          <w:numId w:val="29"/>
        </w:numPr>
        <w:tabs>
          <w:tab w:pos="2418" w:val="left" w:leader="none"/>
        </w:tabs>
        <w:spacing w:line="240" w:lineRule="auto" w:before="240" w:after="0"/>
        <w:ind w:left="2418" w:right="178" w:hanging="360"/>
        <w:jc w:val="left"/>
        <w:rPr>
          <w:sz w:val="24"/>
        </w:rPr>
      </w:pPr>
      <w:r>
        <w:rPr>
          <w:sz w:val="24"/>
        </w:rPr>
        <w:t>whether</w:t>
      </w:r>
      <w:r>
        <w:rPr>
          <w:spacing w:val="-3"/>
          <w:sz w:val="24"/>
        </w:rPr>
        <w:t> </w:t>
      </w:r>
      <w:r>
        <w:rPr>
          <w:sz w:val="24"/>
        </w:rPr>
        <w:t>the</w:t>
      </w:r>
      <w:r>
        <w:rPr>
          <w:spacing w:val="-5"/>
          <w:sz w:val="24"/>
        </w:rPr>
        <w:t> </w:t>
      </w:r>
      <w:r>
        <w:rPr>
          <w:sz w:val="24"/>
        </w:rPr>
        <w:t>limits</w:t>
      </w:r>
      <w:r>
        <w:rPr>
          <w:spacing w:val="-3"/>
          <w:sz w:val="24"/>
        </w:rPr>
        <w:t> </w:t>
      </w:r>
      <w:r>
        <w:rPr>
          <w:sz w:val="24"/>
        </w:rPr>
        <w:t>on</w:t>
      </w:r>
      <w:r>
        <w:rPr>
          <w:spacing w:val="-3"/>
          <w:sz w:val="24"/>
        </w:rPr>
        <w:t> </w:t>
      </w:r>
      <w:r>
        <w:rPr>
          <w:sz w:val="24"/>
        </w:rPr>
        <w:t>the</w:t>
      </w:r>
      <w:r>
        <w:rPr>
          <w:spacing w:val="-5"/>
          <w:sz w:val="24"/>
        </w:rPr>
        <w:t> </w:t>
      </w:r>
      <w:r>
        <w:rPr>
          <w:sz w:val="24"/>
        </w:rPr>
        <w:t>freedom</w:t>
      </w:r>
      <w:r>
        <w:rPr>
          <w:spacing w:val="-4"/>
          <w:sz w:val="24"/>
        </w:rPr>
        <w:t> </w:t>
      </w:r>
      <w:r>
        <w:rPr>
          <w:sz w:val="24"/>
        </w:rPr>
        <w:t>of</w:t>
      </w:r>
      <w:r>
        <w:rPr>
          <w:spacing w:val="-3"/>
          <w:sz w:val="24"/>
        </w:rPr>
        <w:t> </w:t>
      </w:r>
      <w:r>
        <w:rPr>
          <w:sz w:val="24"/>
        </w:rPr>
        <w:t>movement</w:t>
      </w:r>
      <w:r>
        <w:rPr>
          <w:spacing w:val="-3"/>
          <w:sz w:val="24"/>
        </w:rPr>
        <w:t> </w:t>
      </w:r>
      <w:r>
        <w:rPr>
          <w:sz w:val="24"/>
        </w:rPr>
        <w:t>imposed</w:t>
      </w:r>
      <w:r>
        <w:rPr>
          <w:spacing w:val="-5"/>
          <w:sz w:val="24"/>
        </w:rPr>
        <w:t> </w:t>
      </w:r>
      <w:r>
        <w:rPr>
          <w:sz w:val="24"/>
        </w:rPr>
        <w:t>by</w:t>
      </w:r>
      <w:r>
        <w:rPr>
          <w:spacing w:val="-6"/>
          <w:sz w:val="24"/>
        </w:rPr>
        <w:t> </w:t>
      </w:r>
      <w:r>
        <w:rPr>
          <w:sz w:val="24"/>
        </w:rPr>
        <w:t>s 119.2</w:t>
      </w:r>
      <w:r>
        <w:rPr>
          <w:spacing w:val="-3"/>
          <w:sz w:val="24"/>
        </w:rPr>
        <w:t> </w:t>
      </w:r>
      <w:r>
        <w:rPr>
          <w:sz w:val="24"/>
        </w:rPr>
        <w:t>are proportionate to achieving any legitimate objective.</w:t>
      </w:r>
      <w:r>
        <w:rPr>
          <w:spacing w:val="40"/>
          <w:sz w:val="24"/>
        </w:rPr>
        <w:t> </w:t>
      </w:r>
      <w:r>
        <w:rPr>
          <w:sz w:val="24"/>
        </w:rPr>
        <w:t>In considering that question, the following matters may be relevant:</w:t>
      </w:r>
    </w:p>
    <w:p>
      <w:pPr>
        <w:pStyle w:val="ListParagraph"/>
        <w:numPr>
          <w:ilvl w:val="1"/>
          <w:numId w:val="29"/>
        </w:numPr>
        <w:tabs>
          <w:tab w:pos="3137" w:val="left" w:leader="none"/>
        </w:tabs>
        <w:spacing w:line="240" w:lineRule="auto" w:before="240" w:after="0"/>
        <w:ind w:left="3137" w:right="0" w:hanging="299"/>
        <w:jc w:val="left"/>
        <w:rPr>
          <w:sz w:val="24"/>
        </w:rPr>
      </w:pPr>
      <w:r>
        <w:rPr>
          <w:sz w:val="24"/>
        </w:rPr>
        <w:t>how</w:t>
      </w:r>
      <w:r>
        <w:rPr>
          <w:spacing w:val="-6"/>
          <w:sz w:val="24"/>
        </w:rPr>
        <w:t> </w:t>
      </w:r>
      <w:r>
        <w:rPr>
          <w:sz w:val="24"/>
        </w:rPr>
        <w:t>many</w:t>
      </w:r>
      <w:r>
        <w:rPr>
          <w:spacing w:val="-4"/>
          <w:sz w:val="24"/>
        </w:rPr>
        <w:t> </w:t>
      </w:r>
      <w:r>
        <w:rPr>
          <w:sz w:val="24"/>
        </w:rPr>
        <w:t>people</w:t>
      </w:r>
      <w:r>
        <w:rPr>
          <w:spacing w:val="-3"/>
          <w:sz w:val="24"/>
        </w:rPr>
        <w:t> </w:t>
      </w:r>
      <w:r>
        <w:rPr>
          <w:sz w:val="24"/>
        </w:rPr>
        <w:t>are</w:t>
      </w:r>
      <w:r>
        <w:rPr>
          <w:spacing w:val="-3"/>
          <w:sz w:val="24"/>
        </w:rPr>
        <w:t> </w:t>
      </w:r>
      <w:r>
        <w:rPr>
          <w:sz w:val="24"/>
        </w:rPr>
        <w:t>said</w:t>
      </w:r>
      <w:r>
        <w:rPr>
          <w:spacing w:val="-1"/>
          <w:sz w:val="24"/>
        </w:rPr>
        <w:t> </w:t>
      </w:r>
      <w:r>
        <w:rPr>
          <w:sz w:val="24"/>
        </w:rPr>
        <w:t>to</w:t>
      </w:r>
      <w:r>
        <w:rPr>
          <w:spacing w:val="-2"/>
          <w:sz w:val="24"/>
        </w:rPr>
        <w:t> </w:t>
      </w:r>
      <w:r>
        <w:rPr>
          <w:sz w:val="24"/>
        </w:rPr>
        <w:t>be</w:t>
      </w:r>
      <w:r>
        <w:rPr>
          <w:spacing w:val="-3"/>
          <w:sz w:val="24"/>
        </w:rPr>
        <w:t> </w:t>
      </w:r>
      <w:r>
        <w:rPr>
          <w:sz w:val="24"/>
        </w:rPr>
        <w:t>affected</w:t>
      </w:r>
      <w:r>
        <w:rPr>
          <w:spacing w:val="-1"/>
          <w:sz w:val="24"/>
        </w:rPr>
        <w:t> </w:t>
      </w:r>
      <w:r>
        <w:rPr>
          <w:sz w:val="24"/>
        </w:rPr>
        <w:t>by</w:t>
      </w:r>
      <w:r>
        <w:rPr>
          <w:spacing w:val="-4"/>
          <w:sz w:val="24"/>
        </w:rPr>
        <w:t> </w:t>
      </w:r>
      <w:r>
        <w:rPr>
          <w:sz w:val="24"/>
        </w:rPr>
        <w:t>the </w:t>
      </w:r>
      <w:r>
        <w:rPr>
          <w:spacing w:val="-2"/>
          <w:sz w:val="24"/>
        </w:rPr>
        <w:t>provisions</w:t>
      </w:r>
    </w:p>
    <w:p>
      <w:pPr>
        <w:pStyle w:val="ListParagraph"/>
        <w:numPr>
          <w:ilvl w:val="1"/>
          <w:numId w:val="29"/>
        </w:numPr>
        <w:tabs>
          <w:tab w:pos="3136" w:val="left" w:leader="none"/>
          <w:tab w:pos="3138" w:val="left" w:leader="none"/>
        </w:tabs>
        <w:spacing w:line="240" w:lineRule="auto" w:before="240" w:after="0"/>
        <w:ind w:left="3138" w:right="861" w:hanging="353"/>
        <w:jc w:val="left"/>
        <w:rPr>
          <w:sz w:val="24"/>
        </w:rPr>
      </w:pPr>
      <w:r>
        <w:rPr>
          <w:sz w:val="24"/>
        </w:rPr>
        <w:t>how</w:t>
      </w:r>
      <w:r>
        <w:rPr>
          <w:spacing w:val="-7"/>
          <w:sz w:val="24"/>
        </w:rPr>
        <w:t> </w:t>
      </w:r>
      <w:r>
        <w:rPr>
          <w:sz w:val="24"/>
        </w:rPr>
        <w:t>many</w:t>
      </w:r>
      <w:r>
        <w:rPr>
          <w:spacing w:val="-7"/>
          <w:sz w:val="24"/>
        </w:rPr>
        <w:t> </w:t>
      </w:r>
      <w:r>
        <w:rPr>
          <w:sz w:val="24"/>
        </w:rPr>
        <w:t>prosecutions</w:t>
      </w:r>
      <w:r>
        <w:rPr>
          <w:spacing w:val="-1"/>
          <w:sz w:val="24"/>
        </w:rPr>
        <w:t> </w:t>
      </w:r>
      <w:r>
        <w:rPr>
          <w:sz w:val="24"/>
        </w:rPr>
        <w:t>have</w:t>
      </w:r>
      <w:r>
        <w:rPr>
          <w:spacing w:val="-4"/>
          <w:sz w:val="24"/>
        </w:rPr>
        <w:t> </w:t>
      </w:r>
      <w:r>
        <w:rPr>
          <w:sz w:val="24"/>
        </w:rPr>
        <w:t>been</w:t>
      </w:r>
      <w:r>
        <w:rPr>
          <w:spacing w:val="-4"/>
          <w:sz w:val="24"/>
        </w:rPr>
        <w:t> </w:t>
      </w:r>
      <w:r>
        <w:rPr>
          <w:sz w:val="24"/>
        </w:rPr>
        <w:t>commenced</w:t>
      </w:r>
      <w:r>
        <w:rPr>
          <w:spacing w:val="-4"/>
          <w:sz w:val="24"/>
        </w:rPr>
        <w:t> </w:t>
      </w:r>
      <w:r>
        <w:rPr>
          <w:sz w:val="24"/>
        </w:rPr>
        <w:t>under</w:t>
      </w:r>
      <w:r>
        <w:rPr>
          <w:spacing w:val="-7"/>
          <w:sz w:val="24"/>
        </w:rPr>
        <w:t> </w:t>
      </w:r>
      <w:r>
        <w:rPr>
          <w:sz w:val="24"/>
        </w:rPr>
        <w:t>the provisions, and the outcome of those prosecutions</w:t>
      </w:r>
    </w:p>
    <w:p>
      <w:pPr>
        <w:pStyle w:val="ListParagraph"/>
        <w:numPr>
          <w:ilvl w:val="1"/>
          <w:numId w:val="29"/>
        </w:numPr>
        <w:tabs>
          <w:tab w:pos="3135" w:val="left" w:leader="none"/>
          <w:tab w:pos="3138" w:val="left" w:leader="none"/>
        </w:tabs>
        <w:spacing w:line="240" w:lineRule="auto" w:before="240" w:after="0"/>
        <w:ind w:left="3138" w:right="280" w:hanging="406"/>
        <w:jc w:val="left"/>
        <w:rPr>
          <w:sz w:val="24"/>
        </w:rPr>
      </w:pPr>
      <w:r>
        <w:rPr>
          <w:sz w:val="24"/>
        </w:rPr>
        <w:t>whether</w:t>
      </w:r>
      <w:r>
        <w:rPr>
          <w:spacing w:val="-5"/>
          <w:sz w:val="24"/>
        </w:rPr>
        <w:t> </w:t>
      </w:r>
      <w:r>
        <w:rPr>
          <w:sz w:val="24"/>
        </w:rPr>
        <w:t>experience</w:t>
      </w:r>
      <w:r>
        <w:rPr>
          <w:spacing w:val="-5"/>
          <w:sz w:val="24"/>
        </w:rPr>
        <w:t> </w:t>
      </w:r>
      <w:r>
        <w:rPr>
          <w:sz w:val="24"/>
        </w:rPr>
        <w:t>indicates</w:t>
      </w:r>
      <w:r>
        <w:rPr>
          <w:spacing w:val="-6"/>
          <w:sz w:val="24"/>
        </w:rPr>
        <w:t> </w:t>
      </w:r>
      <w:r>
        <w:rPr>
          <w:sz w:val="24"/>
        </w:rPr>
        <w:t>that</w:t>
      </w:r>
      <w:r>
        <w:rPr>
          <w:spacing w:val="-5"/>
          <w:sz w:val="24"/>
        </w:rPr>
        <w:t> </w:t>
      </w:r>
      <w:r>
        <w:rPr>
          <w:sz w:val="24"/>
        </w:rPr>
        <w:t>the</w:t>
      </w:r>
      <w:r>
        <w:rPr>
          <w:spacing w:val="-5"/>
          <w:sz w:val="24"/>
        </w:rPr>
        <w:t> </w:t>
      </w:r>
      <w:r>
        <w:rPr>
          <w:sz w:val="24"/>
        </w:rPr>
        <w:t>list</w:t>
      </w:r>
      <w:r>
        <w:rPr>
          <w:spacing w:val="-5"/>
          <w:sz w:val="24"/>
        </w:rPr>
        <w:t> </w:t>
      </w:r>
      <w:r>
        <w:rPr>
          <w:sz w:val="24"/>
        </w:rPr>
        <w:t>of</w:t>
      </w:r>
      <w:r>
        <w:rPr>
          <w:spacing w:val="-5"/>
          <w:sz w:val="24"/>
        </w:rPr>
        <w:t> </w:t>
      </w:r>
      <w:r>
        <w:rPr>
          <w:sz w:val="24"/>
        </w:rPr>
        <w:t>legitimate</w:t>
      </w:r>
      <w:r>
        <w:rPr>
          <w:spacing w:val="-6"/>
          <w:sz w:val="24"/>
        </w:rPr>
        <w:t> </w:t>
      </w:r>
      <w:r>
        <w:rPr>
          <w:sz w:val="24"/>
        </w:rPr>
        <w:t>purposes in s 119.2(3) is sufficient, or whether innocent conduct is being captured by s 119.2.</w:t>
      </w:r>
    </w:p>
    <w:p>
      <w:pPr>
        <w:pStyle w:val="ListParagraph"/>
        <w:numPr>
          <w:ilvl w:val="0"/>
          <w:numId w:val="20"/>
        </w:numPr>
        <w:tabs>
          <w:tab w:pos="1904" w:val="left" w:leader="none"/>
          <w:tab w:pos="1907" w:val="left" w:leader="none"/>
        </w:tabs>
        <w:spacing w:line="240" w:lineRule="auto" w:before="241" w:after="0"/>
        <w:ind w:left="1907" w:right="204" w:hanging="360"/>
        <w:jc w:val="left"/>
        <w:rPr>
          <w:sz w:val="24"/>
        </w:rPr>
      </w:pPr>
      <w:r>
        <w:rPr>
          <w:sz w:val="24"/>
        </w:rPr>
        <w:t>In</w:t>
      </w:r>
      <w:r>
        <w:rPr>
          <w:spacing w:val="-1"/>
          <w:sz w:val="24"/>
        </w:rPr>
        <w:t> </w:t>
      </w:r>
      <w:r>
        <w:rPr>
          <w:sz w:val="24"/>
        </w:rPr>
        <w:t>the</w:t>
      </w:r>
      <w:r>
        <w:rPr>
          <w:spacing w:val="-2"/>
          <w:sz w:val="24"/>
        </w:rPr>
        <w:t> </w:t>
      </w:r>
      <w:r>
        <w:rPr>
          <w:sz w:val="24"/>
        </w:rPr>
        <w:t>event</w:t>
      </w:r>
      <w:r>
        <w:rPr>
          <w:spacing w:val="-4"/>
          <w:sz w:val="24"/>
        </w:rPr>
        <w:t> </w:t>
      </w:r>
      <w:r>
        <w:rPr>
          <w:sz w:val="24"/>
        </w:rPr>
        <w:t>that</w:t>
      </w:r>
      <w:r>
        <w:rPr>
          <w:spacing w:val="-2"/>
          <w:sz w:val="24"/>
        </w:rPr>
        <w:t> </w:t>
      </w:r>
      <w:r>
        <w:rPr>
          <w:sz w:val="24"/>
        </w:rPr>
        <w:t>the</w:t>
      </w:r>
      <w:r>
        <w:rPr>
          <w:spacing w:val="-2"/>
          <w:sz w:val="24"/>
        </w:rPr>
        <w:t> </w:t>
      </w:r>
      <w:r>
        <w:rPr>
          <w:sz w:val="24"/>
        </w:rPr>
        <w:t>INSLM</w:t>
      </w:r>
      <w:r>
        <w:rPr>
          <w:spacing w:val="-4"/>
          <w:sz w:val="24"/>
        </w:rPr>
        <w:t> </w:t>
      </w:r>
      <w:r>
        <w:rPr>
          <w:sz w:val="24"/>
        </w:rPr>
        <w:t>is</w:t>
      </w:r>
      <w:r>
        <w:rPr>
          <w:spacing w:val="-3"/>
          <w:sz w:val="24"/>
        </w:rPr>
        <w:t> </w:t>
      </w:r>
      <w:r>
        <w:rPr>
          <w:sz w:val="24"/>
        </w:rPr>
        <w:t>not</w:t>
      </w:r>
      <w:r>
        <w:rPr>
          <w:spacing w:val="-3"/>
          <w:sz w:val="24"/>
        </w:rPr>
        <w:t> </w:t>
      </w:r>
      <w:r>
        <w:rPr>
          <w:sz w:val="24"/>
        </w:rPr>
        <w:t>satisfied</w:t>
      </w:r>
      <w:r>
        <w:rPr>
          <w:spacing w:val="-3"/>
          <w:sz w:val="24"/>
        </w:rPr>
        <w:t> </w:t>
      </w:r>
      <w:r>
        <w:rPr>
          <w:sz w:val="24"/>
        </w:rPr>
        <w:t>that</w:t>
      </w:r>
      <w:r>
        <w:rPr>
          <w:spacing w:val="-3"/>
          <w:sz w:val="24"/>
        </w:rPr>
        <w:t> </w:t>
      </w:r>
      <w:r>
        <w:rPr>
          <w:sz w:val="24"/>
        </w:rPr>
        <w:t>the</w:t>
      </w:r>
      <w:r>
        <w:rPr>
          <w:spacing w:val="-3"/>
          <w:sz w:val="24"/>
        </w:rPr>
        <w:t> </w:t>
      </w:r>
      <w:r>
        <w:rPr>
          <w:sz w:val="24"/>
        </w:rPr>
        <w:t>declared</w:t>
      </w:r>
      <w:r>
        <w:rPr>
          <w:spacing w:val="-5"/>
          <w:sz w:val="24"/>
        </w:rPr>
        <w:t> </w:t>
      </w:r>
      <w:r>
        <w:rPr>
          <w:sz w:val="24"/>
        </w:rPr>
        <w:t>area</w:t>
      </w:r>
      <w:r>
        <w:rPr>
          <w:spacing w:val="-5"/>
          <w:sz w:val="24"/>
        </w:rPr>
        <w:t> </w:t>
      </w:r>
      <w:r>
        <w:rPr>
          <w:sz w:val="24"/>
        </w:rPr>
        <w:t>provisions are necessary and proportionate to achieving a legitimate end, the Commission recommends that they be repealed.</w:t>
      </w:r>
    </w:p>
    <w:p>
      <w:pPr>
        <w:pStyle w:val="Heading5"/>
        <w:ind w:right="164"/>
      </w:pPr>
      <w:r>
        <w:rPr/>
        <w:t>Recommendation 3:</w:t>
      </w:r>
      <w:r>
        <w:rPr>
          <w:spacing w:val="40"/>
        </w:rPr>
        <w:t> </w:t>
      </w:r>
      <w:r>
        <w:rPr/>
        <w:t>In the event that the INSLM is not satisfied that the declared</w:t>
      </w:r>
      <w:r>
        <w:rPr>
          <w:spacing w:val="-4"/>
        </w:rPr>
        <w:t> </w:t>
      </w:r>
      <w:r>
        <w:rPr/>
        <w:t>area</w:t>
      </w:r>
      <w:r>
        <w:rPr>
          <w:spacing w:val="-4"/>
        </w:rPr>
        <w:t> </w:t>
      </w:r>
      <w:r>
        <w:rPr/>
        <w:t>provisions</w:t>
      </w:r>
      <w:r>
        <w:rPr>
          <w:spacing w:val="-4"/>
        </w:rPr>
        <w:t> </w:t>
      </w:r>
      <w:r>
        <w:rPr/>
        <w:t>are</w:t>
      </w:r>
      <w:r>
        <w:rPr>
          <w:spacing w:val="-4"/>
        </w:rPr>
        <w:t> </w:t>
      </w:r>
      <w:r>
        <w:rPr/>
        <w:t>necessary</w:t>
      </w:r>
      <w:r>
        <w:rPr>
          <w:spacing w:val="-11"/>
        </w:rPr>
        <w:t> </w:t>
      </w:r>
      <w:r>
        <w:rPr/>
        <w:t>and</w:t>
      </w:r>
      <w:r>
        <w:rPr>
          <w:spacing w:val="-4"/>
        </w:rPr>
        <w:t> </w:t>
      </w:r>
      <w:r>
        <w:rPr/>
        <w:t>proportionate</w:t>
      </w:r>
      <w:r>
        <w:rPr>
          <w:spacing w:val="-4"/>
        </w:rPr>
        <w:t> </w:t>
      </w:r>
      <w:r>
        <w:rPr/>
        <w:t>to</w:t>
      </w:r>
      <w:r>
        <w:rPr>
          <w:spacing w:val="-4"/>
        </w:rPr>
        <w:t> </w:t>
      </w:r>
      <w:r>
        <w:rPr/>
        <w:t>achieving</w:t>
      </w:r>
      <w:r>
        <w:rPr>
          <w:spacing w:val="-4"/>
        </w:rPr>
        <w:t> </w:t>
      </w:r>
      <w:r>
        <w:rPr/>
        <w:t>a legitimate end, he should recommend that they should be repealed.</w:t>
      </w:r>
    </w:p>
    <w:p>
      <w:pPr>
        <w:pStyle w:val="ListParagraph"/>
        <w:numPr>
          <w:ilvl w:val="0"/>
          <w:numId w:val="20"/>
        </w:numPr>
        <w:tabs>
          <w:tab w:pos="1904" w:val="left" w:leader="none"/>
          <w:tab w:pos="1907" w:val="left" w:leader="none"/>
        </w:tabs>
        <w:spacing w:line="240" w:lineRule="auto" w:before="240" w:after="0"/>
        <w:ind w:left="1907" w:right="252" w:hanging="360"/>
        <w:jc w:val="left"/>
        <w:rPr>
          <w:sz w:val="24"/>
        </w:rPr>
      </w:pPr>
      <w:r>
        <w:rPr>
          <w:sz w:val="24"/>
        </w:rPr>
        <w:t>In the event the INSLM is satisfied that the declared area provisions are necessary</w:t>
      </w:r>
      <w:r>
        <w:rPr>
          <w:spacing w:val="-8"/>
          <w:sz w:val="24"/>
        </w:rPr>
        <w:t> </w:t>
      </w:r>
      <w:r>
        <w:rPr>
          <w:sz w:val="24"/>
        </w:rPr>
        <w:t>and</w:t>
      </w:r>
      <w:r>
        <w:rPr>
          <w:spacing w:val="-4"/>
          <w:sz w:val="24"/>
        </w:rPr>
        <w:t> </w:t>
      </w:r>
      <w:r>
        <w:rPr>
          <w:sz w:val="24"/>
        </w:rPr>
        <w:t>proportionate</w:t>
      </w:r>
      <w:r>
        <w:rPr>
          <w:spacing w:val="-4"/>
          <w:sz w:val="24"/>
        </w:rPr>
        <w:t> </w:t>
      </w:r>
      <w:r>
        <w:rPr>
          <w:sz w:val="24"/>
        </w:rPr>
        <w:t>to</w:t>
      </w:r>
      <w:r>
        <w:rPr>
          <w:spacing w:val="-4"/>
          <w:sz w:val="24"/>
        </w:rPr>
        <w:t> </w:t>
      </w:r>
      <w:r>
        <w:rPr>
          <w:sz w:val="24"/>
        </w:rPr>
        <w:t>achieving</w:t>
      </w:r>
      <w:r>
        <w:rPr>
          <w:spacing w:val="-5"/>
          <w:sz w:val="24"/>
        </w:rPr>
        <w:t> </w:t>
      </w:r>
      <w:r>
        <w:rPr>
          <w:sz w:val="24"/>
        </w:rPr>
        <w:t>a legitimate</w:t>
      </w:r>
      <w:r>
        <w:rPr>
          <w:spacing w:val="-4"/>
          <w:sz w:val="24"/>
        </w:rPr>
        <w:t> </w:t>
      </w:r>
      <w:r>
        <w:rPr>
          <w:sz w:val="24"/>
        </w:rPr>
        <w:t>end,</w:t>
      </w:r>
      <w:r>
        <w:rPr>
          <w:spacing w:val="-6"/>
          <w:sz w:val="24"/>
        </w:rPr>
        <w:t> </w:t>
      </w:r>
      <w:r>
        <w:rPr>
          <w:sz w:val="24"/>
        </w:rPr>
        <w:t>the</w:t>
      </w:r>
      <w:r>
        <w:rPr>
          <w:spacing w:val="-4"/>
          <w:sz w:val="24"/>
        </w:rPr>
        <w:t> </w:t>
      </w:r>
      <w:r>
        <w:rPr>
          <w:sz w:val="24"/>
        </w:rPr>
        <w:t>Commission repeats</w:t>
      </w:r>
      <w:r>
        <w:rPr>
          <w:spacing w:val="-4"/>
          <w:sz w:val="24"/>
        </w:rPr>
        <w:t> </w:t>
      </w:r>
      <w:r>
        <w:rPr>
          <w:sz w:val="24"/>
        </w:rPr>
        <w:t>the</w:t>
      </w:r>
      <w:r>
        <w:rPr>
          <w:spacing w:val="-4"/>
          <w:sz w:val="24"/>
        </w:rPr>
        <w:t> </w:t>
      </w:r>
      <w:r>
        <w:rPr>
          <w:sz w:val="24"/>
        </w:rPr>
        <w:t>following</w:t>
      </w:r>
      <w:r>
        <w:rPr>
          <w:spacing w:val="-4"/>
          <w:sz w:val="24"/>
        </w:rPr>
        <w:t> </w:t>
      </w:r>
      <w:r>
        <w:rPr>
          <w:sz w:val="24"/>
        </w:rPr>
        <w:t>recommendations,</w:t>
      </w:r>
      <w:r>
        <w:rPr>
          <w:spacing w:val="-4"/>
          <w:sz w:val="24"/>
        </w:rPr>
        <w:t> </w:t>
      </w:r>
      <w:r>
        <w:rPr>
          <w:sz w:val="24"/>
        </w:rPr>
        <w:t>made</w:t>
      </w:r>
      <w:r>
        <w:rPr>
          <w:spacing w:val="-3"/>
          <w:sz w:val="24"/>
        </w:rPr>
        <w:t> </w:t>
      </w:r>
      <w:r>
        <w:rPr>
          <w:sz w:val="24"/>
        </w:rPr>
        <w:t>to</w:t>
      </w:r>
      <w:r>
        <w:rPr>
          <w:spacing w:val="-4"/>
          <w:sz w:val="24"/>
        </w:rPr>
        <w:t> </w:t>
      </w:r>
      <w:r>
        <w:rPr>
          <w:sz w:val="24"/>
        </w:rPr>
        <w:t>the</w:t>
      </w:r>
      <w:r>
        <w:rPr>
          <w:spacing w:val="-4"/>
          <w:sz w:val="24"/>
        </w:rPr>
        <w:t> </w:t>
      </w:r>
      <w:r>
        <w:rPr>
          <w:sz w:val="24"/>
        </w:rPr>
        <w:t>PJCIS</w:t>
      </w:r>
      <w:r>
        <w:rPr>
          <w:spacing w:val="-3"/>
          <w:sz w:val="24"/>
        </w:rPr>
        <w:t> </w:t>
      </w:r>
      <w:r>
        <w:rPr>
          <w:sz w:val="24"/>
        </w:rPr>
        <w:t>in</w:t>
      </w:r>
      <w:r>
        <w:rPr>
          <w:spacing w:val="-3"/>
          <w:sz w:val="24"/>
        </w:rPr>
        <w:t> </w:t>
      </w:r>
      <w:r>
        <w:rPr>
          <w:sz w:val="24"/>
        </w:rPr>
        <w:t>relation</w:t>
      </w:r>
      <w:r>
        <w:rPr>
          <w:spacing w:val="-3"/>
          <w:sz w:val="24"/>
        </w:rPr>
        <w:t> </w:t>
      </w:r>
      <w:r>
        <w:rPr>
          <w:sz w:val="24"/>
        </w:rPr>
        <w:t>to</w:t>
      </w:r>
      <w:r>
        <w:rPr>
          <w:spacing w:val="-3"/>
          <w:sz w:val="24"/>
        </w:rPr>
        <w:t> </w:t>
      </w:r>
      <w:r>
        <w:rPr>
          <w:sz w:val="24"/>
        </w:rPr>
        <w:t>its inquiry into the Foreign Fighters Bill prior to its passage:</w:t>
      </w:r>
    </w:p>
    <w:p>
      <w:pPr>
        <w:spacing w:after="0" w:line="240" w:lineRule="auto"/>
        <w:jc w:val="left"/>
        <w:rPr>
          <w:sz w:val="24"/>
        </w:rPr>
        <w:sectPr>
          <w:pgSz w:w="11910" w:h="16840"/>
          <w:pgMar w:header="712" w:footer="770" w:top="1220" w:bottom="960" w:left="440" w:right="1300"/>
        </w:sectPr>
      </w:pPr>
    </w:p>
    <w:p>
      <w:pPr>
        <w:pStyle w:val="Heading5"/>
        <w:ind w:right="156"/>
      </w:pPr>
      <w:r>
        <w:rPr/>
        <w:t>Recommendation 4:</w:t>
      </w:r>
      <w:r>
        <w:rPr>
          <w:spacing w:val="40"/>
        </w:rPr>
        <w:t> </w:t>
      </w:r>
      <w:r>
        <w:rPr/>
        <w:t>In the event that the INSLM is satisfied that the declared area provisions are necessary and proportionate and should not be repealed, s 119.3 should be amended so that the Minister may declare</w:t>
      </w:r>
      <w:r>
        <w:rPr>
          <w:spacing w:val="-2"/>
        </w:rPr>
        <w:t> </w:t>
      </w:r>
      <w:r>
        <w:rPr/>
        <w:t>an</w:t>
      </w:r>
      <w:r>
        <w:rPr>
          <w:spacing w:val="-5"/>
        </w:rPr>
        <w:t> </w:t>
      </w:r>
      <w:r>
        <w:rPr/>
        <w:t>area</w:t>
      </w:r>
      <w:r>
        <w:rPr>
          <w:spacing w:val="-2"/>
        </w:rPr>
        <w:t> </w:t>
      </w:r>
      <w:r>
        <w:rPr/>
        <w:t>only</w:t>
      </w:r>
      <w:r>
        <w:rPr>
          <w:spacing w:val="-9"/>
        </w:rPr>
        <w:t> </w:t>
      </w:r>
      <w:r>
        <w:rPr/>
        <w:t>if</w:t>
      </w:r>
      <w:r>
        <w:rPr>
          <w:spacing w:val="-2"/>
        </w:rPr>
        <w:t> </w:t>
      </w:r>
      <w:r>
        <w:rPr/>
        <w:t>she</w:t>
      </w:r>
      <w:r>
        <w:rPr>
          <w:spacing w:val="-2"/>
        </w:rPr>
        <w:t> </w:t>
      </w:r>
      <w:r>
        <w:rPr/>
        <w:t>is</w:t>
      </w:r>
      <w:r>
        <w:rPr>
          <w:spacing w:val="-4"/>
        </w:rPr>
        <w:t> </w:t>
      </w:r>
      <w:r>
        <w:rPr/>
        <w:t>satisfied</w:t>
      </w:r>
      <w:r>
        <w:rPr>
          <w:spacing w:val="-2"/>
        </w:rPr>
        <w:t> </w:t>
      </w:r>
      <w:r>
        <w:rPr/>
        <w:t>that</w:t>
      </w:r>
      <w:r>
        <w:rPr>
          <w:spacing w:val="-5"/>
        </w:rPr>
        <w:t> </w:t>
      </w:r>
      <w:r>
        <w:rPr/>
        <w:t>a</w:t>
      </w:r>
      <w:r>
        <w:rPr>
          <w:spacing w:val="-2"/>
        </w:rPr>
        <w:t> </w:t>
      </w:r>
      <w:r>
        <w:rPr/>
        <w:t>listed</w:t>
      </w:r>
      <w:r>
        <w:rPr>
          <w:spacing w:val="-5"/>
        </w:rPr>
        <w:t> </w:t>
      </w:r>
      <w:r>
        <w:rPr/>
        <w:t>terrorist</w:t>
      </w:r>
      <w:r>
        <w:rPr>
          <w:spacing w:val="-2"/>
        </w:rPr>
        <w:t> </w:t>
      </w:r>
      <w:r>
        <w:rPr/>
        <w:t>organisation is engaging in a hostile activity to a significant degree in that area;</w:t>
      </w:r>
    </w:p>
    <w:p>
      <w:pPr>
        <w:pStyle w:val="Heading5"/>
        <w:spacing w:before="241"/>
        <w:ind w:right="208"/>
      </w:pPr>
      <w:r>
        <w:rPr/>
        <w:t>Recommendation 5:</w:t>
      </w:r>
      <w:r>
        <w:rPr>
          <w:spacing w:val="40"/>
        </w:rPr>
        <w:t> </w:t>
      </w:r>
      <w:r>
        <w:rPr/>
        <w:t>In the event that the INSLM is satisfied that the declared</w:t>
      </w:r>
      <w:r>
        <w:rPr>
          <w:spacing w:val="-4"/>
        </w:rPr>
        <w:t> </w:t>
      </w:r>
      <w:r>
        <w:rPr/>
        <w:t>area</w:t>
      </w:r>
      <w:r>
        <w:rPr>
          <w:spacing w:val="-4"/>
        </w:rPr>
        <w:t> </w:t>
      </w:r>
      <w:r>
        <w:rPr/>
        <w:t>provisions</w:t>
      </w:r>
      <w:r>
        <w:rPr>
          <w:spacing w:val="-4"/>
        </w:rPr>
        <w:t> </w:t>
      </w:r>
      <w:r>
        <w:rPr/>
        <w:t>are</w:t>
      </w:r>
      <w:r>
        <w:rPr>
          <w:spacing w:val="-4"/>
        </w:rPr>
        <w:t> </w:t>
      </w:r>
      <w:r>
        <w:rPr/>
        <w:t>necessary</w:t>
      </w:r>
      <w:r>
        <w:rPr>
          <w:spacing w:val="-11"/>
        </w:rPr>
        <w:t> </w:t>
      </w:r>
      <w:r>
        <w:rPr/>
        <w:t>and</w:t>
      </w:r>
      <w:r>
        <w:rPr>
          <w:spacing w:val="-4"/>
        </w:rPr>
        <w:t> </w:t>
      </w:r>
      <w:r>
        <w:rPr/>
        <w:t>proportionate and</w:t>
      </w:r>
      <w:r>
        <w:rPr>
          <w:spacing w:val="-7"/>
        </w:rPr>
        <w:t> </w:t>
      </w:r>
      <w:r>
        <w:rPr/>
        <w:t>should not be repealed, the exception contained in s 119.2(3) should be amended so that s 119.2(1) does not apply to a person if that person enters, or remains in, an area solely for a purpose or purposes not connected with engaging in hostile activities.</w:t>
      </w:r>
    </w:p>
    <w:p>
      <w:pPr>
        <w:pStyle w:val="Heading5"/>
        <w:ind w:right="323"/>
      </w:pPr>
      <w:r>
        <w:rPr/>
        <w:t>Recommendation</w:t>
      </w:r>
      <w:r>
        <w:rPr>
          <w:spacing w:val="-5"/>
        </w:rPr>
        <w:t> </w:t>
      </w:r>
      <w:r>
        <w:rPr/>
        <w:t>6:</w:t>
      </w:r>
      <w:r>
        <w:rPr>
          <w:spacing w:val="40"/>
        </w:rPr>
        <w:t> </w:t>
      </w:r>
      <w:r>
        <w:rPr/>
        <w:t>In</w:t>
      </w:r>
      <w:r>
        <w:rPr>
          <w:spacing w:val="-3"/>
        </w:rPr>
        <w:t> </w:t>
      </w:r>
      <w:r>
        <w:rPr/>
        <w:t>the</w:t>
      </w:r>
      <w:r>
        <w:rPr>
          <w:spacing w:val="-2"/>
        </w:rPr>
        <w:t> </w:t>
      </w:r>
      <w:r>
        <w:rPr/>
        <w:t>event</w:t>
      </w:r>
      <w:r>
        <w:rPr>
          <w:spacing w:val="-4"/>
        </w:rPr>
        <w:t> </w:t>
      </w:r>
      <w:r>
        <w:rPr/>
        <w:t>that</w:t>
      </w:r>
      <w:r>
        <w:rPr>
          <w:spacing w:val="-3"/>
        </w:rPr>
        <w:t> </w:t>
      </w:r>
      <w:r>
        <w:rPr/>
        <w:t>recommendation</w:t>
      </w:r>
      <w:r>
        <w:rPr>
          <w:spacing w:val="-3"/>
        </w:rPr>
        <w:t> </w:t>
      </w:r>
      <w:r>
        <w:rPr/>
        <w:t>5</w:t>
      </w:r>
      <w:r>
        <w:rPr>
          <w:spacing w:val="-2"/>
        </w:rPr>
        <w:t> </w:t>
      </w:r>
      <w:r>
        <w:rPr/>
        <w:t>is</w:t>
      </w:r>
      <w:r>
        <w:rPr>
          <w:spacing w:val="-3"/>
        </w:rPr>
        <w:t> </w:t>
      </w:r>
      <w:r>
        <w:rPr/>
        <w:t>not </w:t>
      </w:r>
      <w:r>
        <w:rPr>
          <w:spacing w:val="-2"/>
        </w:rPr>
        <w:t>accepted:</w:t>
      </w:r>
    </w:p>
    <w:p>
      <w:pPr>
        <w:pStyle w:val="Heading5"/>
        <w:numPr>
          <w:ilvl w:val="0"/>
          <w:numId w:val="21"/>
        </w:numPr>
        <w:tabs>
          <w:tab w:pos="3136" w:val="left" w:leader="none"/>
          <w:tab w:pos="3138" w:val="left" w:leader="none"/>
        </w:tabs>
        <w:spacing w:line="240" w:lineRule="auto" w:before="241" w:after="0"/>
        <w:ind w:left="3138" w:right="293" w:hanging="360"/>
        <w:jc w:val="left"/>
      </w:pPr>
      <w:r>
        <w:rPr/>
        <w:t>Detailed consideration be given to expanding the list of legitimate</w:t>
      </w:r>
      <w:r>
        <w:rPr>
          <w:spacing w:val="-4"/>
        </w:rPr>
        <w:t> </w:t>
      </w:r>
      <w:r>
        <w:rPr/>
        <w:t>reasons</w:t>
      </w:r>
      <w:r>
        <w:rPr>
          <w:spacing w:val="-4"/>
        </w:rPr>
        <w:t> </w:t>
      </w:r>
      <w:r>
        <w:rPr/>
        <w:t>for</w:t>
      </w:r>
      <w:r>
        <w:rPr>
          <w:spacing w:val="-4"/>
        </w:rPr>
        <w:t> </w:t>
      </w:r>
      <w:r>
        <w:rPr/>
        <w:t>travel</w:t>
      </w:r>
      <w:r>
        <w:rPr>
          <w:spacing w:val="-4"/>
        </w:rPr>
        <w:t> </w:t>
      </w:r>
      <w:r>
        <w:rPr/>
        <w:t>to</w:t>
      </w:r>
      <w:r>
        <w:rPr>
          <w:spacing w:val="-5"/>
        </w:rPr>
        <w:t> </w:t>
      </w:r>
      <w:r>
        <w:rPr/>
        <w:t>declared</w:t>
      </w:r>
      <w:r>
        <w:rPr>
          <w:spacing w:val="-4"/>
        </w:rPr>
        <w:t> </w:t>
      </w:r>
      <w:r>
        <w:rPr/>
        <w:t>zones</w:t>
      </w:r>
      <w:r>
        <w:rPr>
          <w:spacing w:val="-3"/>
        </w:rPr>
        <w:t> </w:t>
      </w:r>
      <w:r>
        <w:rPr/>
        <w:t>in</w:t>
      </w:r>
      <w:r>
        <w:rPr>
          <w:spacing w:val="-7"/>
        </w:rPr>
        <w:t> </w:t>
      </w:r>
      <w:r>
        <w:rPr/>
        <w:t>s</w:t>
      </w:r>
      <w:r>
        <w:rPr>
          <w:spacing w:val="-4"/>
        </w:rPr>
        <w:t> </w:t>
      </w:r>
      <w:r>
        <w:rPr/>
        <w:t>119.2(3) of the Criminal Code to include, for instance, visiting friends, transacting business, retrieving personal property and attending to personal or financial affairs.</w:t>
      </w:r>
      <w:r>
        <w:rPr>
          <w:spacing w:val="40"/>
        </w:rPr>
        <w:t> </w:t>
      </w:r>
      <w:r>
        <w:rPr/>
        <w:t>The list should be made as comprehensive as possible;</w:t>
      </w:r>
      <w:r>
        <w:rPr>
          <w:spacing w:val="40"/>
        </w:rPr>
        <w:t> </w:t>
      </w:r>
      <w:r>
        <w:rPr/>
        <w:t>and</w:t>
      </w:r>
    </w:p>
    <w:p>
      <w:pPr>
        <w:pStyle w:val="Heading5"/>
        <w:numPr>
          <w:ilvl w:val="0"/>
          <w:numId w:val="21"/>
        </w:numPr>
        <w:tabs>
          <w:tab w:pos="3136" w:val="left" w:leader="none"/>
          <w:tab w:pos="3138" w:val="left" w:leader="none"/>
        </w:tabs>
        <w:spacing w:line="240" w:lineRule="auto" w:before="240" w:after="0"/>
        <w:ind w:left="3138" w:right="169" w:hanging="360"/>
        <w:jc w:val="left"/>
      </w:pPr>
      <w:r>
        <w:rPr/>
        <w:t>Section</w:t>
      </w:r>
      <w:r>
        <w:rPr>
          <w:spacing w:val="-3"/>
        </w:rPr>
        <w:t> </w:t>
      </w:r>
      <w:r>
        <w:rPr/>
        <w:t>119.2 be</w:t>
      </w:r>
      <w:r>
        <w:rPr>
          <w:spacing w:val="-5"/>
        </w:rPr>
        <w:t> </w:t>
      </w:r>
      <w:r>
        <w:rPr/>
        <w:t>amended</w:t>
      </w:r>
      <w:r>
        <w:rPr>
          <w:spacing w:val="-3"/>
        </w:rPr>
        <w:t> </w:t>
      </w:r>
      <w:r>
        <w:rPr/>
        <w:t>so</w:t>
      </w:r>
      <w:r>
        <w:rPr>
          <w:spacing w:val="-3"/>
        </w:rPr>
        <w:t> </w:t>
      </w:r>
      <w:r>
        <w:rPr/>
        <w:t>that</w:t>
      </w:r>
      <w:r>
        <w:rPr>
          <w:spacing w:val="-3"/>
        </w:rPr>
        <w:t> </w:t>
      </w:r>
      <w:r>
        <w:rPr/>
        <w:t>it</w:t>
      </w:r>
      <w:r>
        <w:rPr>
          <w:spacing w:val="-3"/>
        </w:rPr>
        <w:t> </w:t>
      </w:r>
      <w:r>
        <w:rPr/>
        <w:t>is</w:t>
      </w:r>
      <w:r>
        <w:rPr>
          <w:spacing w:val="-5"/>
        </w:rPr>
        <w:t> </w:t>
      </w:r>
      <w:r>
        <w:rPr/>
        <w:t>a</w:t>
      </w:r>
      <w:r>
        <w:rPr>
          <w:spacing w:val="-2"/>
        </w:rPr>
        <w:t> </w:t>
      </w:r>
      <w:r>
        <w:rPr/>
        <w:t>defence</w:t>
      </w:r>
      <w:r>
        <w:rPr>
          <w:spacing w:val="-3"/>
        </w:rPr>
        <w:t> </w:t>
      </w:r>
      <w:r>
        <w:rPr/>
        <w:t>to</w:t>
      </w:r>
      <w:r>
        <w:rPr>
          <w:spacing w:val="-3"/>
        </w:rPr>
        <w:t> </w:t>
      </w:r>
      <w:r>
        <w:rPr/>
        <w:t>a</w:t>
      </w:r>
      <w:r>
        <w:rPr>
          <w:spacing w:val="-5"/>
        </w:rPr>
        <w:t> </w:t>
      </w:r>
      <w:r>
        <w:rPr/>
        <w:t>charge of entering or remaining in a declared zone if a person establishes they were in a country for a purpose other than engaging in a hostile activity.</w:t>
      </w:r>
    </w:p>
    <w:p>
      <w:pPr>
        <w:pStyle w:val="BodyText"/>
        <w:spacing w:before="82"/>
        <w:rPr>
          <w:b/>
        </w:rPr>
      </w:pPr>
    </w:p>
    <w:p>
      <w:pPr>
        <w:pStyle w:val="Heading1"/>
        <w:numPr>
          <w:ilvl w:val="0"/>
          <w:numId w:val="18"/>
        </w:numPr>
        <w:tabs>
          <w:tab w:pos="1830" w:val="left" w:leader="none"/>
        </w:tabs>
        <w:spacing w:line="240" w:lineRule="auto" w:before="0" w:after="0"/>
        <w:ind w:left="1830" w:right="632" w:hanging="852"/>
        <w:jc w:val="left"/>
      </w:pPr>
      <w:bookmarkStart w:name="_bookmark27" w:id="32"/>
      <w:bookmarkEnd w:id="32"/>
      <w:r>
        <w:rPr>
          <w:b w:val="0"/>
        </w:rPr>
      </w:r>
      <w:r>
        <w:rPr/>
        <w:t>Control</w:t>
      </w:r>
      <w:r>
        <w:rPr>
          <w:spacing w:val="-3"/>
        </w:rPr>
        <w:t> </w:t>
      </w:r>
      <w:r>
        <w:rPr/>
        <w:t>Orders,</w:t>
      </w:r>
      <w:r>
        <w:rPr>
          <w:spacing w:val="-5"/>
        </w:rPr>
        <w:t> </w:t>
      </w:r>
      <w:r>
        <w:rPr/>
        <w:t>Preventive</w:t>
      </w:r>
      <w:r>
        <w:rPr>
          <w:spacing w:val="-4"/>
        </w:rPr>
        <w:t> </w:t>
      </w:r>
      <w:r>
        <w:rPr/>
        <w:t>Detention</w:t>
      </w:r>
      <w:r>
        <w:rPr>
          <w:spacing w:val="-5"/>
        </w:rPr>
        <w:t> </w:t>
      </w:r>
      <w:r>
        <w:rPr/>
        <w:t>Orders</w:t>
      </w:r>
      <w:r>
        <w:rPr>
          <w:spacing w:val="-4"/>
        </w:rPr>
        <w:t> </w:t>
      </w:r>
      <w:r>
        <w:rPr/>
        <w:t>and</w:t>
      </w:r>
      <w:r>
        <w:rPr>
          <w:spacing w:val="-7"/>
        </w:rPr>
        <w:t> </w:t>
      </w:r>
      <w:r>
        <w:rPr/>
        <w:t>the</w:t>
      </w:r>
      <w:r>
        <w:rPr>
          <w:spacing w:val="-7"/>
        </w:rPr>
        <w:t> </w:t>
      </w:r>
      <w:r>
        <w:rPr/>
        <w:t>High Risk Terrorist Offenders Act</w:t>
      </w:r>
    </w:p>
    <w:p>
      <w:pPr>
        <w:pStyle w:val="ListParagraph"/>
        <w:numPr>
          <w:ilvl w:val="0"/>
          <w:numId w:val="20"/>
        </w:numPr>
        <w:tabs>
          <w:tab w:pos="1904" w:val="left" w:leader="none"/>
          <w:tab w:pos="1907" w:val="left" w:leader="none"/>
        </w:tabs>
        <w:spacing w:line="240" w:lineRule="auto" w:before="242" w:after="0"/>
        <w:ind w:left="1907" w:right="341" w:hanging="360"/>
        <w:jc w:val="left"/>
        <w:rPr>
          <w:sz w:val="24"/>
        </w:rPr>
      </w:pPr>
      <w:r>
        <w:rPr>
          <w:sz w:val="24"/>
        </w:rPr>
        <w:t>This</w:t>
      </w:r>
      <w:r>
        <w:rPr>
          <w:spacing w:val="-3"/>
          <w:sz w:val="24"/>
        </w:rPr>
        <w:t> </w:t>
      </w:r>
      <w:r>
        <w:rPr>
          <w:sz w:val="24"/>
        </w:rPr>
        <w:t>section</w:t>
      </w:r>
      <w:r>
        <w:rPr>
          <w:spacing w:val="-5"/>
          <w:sz w:val="24"/>
        </w:rPr>
        <w:t> </w:t>
      </w:r>
      <w:r>
        <w:rPr>
          <w:sz w:val="24"/>
        </w:rPr>
        <w:t>of</w:t>
      </w:r>
      <w:r>
        <w:rPr>
          <w:spacing w:val="-3"/>
          <w:sz w:val="24"/>
        </w:rPr>
        <w:t> </w:t>
      </w:r>
      <w:r>
        <w:rPr>
          <w:sz w:val="24"/>
        </w:rPr>
        <w:t>the</w:t>
      </w:r>
      <w:r>
        <w:rPr>
          <w:spacing w:val="-5"/>
          <w:sz w:val="24"/>
        </w:rPr>
        <w:t> </w:t>
      </w:r>
      <w:r>
        <w:rPr>
          <w:sz w:val="24"/>
        </w:rPr>
        <w:t>submission</w:t>
      </w:r>
      <w:r>
        <w:rPr>
          <w:spacing w:val="-3"/>
          <w:sz w:val="24"/>
        </w:rPr>
        <w:t> </w:t>
      </w:r>
      <w:r>
        <w:rPr>
          <w:sz w:val="24"/>
        </w:rPr>
        <w:t>considers Divisions</w:t>
      </w:r>
      <w:r>
        <w:rPr>
          <w:spacing w:val="-2"/>
          <w:sz w:val="24"/>
        </w:rPr>
        <w:t> </w:t>
      </w:r>
      <w:hyperlink r:id="rId29">
        <w:r>
          <w:rPr>
            <w:sz w:val="24"/>
          </w:rPr>
          <w:t>104</w:t>
        </w:r>
      </w:hyperlink>
      <w:r>
        <w:rPr>
          <w:spacing w:val="-2"/>
          <w:sz w:val="24"/>
        </w:rPr>
        <w:t> </w:t>
      </w:r>
      <w:r>
        <w:rPr>
          <w:sz w:val="24"/>
        </w:rPr>
        <w:t>and</w:t>
      </w:r>
      <w:r>
        <w:rPr>
          <w:spacing w:val="-4"/>
          <w:sz w:val="24"/>
        </w:rPr>
        <w:t> </w:t>
      </w:r>
      <w:hyperlink r:id="rId30">
        <w:r>
          <w:rPr>
            <w:sz w:val="24"/>
          </w:rPr>
          <w:t>105</w:t>
        </w:r>
      </w:hyperlink>
      <w:r>
        <w:rPr>
          <w:spacing w:val="-2"/>
          <w:sz w:val="24"/>
        </w:rPr>
        <w:t> </w:t>
      </w:r>
      <w:r>
        <w:rPr>
          <w:sz w:val="24"/>
        </w:rPr>
        <w:t>of</w:t>
      </w:r>
      <w:r>
        <w:rPr>
          <w:spacing w:val="-2"/>
          <w:sz w:val="24"/>
        </w:rPr>
        <w:t> </w:t>
      </w:r>
      <w:r>
        <w:rPr>
          <w:sz w:val="24"/>
        </w:rPr>
        <w:t>Part</w:t>
      </w:r>
      <w:r>
        <w:rPr>
          <w:spacing w:val="-3"/>
          <w:sz w:val="24"/>
        </w:rPr>
        <w:t> </w:t>
      </w:r>
      <w:r>
        <w:rPr>
          <w:sz w:val="24"/>
        </w:rPr>
        <w:t>5.3 of the Criminal Code (which contain the control order and preventative detention order regimes), including the interoperability of the control order regime and the High Risk Terrorist Offenders Act.</w:t>
      </w:r>
    </w:p>
    <w:p>
      <w:pPr>
        <w:pStyle w:val="ListParagraph"/>
        <w:numPr>
          <w:ilvl w:val="0"/>
          <w:numId w:val="20"/>
        </w:numPr>
        <w:tabs>
          <w:tab w:pos="1904" w:val="left" w:leader="none"/>
          <w:tab w:pos="1907" w:val="left" w:leader="none"/>
        </w:tabs>
        <w:spacing w:line="240" w:lineRule="auto" w:before="240" w:after="0"/>
        <w:ind w:left="1907" w:right="163" w:hanging="360"/>
        <w:jc w:val="left"/>
        <w:rPr>
          <w:sz w:val="13"/>
        </w:rPr>
      </w:pPr>
      <w:r>
        <w:rPr>
          <w:sz w:val="24"/>
        </w:rPr>
        <w:t>As noted above, both the control order (CO) and preventative detention order (PDO) regimes were introduced into the Criminal Code by the Anti- Terrorism Act (No. 2)).</w:t>
      </w:r>
      <w:r>
        <w:rPr>
          <w:spacing w:val="40"/>
          <w:sz w:val="24"/>
        </w:rPr>
        <w:t> </w:t>
      </w:r>
      <w:r>
        <w:rPr>
          <w:sz w:val="24"/>
        </w:rPr>
        <w:t>Each was initially subject to a 10-year sunset provision.</w:t>
      </w:r>
      <w:r>
        <w:rPr>
          <w:spacing w:val="40"/>
          <w:sz w:val="24"/>
        </w:rPr>
        <w:t> </w:t>
      </w:r>
      <w:r>
        <w:rPr>
          <w:sz w:val="24"/>
        </w:rPr>
        <w:t>The</w:t>
      </w:r>
      <w:r>
        <w:rPr>
          <w:spacing w:val="-3"/>
          <w:sz w:val="24"/>
        </w:rPr>
        <w:t> </w:t>
      </w:r>
      <w:r>
        <w:rPr>
          <w:sz w:val="24"/>
        </w:rPr>
        <w:t>relevant</w:t>
      </w:r>
      <w:r>
        <w:rPr>
          <w:spacing w:val="-3"/>
          <w:sz w:val="24"/>
        </w:rPr>
        <w:t> </w:t>
      </w:r>
      <w:r>
        <w:rPr>
          <w:sz w:val="24"/>
        </w:rPr>
        <w:t>sunset</w:t>
      </w:r>
      <w:r>
        <w:rPr>
          <w:spacing w:val="-3"/>
          <w:sz w:val="24"/>
        </w:rPr>
        <w:t> </w:t>
      </w:r>
      <w:r>
        <w:rPr>
          <w:sz w:val="24"/>
        </w:rPr>
        <w:t>dates</w:t>
      </w:r>
      <w:r>
        <w:rPr>
          <w:spacing w:val="-6"/>
          <w:sz w:val="24"/>
        </w:rPr>
        <w:t> </w:t>
      </w:r>
      <w:r>
        <w:rPr>
          <w:sz w:val="24"/>
        </w:rPr>
        <w:t>were</w:t>
      </w:r>
      <w:r>
        <w:rPr>
          <w:spacing w:val="-3"/>
          <w:sz w:val="24"/>
        </w:rPr>
        <w:t> </w:t>
      </w:r>
      <w:r>
        <w:rPr>
          <w:sz w:val="24"/>
        </w:rPr>
        <w:t>extended</w:t>
      </w:r>
      <w:r>
        <w:rPr>
          <w:spacing w:val="-5"/>
          <w:sz w:val="24"/>
        </w:rPr>
        <w:t> </w:t>
      </w:r>
      <w:r>
        <w:rPr>
          <w:sz w:val="24"/>
        </w:rPr>
        <w:t>by</w:t>
      </w:r>
      <w:r>
        <w:rPr>
          <w:spacing w:val="-6"/>
          <w:sz w:val="24"/>
        </w:rPr>
        <w:t> </w:t>
      </w:r>
      <w:r>
        <w:rPr>
          <w:sz w:val="24"/>
        </w:rPr>
        <w:t>the</w:t>
      </w:r>
      <w:r>
        <w:rPr>
          <w:spacing w:val="-3"/>
          <w:sz w:val="24"/>
        </w:rPr>
        <w:t> </w:t>
      </w:r>
      <w:r>
        <w:rPr>
          <w:sz w:val="24"/>
        </w:rPr>
        <w:t>Foreign</w:t>
      </w:r>
      <w:r>
        <w:rPr>
          <w:spacing w:val="-5"/>
          <w:sz w:val="24"/>
        </w:rPr>
        <w:t> </w:t>
      </w:r>
      <w:r>
        <w:rPr>
          <w:sz w:val="24"/>
        </w:rPr>
        <w:t>Fighters Act until 7 September 2018.</w:t>
      </w:r>
      <w:r>
        <w:rPr>
          <w:spacing w:val="40"/>
          <w:sz w:val="24"/>
        </w:rPr>
        <w:t> </w:t>
      </w:r>
      <w:r>
        <w:rPr>
          <w:sz w:val="24"/>
        </w:rPr>
        <w:t>That was to allow for a review of the operation of those provisions to be conducted, including the present review.</w:t>
      </w:r>
      <w:r>
        <w:rPr>
          <w:position w:val="6"/>
          <w:sz w:val="13"/>
        </w:rPr>
        <w:t>28</w:t>
      </w:r>
    </w:p>
    <w:p>
      <w:pPr>
        <w:pStyle w:val="ListParagraph"/>
        <w:numPr>
          <w:ilvl w:val="0"/>
          <w:numId w:val="20"/>
        </w:numPr>
        <w:tabs>
          <w:tab w:pos="1904" w:val="left" w:leader="none"/>
          <w:tab w:pos="1907" w:val="left" w:leader="none"/>
        </w:tabs>
        <w:spacing w:line="240" w:lineRule="auto" w:before="240" w:after="0"/>
        <w:ind w:left="1907" w:right="176" w:hanging="360"/>
        <w:jc w:val="left"/>
        <w:rPr>
          <w:sz w:val="24"/>
        </w:rPr>
      </w:pPr>
      <w:r>
        <w:rPr>
          <w:sz w:val="24"/>
        </w:rPr>
        <w:t>Both the control order and preventative detention order regimes have been the</w:t>
      </w:r>
      <w:r>
        <w:rPr>
          <w:spacing w:val="-3"/>
          <w:sz w:val="24"/>
        </w:rPr>
        <w:t> </w:t>
      </w:r>
      <w:r>
        <w:rPr>
          <w:sz w:val="24"/>
        </w:rPr>
        <w:t>subject</w:t>
      </w:r>
      <w:r>
        <w:rPr>
          <w:spacing w:val="-5"/>
          <w:sz w:val="24"/>
        </w:rPr>
        <w:t> </w:t>
      </w:r>
      <w:r>
        <w:rPr>
          <w:sz w:val="24"/>
        </w:rPr>
        <w:t>of</w:t>
      </w:r>
      <w:r>
        <w:rPr>
          <w:spacing w:val="-1"/>
          <w:sz w:val="24"/>
        </w:rPr>
        <w:t> </w:t>
      </w:r>
      <w:r>
        <w:rPr>
          <w:sz w:val="24"/>
        </w:rPr>
        <w:t>criticism.</w:t>
      </w:r>
      <w:r>
        <w:rPr>
          <w:spacing w:val="40"/>
          <w:sz w:val="24"/>
        </w:rPr>
        <w:t> </w:t>
      </w:r>
      <w:r>
        <w:rPr>
          <w:sz w:val="24"/>
        </w:rPr>
        <w:t>The</w:t>
      </w:r>
      <w:r>
        <w:rPr>
          <w:spacing w:val="-3"/>
          <w:sz w:val="24"/>
        </w:rPr>
        <w:t> </w:t>
      </w:r>
      <w:r>
        <w:rPr>
          <w:sz w:val="24"/>
        </w:rPr>
        <w:t>Commission</w:t>
      </w:r>
      <w:r>
        <w:rPr>
          <w:spacing w:val="-5"/>
          <w:sz w:val="24"/>
        </w:rPr>
        <w:t> </w:t>
      </w:r>
      <w:r>
        <w:rPr>
          <w:sz w:val="24"/>
        </w:rPr>
        <w:t>has</w:t>
      </w:r>
      <w:r>
        <w:rPr>
          <w:spacing w:val="-5"/>
          <w:sz w:val="24"/>
        </w:rPr>
        <w:t> </w:t>
      </w:r>
      <w:r>
        <w:rPr>
          <w:sz w:val="24"/>
        </w:rPr>
        <w:t>previously</w:t>
      </w:r>
      <w:r>
        <w:rPr>
          <w:spacing w:val="-6"/>
          <w:sz w:val="24"/>
        </w:rPr>
        <w:t> </w:t>
      </w:r>
      <w:r>
        <w:rPr>
          <w:sz w:val="24"/>
        </w:rPr>
        <w:t>expressed</w:t>
      </w:r>
      <w:r>
        <w:rPr>
          <w:spacing w:val="-3"/>
          <w:sz w:val="24"/>
        </w:rPr>
        <w:t> </w:t>
      </w:r>
      <w:r>
        <w:rPr>
          <w:sz w:val="24"/>
        </w:rPr>
        <w:t>the</w:t>
      </w:r>
      <w:r>
        <w:rPr>
          <w:spacing w:val="-3"/>
          <w:sz w:val="24"/>
        </w:rPr>
        <w:t> </w:t>
      </w:r>
      <w:r>
        <w:rPr>
          <w:sz w:val="24"/>
        </w:rPr>
        <w:t>view that these regimes:</w:t>
      </w:r>
    </w:p>
    <w:p>
      <w:pPr>
        <w:pStyle w:val="ListParagraph"/>
        <w:numPr>
          <w:ilvl w:val="1"/>
          <w:numId w:val="20"/>
        </w:numPr>
        <w:tabs>
          <w:tab w:pos="2397" w:val="left" w:leader="none"/>
        </w:tabs>
        <w:spacing w:line="240" w:lineRule="auto" w:before="241" w:after="0"/>
        <w:ind w:left="2397" w:right="518" w:hanging="360"/>
        <w:jc w:val="left"/>
        <w:rPr>
          <w:sz w:val="24"/>
        </w:rPr>
      </w:pPr>
      <w:r>
        <w:rPr>
          <w:sz w:val="24"/>
        </w:rPr>
        <w:t>may</w:t>
      </w:r>
      <w:r>
        <w:rPr>
          <w:spacing w:val="-6"/>
          <w:sz w:val="24"/>
        </w:rPr>
        <w:t> </w:t>
      </w:r>
      <w:r>
        <w:rPr>
          <w:sz w:val="24"/>
        </w:rPr>
        <w:t>allow</w:t>
      </w:r>
      <w:r>
        <w:rPr>
          <w:spacing w:val="-6"/>
          <w:sz w:val="24"/>
        </w:rPr>
        <w:t> </w:t>
      </w:r>
      <w:r>
        <w:rPr>
          <w:sz w:val="24"/>
        </w:rPr>
        <w:t>for</w:t>
      </w:r>
      <w:r>
        <w:rPr>
          <w:spacing w:val="-3"/>
          <w:sz w:val="24"/>
        </w:rPr>
        <w:t> </w:t>
      </w:r>
      <w:r>
        <w:rPr>
          <w:sz w:val="24"/>
        </w:rPr>
        <w:t>the</w:t>
      </w:r>
      <w:r>
        <w:rPr>
          <w:spacing w:val="-5"/>
          <w:sz w:val="24"/>
        </w:rPr>
        <w:t> </w:t>
      </w:r>
      <w:r>
        <w:rPr>
          <w:sz w:val="24"/>
        </w:rPr>
        <w:t>arbitrary</w:t>
      </w:r>
      <w:r>
        <w:rPr>
          <w:spacing w:val="-6"/>
          <w:sz w:val="24"/>
        </w:rPr>
        <w:t> </w:t>
      </w:r>
      <w:r>
        <w:rPr>
          <w:sz w:val="24"/>
        </w:rPr>
        <w:t>detention</w:t>
      </w:r>
      <w:r>
        <w:rPr>
          <w:spacing w:val="-3"/>
          <w:sz w:val="24"/>
        </w:rPr>
        <w:t> </w:t>
      </w:r>
      <w:r>
        <w:rPr>
          <w:sz w:val="24"/>
        </w:rPr>
        <w:t>of</w:t>
      </w:r>
      <w:r>
        <w:rPr>
          <w:spacing w:val="-3"/>
          <w:sz w:val="24"/>
        </w:rPr>
        <w:t> </w:t>
      </w:r>
      <w:r>
        <w:rPr>
          <w:sz w:val="24"/>
        </w:rPr>
        <w:t>individuals,</w:t>
      </w:r>
      <w:r>
        <w:rPr>
          <w:spacing w:val="-3"/>
          <w:sz w:val="24"/>
        </w:rPr>
        <w:t> </w:t>
      </w:r>
      <w:r>
        <w:rPr>
          <w:sz w:val="24"/>
        </w:rPr>
        <w:t>contrary</w:t>
      </w:r>
      <w:r>
        <w:rPr>
          <w:spacing w:val="-7"/>
          <w:sz w:val="24"/>
        </w:rPr>
        <w:t> </w:t>
      </w:r>
      <w:r>
        <w:rPr>
          <w:sz w:val="24"/>
        </w:rPr>
        <w:t>to article 9(1) of the ICCPR</w:t>
      </w:r>
    </w:p>
    <w:p>
      <w:pPr>
        <w:spacing w:after="0" w:line="240" w:lineRule="auto"/>
        <w:jc w:val="left"/>
        <w:rPr>
          <w:sz w:val="24"/>
        </w:rPr>
        <w:sectPr>
          <w:pgSz w:w="11910" w:h="16840"/>
          <w:pgMar w:header="712" w:footer="770" w:top="1220" w:bottom="960" w:left="440" w:right="1300"/>
        </w:sectPr>
      </w:pPr>
    </w:p>
    <w:p>
      <w:pPr>
        <w:pStyle w:val="ListParagraph"/>
        <w:numPr>
          <w:ilvl w:val="1"/>
          <w:numId w:val="20"/>
        </w:numPr>
        <w:tabs>
          <w:tab w:pos="2397" w:val="left" w:leader="none"/>
        </w:tabs>
        <w:spacing w:line="240" w:lineRule="auto" w:before="241" w:after="0"/>
        <w:ind w:left="2397" w:right="180" w:hanging="360"/>
        <w:jc w:val="left"/>
        <w:rPr>
          <w:sz w:val="24"/>
        </w:rPr>
      </w:pPr>
      <w:r>
        <w:rPr>
          <w:sz w:val="24"/>
        </w:rPr>
        <w:t>may result in arbitrary interference with a number of other rights of those subjected to such orders, such as the right to privacy, and the rights</w:t>
      </w:r>
      <w:r>
        <w:rPr>
          <w:spacing w:val="-4"/>
          <w:sz w:val="24"/>
        </w:rPr>
        <w:t> </w:t>
      </w:r>
      <w:r>
        <w:rPr>
          <w:sz w:val="24"/>
        </w:rPr>
        <w:t>to</w:t>
      </w:r>
      <w:r>
        <w:rPr>
          <w:spacing w:val="-5"/>
          <w:sz w:val="24"/>
        </w:rPr>
        <w:t> </w:t>
      </w:r>
      <w:r>
        <w:rPr>
          <w:sz w:val="24"/>
        </w:rPr>
        <w:t>freedom</w:t>
      </w:r>
      <w:r>
        <w:rPr>
          <w:spacing w:val="-3"/>
          <w:sz w:val="24"/>
        </w:rPr>
        <w:t> </w:t>
      </w:r>
      <w:r>
        <w:rPr>
          <w:sz w:val="24"/>
        </w:rPr>
        <w:t>of</w:t>
      </w:r>
      <w:r>
        <w:rPr>
          <w:spacing w:val="-4"/>
          <w:sz w:val="24"/>
        </w:rPr>
        <w:t> </w:t>
      </w:r>
      <w:r>
        <w:rPr>
          <w:sz w:val="24"/>
        </w:rPr>
        <w:t>movement,</w:t>
      </w:r>
      <w:r>
        <w:rPr>
          <w:spacing w:val="-4"/>
          <w:sz w:val="24"/>
        </w:rPr>
        <w:t> </w:t>
      </w:r>
      <w:r>
        <w:rPr>
          <w:sz w:val="24"/>
        </w:rPr>
        <w:t>expression</w:t>
      </w:r>
      <w:r>
        <w:rPr>
          <w:spacing w:val="-5"/>
          <w:sz w:val="24"/>
        </w:rPr>
        <w:t> </w:t>
      </w:r>
      <w:r>
        <w:rPr>
          <w:sz w:val="24"/>
        </w:rPr>
        <w:t>and</w:t>
      </w:r>
      <w:r>
        <w:rPr>
          <w:spacing w:val="-4"/>
          <w:sz w:val="24"/>
        </w:rPr>
        <w:t> </w:t>
      </w:r>
      <w:r>
        <w:rPr>
          <w:sz w:val="24"/>
        </w:rPr>
        <w:t>association</w:t>
      </w:r>
      <w:r>
        <w:rPr>
          <w:spacing w:val="-4"/>
          <w:sz w:val="24"/>
        </w:rPr>
        <w:t> </w:t>
      </w:r>
      <w:r>
        <w:rPr>
          <w:sz w:val="24"/>
        </w:rPr>
        <w:t>(articles</w:t>
      </w:r>
      <w:r>
        <w:rPr>
          <w:spacing w:val="-6"/>
          <w:sz w:val="24"/>
        </w:rPr>
        <w:t> </w:t>
      </w:r>
      <w:r>
        <w:rPr>
          <w:sz w:val="24"/>
        </w:rPr>
        <w:t>17, 12, 19 and 22 of the ICCPR respectively)</w:t>
      </w:r>
    </w:p>
    <w:p>
      <w:pPr>
        <w:pStyle w:val="ListParagraph"/>
        <w:numPr>
          <w:ilvl w:val="1"/>
          <w:numId w:val="20"/>
        </w:numPr>
        <w:tabs>
          <w:tab w:pos="2397" w:val="left" w:leader="none"/>
        </w:tabs>
        <w:spacing w:line="240" w:lineRule="auto" w:before="275" w:after="0"/>
        <w:ind w:left="2397" w:right="0" w:hanging="360"/>
        <w:jc w:val="left"/>
        <w:rPr>
          <w:sz w:val="13"/>
        </w:rPr>
      </w:pPr>
      <w:r>
        <w:rPr>
          <w:sz w:val="24"/>
        </w:rPr>
        <w:t>do</w:t>
      </w:r>
      <w:r>
        <w:rPr>
          <w:spacing w:val="-4"/>
          <w:sz w:val="24"/>
        </w:rPr>
        <w:t> </w:t>
      </w:r>
      <w:r>
        <w:rPr>
          <w:sz w:val="24"/>
        </w:rPr>
        <w:t>not</w:t>
      </w:r>
      <w:r>
        <w:rPr>
          <w:spacing w:val="-5"/>
          <w:sz w:val="24"/>
        </w:rPr>
        <w:t> </w:t>
      </w:r>
      <w:r>
        <w:rPr>
          <w:sz w:val="24"/>
        </w:rPr>
        <w:t>provide</w:t>
      </w:r>
      <w:r>
        <w:rPr>
          <w:spacing w:val="-2"/>
          <w:sz w:val="24"/>
        </w:rPr>
        <w:t> </w:t>
      </w:r>
      <w:r>
        <w:rPr>
          <w:sz w:val="24"/>
        </w:rPr>
        <w:t>effective</w:t>
      </w:r>
      <w:r>
        <w:rPr>
          <w:spacing w:val="-3"/>
          <w:sz w:val="24"/>
        </w:rPr>
        <w:t> </w:t>
      </w:r>
      <w:r>
        <w:rPr>
          <w:sz w:val="24"/>
        </w:rPr>
        <w:t>review</w:t>
      </w:r>
      <w:r>
        <w:rPr>
          <w:spacing w:val="-6"/>
          <w:sz w:val="24"/>
        </w:rPr>
        <w:t> </w:t>
      </w:r>
      <w:r>
        <w:rPr>
          <w:spacing w:val="-2"/>
          <w:sz w:val="24"/>
        </w:rPr>
        <w:t>procedures.</w:t>
      </w:r>
      <w:r>
        <w:rPr>
          <w:spacing w:val="-2"/>
          <w:position w:val="6"/>
          <w:sz w:val="13"/>
        </w:rPr>
        <w:t>29</w:t>
      </w:r>
    </w:p>
    <w:p>
      <w:pPr>
        <w:pStyle w:val="ListParagraph"/>
        <w:numPr>
          <w:ilvl w:val="0"/>
          <w:numId w:val="20"/>
        </w:numPr>
        <w:tabs>
          <w:tab w:pos="1904" w:val="left" w:leader="none"/>
          <w:tab w:pos="1907" w:val="left" w:leader="none"/>
        </w:tabs>
        <w:spacing w:line="240" w:lineRule="auto" w:before="236" w:after="0"/>
        <w:ind w:left="1907" w:right="203" w:hanging="360"/>
        <w:jc w:val="left"/>
        <w:rPr>
          <w:sz w:val="24"/>
        </w:rPr>
      </w:pPr>
      <w:r>
        <w:rPr>
          <w:sz w:val="24"/>
        </w:rPr>
        <w:t>Despite</w:t>
      </w:r>
      <w:r>
        <w:rPr>
          <w:spacing w:val="-3"/>
          <w:sz w:val="24"/>
        </w:rPr>
        <w:t> </w:t>
      </w:r>
      <w:r>
        <w:rPr>
          <w:sz w:val="24"/>
        </w:rPr>
        <w:t>that</w:t>
      </w:r>
      <w:r>
        <w:rPr>
          <w:spacing w:val="-7"/>
          <w:sz w:val="24"/>
        </w:rPr>
        <w:t> </w:t>
      </w:r>
      <w:r>
        <w:rPr>
          <w:sz w:val="24"/>
        </w:rPr>
        <w:t>fact,</w:t>
      </w:r>
      <w:r>
        <w:rPr>
          <w:spacing w:val="-3"/>
          <w:sz w:val="24"/>
        </w:rPr>
        <w:t> </w:t>
      </w:r>
      <w:r>
        <w:rPr>
          <w:sz w:val="24"/>
        </w:rPr>
        <w:t>and</w:t>
      </w:r>
      <w:r>
        <w:rPr>
          <w:spacing w:val="-3"/>
          <w:sz w:val="24"/>
        </w:rPr>
        <w:t> </w:t>
      </w:r>
      <w:r>
        <w:rPr>
          <w:sz w:val="24"/>
        </w:rPr>
        <w:t>the</w:t>
      </w:r>
      <w:r>
        <w:rPr>
          <w:spacing w:val="-5"/>
          <w:sz w:val="24"/>
        </w:rPr>
        <w:t> </w:t>
      </w:r>
      <w:r>
        <w:rPr>
          <w:sz w:val="24"/>
        </w:rPr>
        <w:t>fact</w:t>
      </w:r>
      <w:r>
        <w:rPr>
          <w:spacing w:val="-3"/>
          <w:sz w:val="24"/>
        </w:rPr>
        <w:t> </w:t>
      </w:r>
      <w:r>
        <w:rPr>
          <w:sz w:val="24"/>
        </w:rPr>
        <w:t>that</w:t>
      </w:r>
      <w:r>
        <w:rPr>
          <w:spacing w:val="-5"/>
          <w:sz w:val="24"/>
        </w:rPr>
        <w:t> </w:t>
      </w:r>
      <w:r>
        <w:rPr>
          <w:sz w:val="24"/>
        </w:rPr>
        <w:t>the</w:t>
      </w:r>
      <w:r>
        <w:rPr>
          <w:spacing w:val="-5"/>
          <w:sz w:val="24"/>
        </w:rPr>
        <w:t> </w:t>
      </w:r>
      <w:r>
        <w:rPr>
          <w:sz w:val="24"/>
        </w:rPr>
        <w:t>recommended</w:t>
      </w:r>
      <w:r>
        <w:rPr>
          <w:spacing w:val="-3"/>
          <w:sz w:val="24"/>
        </w:rPr>
        <w:t> </w:t>
      </w:r>
      <w:r>
        <w:rPr>
          <w:sz w:val="24"/>
        </w:rPr>
        <w:t>reviews</w:t>
      </w:r>
      <w:r>
        <w:rPr>
          <w:spacing w:val="-3"/>
          <w:sz w:val="24"/>
        </w:rPr>
        <w:t> </w:t>
      </w:r>
      <w:r>
        <w:rPr>
          <w:sz w:val="24"/>
        </w:rPr>
        <w:t>have not</w:t>
      </w:r>
      <w:r>
        <w:rPr>
          <w:spacing w:val="-5"/>
          <w:sz w:val="24"/>
        </w:rPr>
        <w:t> </w:t>
      </w:r>
      <w:r>
        <w:rPr>
          <w:sz w:val="24"/>
        </w:rPr>
        <w:t>been completed, both the control order and the preventative detention order regimes have been extended or had thresholds lowered since the passage of the Foreign Fighters Act. Those amendments are discussed further </w:t>
      </w:r>
      <w:r>
        <w:rPr>
          <w:spacing w:val="-2"/>
          <w:sz w:val="24"/>
        </w:rPr>
        <w:t>below.</w:t>
      </w:r>
    </w:p>
    <w:p>
      <w:pPr>
        <w:pStyle w:val="BodyText"/>
        <w:spacing w:before="82"/>
      </w:pPr>
    </w:p>
    <w:p>
      <w:pPr>
        <w:pStyle w:val="Heading1"/>
        <w:numPr>
          <w:ilvl w:val="1"/>
          <w:numId w:val="18"/>
        </w:numPr>
        <w:tabs>
          <w:tab w:pos="1830" w:val="left" w:leader="none"/>
        </w:tabs>
        <w:spacing w:line="240" w:lineRule="auto" w:before="1" w:after="0"/>
        <w:ind w:left="1830" w:right="0" w:hanging="852"/>
        <w:jc w:val="left"/>
      </w:pPr>
      <w:bookmarkStart w:name="_bookmark28" w:id="33"/>
      <w:bookmarkEnd w:id="33"/>
      <w:r>
        <w:rPr>
          <w:b w:val="0"/>
        </w:rPr>
      </w:r>
      <w:r>
        <w:rPr/>
        <w:t>Preventative</w:t>
      </w:r>
      <w:r>
        <w:rPr>
          <w:spacing w:val="-10"/>
        </w:rPr>
        <w:t> </w:t>
      </w:r>
      <w:r>
        <w:rPr/>
        <w:t>Detention</w:t>
      </w:r>
      <w:r>
        <w:rPr>
          <w:spacing w:val="-10"/>
        </w:rPr>
        <w:t> </w:t>
      </w:r>
      <w:r>
        <w:rPr>
          <w:spacing w:val="-2"/>
        </w:rPr>
        <w:t>Orders</w:t>
      </w:r>
    </w:p>
    <w:p>
      <w:pPr>
        <w:pStyle w:val="ListParagraph"/>
        <w:numPr>
          <w:ilvl w:val="0"/>
          <w:numId w:val="20"/>
        </w:numPr>
        <w:tabs>
          <w:tab w:pos="1904" w:val="left" w:leader="none"/>
          <w:tab w:pos="1907" w:val="left" w:leader="none"/>
        </w:tabs>
        <w:spacing w:line="240" w:lineRule="auto" w:before="244" w:after="0"/>
        <w:ind w:left="1907" w:right="452" w:hanging="360"/>
        <w:jc w:val="left"/>
        <w:rPr>
          <w:sz w:val="24"/>
        </w:rPr>
      </w:pPr>
      <w:r>
        <w:rPr>
          <w:sz w:val="24"/>
        </w:rPr>
        <w:t>Preventative</w:t>
      </w:r>
      <w:r>
        <w:rPr>
          <w:spacing w:val="-3"/>
          <w:sz w:val="24"/>
        </w:rPr>
        <w:t> </w:t>
      </w:r>
      <w:r>
        <w:rPr>
          <w:sz w:val="24"/>
        </w:rPr>
        <w:t>Detention</w:t>
      </w:r>
      <w:r>
        <w:rPr>
          <w:spacing w:val="-5"/>
          <w:sz w:val="24"/>
        </w:rPr>
        <w:t> </w:t>
      </w:r>
      <w:r>
        <w:rPr>
          <w:sz w:val="24"/>
        </w:rPr>
        <w:t>Orders are</w:t>
      </w:r>
      <w:r>
        <w:rPr>
          <w:spacing w:val="-5"/>
          <w:sz w:val="24"/>
        </w:rPr>
        <w:t> </w:t>
      </w:r>
      <w:r>
        <w:rPr>
          <w:sz w:val="24"/>
        </w:rPr>
        <w:t>made</w:t>
      </w:r>
      <w:r>
        <w:rPr>
          <w:spacing w:val="-5"/>
          <w:sz w:val="24"/>
        </w:rPr>
        <w:t> </w:t>
      </w:r>
      <w:r>
        <w:rPr>
          <w:sz w:val="24"/>
        </w:rPr>
        <w:t>under</w:t>
      </w:r>
      <w:r>
        <w:rPr>
          <w:spacing w:val="-3"/>
          <w:sz w:val="24"/>
        </w:rPr>
        <w:t> </w:t>
      </w:r>
      <w:r>
        <w:rPr>
          <w:sz w:val="24"/>
        </w:rPr>
        <w:t>Division</w:t>
      </w:r>
      <w:r>
        <w:rPr>
          <w:spacing w:val="-2"/>
          <w:sz w:val="24"/>
        </w:rPr>
        <w:t> </w:t>
      </w:r>
      <w:r>
        <w:rPr>
          <w:sz w:val="24"/>
        </w:rPr>
        <w:t>105</w:t>
      </w:r>
      <w:r>
        <w:rPr>
          <w:spacing w:val="-3"/>
          <w:sz w:val="24"/>
        </w:rPr>
        <w:t> </w:t>
      </w:r>
      <w:r>
        <w:rPr>
          <w:sz w:val="24"/>
        </w:rPr>
        <w:t>of</w:t>
      </w:r>
      <w:r>
        <w:rPr>
          <w:spacing w:val="-2"/>
          <w:sz w:val="24"/>
        </w:rPr>
        <w:t> </w:t>
      </w:r>
      <w:r>
        <w:rPr>
          <w:sz w:val="24"/>
        </w:rPr>
        <w:t>Part</w:t>
      </w:r>
      <w:r>
        <w:rPr>
          <w:spacing w:val="-6"/>
          <w:sz w:val="24"/>
        </w:rPr>
        <w:t> </w:t>
      </w:r>
      <w:r>
        <w:rPr>
          <w:sz w:val="24"/>
        </w:rPr>
        <w:t>5.3</w:t>
      </w:r>
      <w:r>
        <w:rPr>
          <w:spacing w:val="-4"/>
          <w:sz w:val="24"/>
        </w:rPr>
        <w:t> </w:t>
      </w:r>
      <w:r>
        <w:rPr>
          <w:sz w:val="24"/>
        </w:rPr>
        <w:t>of the Criminal Code.</w:t>
      </w:r>
    </w:p>
    <w:p>
      <w:pPr>
        <w:pStyle w:val="ListParagraph"/>
        <w:numPr>
          <w:ilvl w:val="0"/>
          <w:numId w:val="20"/>
        </w:numPr>
        <w:tabs>
          <w:tab w:pos="1904" w:val="left" w:leader="none"/>
          <w:tab w:pos="1907" w:val="left" w:leader="none"/>
        </w:tabs>
        <w:spacing w:line="240" w:lineRule="auto" w:before="240" w:after="0"/>
        <w:ind w:left="1907" w:right="235" w:hanging="360"/>
        <w:jc w:val="left"/>
        <w:rPr>
          <w:sz w:val="24"/>
        </w:rPr>
      </w:pPr>
      <w:r>
        <w:rPr>
          <w:sz w:val="24"/>
        </w:rPr>
        <w:t>The</w:t>
      </w:r>
      <w:r>
        <w:rPr>
          <w:spacing w:val="-2"/>
          <w:sz w:val="24"/>
        </w:rPr>
        <w:t> </w:t>
      </w:r>
      <w:r>
        <w:rPr>
          <w:sz w:val="24"/>
        </w:rPr>
        <w:t>original</w:t>
      </w:r>
      <w:r>
        <w:rPr>
          <w:spacing w:val="-3"/>
          <w:sz w:val="24"/>
        </w:rPr>
        <w:t> </w:t>
      </w:r>
      <w:r>
        <w:rPr>
          <w:sz w:val="24"/>
        </w:rPr>
        <w:t>stated</w:t>
      </w:r>
      <w:r>
        <w:rPr>
          <w:spacing w:val="-5"/>
          <w:sz w:val="24"/>
        </w:rPr>
        <w:t> </w:t>
      </w:r>
      <w:r>
        <w:rPr>
          <w:sz w:val="24"/>
        </w:rPr>
        <w:t>object</w:t>
      </w:r>
      <w:r>
        <w:rPr>
          <w:spacing w:val="-3"/>
          <w:sz w:val="24"/>
        </w:rPr>
        <w:t> </w:t>
      </w:r>
      <w:r>
        <w:rPr>
          <w:sz w:val="24"/>
        </w:rPr>
        <w:t>of</w:t>
      </w:r>
      <w:r>
        <w:rPr>
          <w:spacing w:val="-3"/>
          <w:sz w:val="24"/>
        </w:rPr>
        <w:t> </w:t>
      </w:r>
      <w:r>
        <w:rPr>
          <w:sz w:val="24"/>
        </w:rPr>
        <w:t>the</w:t>
      </w:r>
      <w:r>
        <w:rPr>
          <w:spacing w:val="-3"/>
          <w:sz w:val="24"/>
        </w:rPr>
        <w:t> </w:t>
      </w:r>
      <w:r>
        <w:rPr>
          <w:sz w:val="24"/>
        </w:rPr>
        <w:t>Commonwealth</w:t>
      </w:r>
      <w:r>
        <w:rPr>
          <w:spacing w:val="-3"/>
          <w:sz w:val="24"/>
        </w:rPr>
        <w:t> </w:t>
      </w:r>
      <w:r>
        <w:rPr>
          <w:sz w:val="24"/>
        </w:rPr>
        <w:t>PDO</w:t>
      </w:r>
      <w:r>
        <w:rPr>
          <w:spacing w:val="-3"/>
          <w:sz w:val="24"/>
        </w:rPr>
        <w:t> </w:t>
      </w:r>
      <w:r>
        <w:rPr>
          <w:sz w:val="24"/>
        </w:rPr>
        <w:t>regime</w:t>
      </w:r>
      <w:r>
        <w:rPr>
          <w:spacing w:val="-3"/>
          <w:sz w:val="24"/>
        </w:rPr>
        <w:t> </w:t>
      </w:r>
      <w:r>
        <w:rPr>
          <w:sz w:val="24"/>
        </w:rPr>
        <w:t>was to</w:t>
      </w:r>
      <w:r>
        <w:rPr>
          <w:spacing w:val="-3"/>
          <w:sz w:val="24"/>
        </w:rPr>
        <w:t> </w:t>
      </w:r>
      <w:r>
        <w:rPr>
          <w:sz w:val="24"/>
        </w:rPr>
        <w:t>enable police to detain a person for a ‘short period of time’ to prevent an imminent terrorist act occurring or to preserve evidence of, or relating to, a recent terrorist act. Commonwealth PDOs may be granted for a period of up to 48 hours.</w:t>
      </w:r>
      <w:r>
        <w:rPr>
          <w:spacing w:val="-5"/>
          <w:sz w:val="24"/>
        </w:rPr>
        <w:t> </w:t>
      </w:r>
      <w:r>
        <w:rPr>
          <w:sz w:val="24"/>
        </w:rPr>
        <w:t>Separate</w:t>
      </w:r>
      <w:r>
        <w:rPr>
          <w:spacing w:val="-3"/>
          <w:sz w:val="24"/>
        </w:rPr>
        <w:t> </w:t>
      </w:r>
      <w:r>
        <w:rPr>
          <w:sz w:val="24"/>
        </w:rPr>
        <w:t>State</w:t>
      </w:r>
      <w:r>
        <w:rPr>
          <w:spacing w:val="-3"/>
          <w:sz w:val="24"/>
        </w:rPr>
        <w:t> </w:t>
      </w:r>
      <w:r>
        <w:rPr>
          <w:sz w:val="24"/>
        </w:rPr>
        <w:t>and</w:t>
      </w:r>
      <w:r>
        <w:rPr>
          <w:spacing w:val="-4"/>
          <w:sz w:val="24"/>
        </w:rPr>
        <w:t> </w:t>
      </w:r>
      <w:r>
        <w:rPr>
          <w:sz w:val="24"/>
        </w:rPr>
        <w:t>Territory</w:t>
      </w:r>
      <w:r>
        <w:rPr>
          <w:spacing w:val="-6"/>
          <w:sz w:val="24"/>
        </w:rPr>
        <w:t> </w:t>
      </w:r>
      <w:r>
        <w:rPr>
          <w:sz w:val="24"/>
        </w:rPr>
        <w:t>laws provide</w:t>
      </w:r>
      <w:r>
        <w:rPr>
          <w:spacing w:val="-4"/>
          <w:sz w:val="24"/>
        </w:rPr>
        <w:t> </w:t>
      </w:r>
      <w:r>
        <w:rPr>
          <w:sz w:val="24"/>
        </w:rPr>
        <w:t>for</w:t>
      </w:r>
      <w:r>
        <w:rPr>
          <w:spacing w:val="-2"/>
          <w:sz w:val="24"/>
        </w:rPr>
        <w:t> </w:t>
      </w:r>
      <w:r>
        <w:rPr>
          <w:sz w:val="24"/>
        </w:rPr>
        <w:t>similar</w:t>
      </w:r>
      <w:r>
        <w:rPr>
          <w:spacing w:val="-2"/>
          <w:sz w:val="24"/>
        </w:rPr>
        <w:t> </w:t>
      </w:r>
      <w:r>
        <w:rPr>
          <w:sz w:val="24"/>
        </w:rPr>
        <w:t>orders</w:t>
      </w:r>
      <w:r>
        <w:rPr>
          <w:spacing w:val="-2"/>
          <w:sz w:val="24"/>
        </w:rPr>
        <w:t> </w:t>
      </w:r>
      <w:r>
        <w:rPr>
          <w:sz w:val="24"/>
        </w:rPr>
        <w:t>involving preventative</w:t>
      </w:r>
      <w:r>
        <w:rPr>
          <w:spacing w:val="-3"/>
          <w:sz w:val="24"/>
        </w:rPr>
        <w:t> </w:t>
      </w:r>
      <w:r>
        <w:rPr>
          <w:sz w:val="24"/>
        </w:rPr>
        <w:t>detention</w:t>
      </w:r>
      <w:r>
        <w:rPr>
          <w:spacing w:val="-4"/>
          <w:sz w:val="24"/>
        </w:rPr>
        <w:t> </w:t>
      </w:r>
      <w:r>
        <w:rPr>
          <w:sz w:val="24"/>
        </w:rPr>
        <w:t>to</w:t>
      </w:r>
      <w:r>
        <w:rPr>
          <w:spacing w:val="-2"/>
          <w:sz w:val="24"/>
        </w:rPr>
        <w:t> </w:t>
      </w:r>
      <w:r>
        <w:rPr>
          <w:sz w:val="24"/>
        </w:rPr>
        <w:t>be made.</w:t>
      </w:r>
      <w:r>
        <w:rPr>
          <w:spacing w:val="-4"/>
          <w:sz w:val="24"/>
        </w:rPr>
        <w:t> </w:t>
      </w:r>
      <w:r>
        <w:rPr>
          <w:sz w:val="24"/>
        </w:rPr>
        <w:t>Those</w:t>
      </w:r>
      <w:r>
        <w:rPr>
          <w:spacing w:val="-4"/>
          <w:sz w:val="24"/>
        </w:rPr>
        <w:t> </w:t>
      </w:r>
      <w:r>
        <w:rPr>
          <w:sz w:val="24"/>
        </w:rPr>
        <w:t>State</w:t>
      </w:r>
      <w:r>
        <w:rPr>
          <w:spacing w:val="-2"/>
          <w:sz w:val="24"/>
        </w:rPr>
        <w:t> </w:t>
      </w:r>
      <w:r>
        <w:rPr>
          <w:sz w:val="24"/>
        </w:rPr>
        <w:t>and</w:t>
      </w:r>
      <w:r>
        <w:rPr>
          <w:spacing w:val="-4"/>
          <w:sz w:val="24"/>
        </w:rPr>
        <w:t> </w:t>
      </w:r>
      <w:r>
        <w:rPr>
          <w:sz w:val="24"/>
        </w:rPr>
        <w:t>Territory</w:t>
      </w:r>
      <w:r>
        <w:rPr>
          <w:spacing w:val="-6"/>
          <w:sz w:val="24"/>
        </w:rPr>
        <w:t> </w:t>
      </w:r>
      <w:r>
        <w:rPr>
          <w:sz w:val="24"/>
        </w:rPr>
        <w:t>orders</w:t>
      </w:r>
      <w:r>
        <w:rPr>
          <w:spacing w:val="-5"/>
          <w:sz w:val="24"/>
        </w:rPr>
        <w:t> </w:t>
      </w:r>
      <w:r>
        <w:rPr>
          <w:sz w:val="24"/>
        </w:rPr>
        <w:t>can</w:t>
      </w:r>
      <w:r>
        <w:rPr>
          <w:spacing w:val="-3"/>
          <w:sz w:val="24"/>
        </w:rPr>
        <w:t> </w:t>
      </w:r>
      <w:r>
        <w:rPr>
          <w:sz w:val="24"/>
        </w:rPr>
        <w:t>be made for up to 14 days.</w:t>
      </w:r>
    </w:p>
    <w:p>
      <w:pPr>
        <w:pStyle w:val="ListParagraph"/>
        <w:numPr>
          <w:ilvl w:val="0"/>
          <w:numId w:val="20"/>
        </w:numPr>
        <w:tabs>
          <w:tab w:pos="1904" w:val="left" w:leader="none"/>
          <w:tab w:pos="1907" w:val="left" w:leader="none"/>
        </w:tabs>
        <w:spacing w:line="240" w:lineRule="auto" w:before="238" w:after="0"/>
        <w:ind w:left="1907" w:right="350" w:hanging="360"/>
        <w:jc w:val="left"/>
        <w:rPr>
          <w:sz w:val="24"/>
        </w:rPr>
      </w:pPr>
      <w:r>
        <w:rPr>
          <w:sz w:val="24"/>
        </w:rPr>
        <w:t>Applications for PDOs are made by members of the Australian Federal Police (AFP). An initial PDO may be granted by a Senior AFP officer, and may be made for a period of time of up to 24 hours.</w:t>
      </w:r>
      <w:r>
        <w:rPr>
          <w:spacing w:val="40"/>
          <w:sz w:val="24"/>
        </w:rPr>
        <w:t> </w:t>
      </w:r>
      <w:r>
        <w:rPr>
          <w:sz w:val="24"/>
        </w:rPr>
        <w:t>A subsequent application for a further, ‘continuing’ PDO may be made to an issuing authority, who must be a judge or member of the Administrative Appeals Tribunal authorised by</w:t>
      </w:r>
      <w:r>
        <w:rPr>
          <w:spacing w:val="-1"/>
          <w:sz w:val="24"/>
        </w:rPr>
        <w:t> </w:t>
      </w:r>
      <w:r>
        <w:rPr>
          <w:sz w:val="24"/>
        </w:rPr>
        <w:t>the Minister under s 105.2(1) of the Criminal Code. The total length of time for which a person may be detained under a PDO issued under the Criminal Code is 48 hours.</w:t>
      </w:r>
      <w:r>
        <w:rPr>
          <w:spacing w:val="40"/>
          <w:sz w:val="24"/>
        </w:rPr>
        <w:t> </w:t>
      </w:r>
      <w:r>
        <w:rPr>
          <w:sz w:val="24"/>
        </w:rPr>
        <w:t>However, a person may be then be detained under a PDO issued under the various State or Territory statutes.</w:t>
      </w:r>
      <w:r>
        <w:rPr>
          <w:spacing w:val="-5"/>
          <w:sz w:val="24"/>
        </w:rPr>
        <w:t> </w:t>
      </w:r>
      <w:r>
        <w:rPr>
          <w:sz w:val="24"/>
        </w:rPr>
        <w:t>As</w:t>
      </w:r>
      <w:r>
        <w:rPr>
          <w:spacing w:val="-3"/>
          <w:sz w:val="24"/>
        </w:rPr>
        <w:t> </w:t>
      </w:r>
      <w:r>
        <w:rPr>
          <w:sz w:val="24"/>
        </w:rPr>
        <w:t>noted</w:t>
      </w:r>
      <w:r>
        <w:rPr>
          <w:spacing w:val="-5"/>
          <w:sz w:val="24"/>
        </w:rPr>
        <w:t> </w:t>
      </w:r>
      <w:r>
        <w:rPr>
          <w:sz w:val="24"/>
        </w:rPr>
        <w:t>above,</w:t>
      </w:r>
      <w:r>
        <w:rPr>
          <w:spacing w:val="-3"/>
          <w:sz w:val="24"/>
        </w:rPr>
        <w:t> </w:t>
      </w:r>
      <w:r>
        <w:rPr>
          <w:sz w:val="24"/>
        </w:rPr>
        <w:t>those</w:t>
      </w:r>
      <w:r>
        <w:rPr>
          <w:spacing w:val="-3"/>
          <w:sz w:val="24"/>
        </w:rPr>
        <w:t> </w:t>
      </w:r>
      <w:r>
        <w:rPr>
          <w:sz w:val="24"/>
        </w:rPr>
        <w:t>corresponding</w:t>
      </w:r>
      <w:r>
        <w:rPr>
          <w:spacing w:val="-5"/>
          <w:sz w:val="24"/>
        </w:rPr>
        <w:t> </w:t>
      </w:r>
      <w:r>
        <w:rPr>
          <w:sz w:val="24"/>
        </w:rPr>
        <w:t>State</w:t>
      </w:r>
      <w:r>
        <w:rPr>
          <w:spacing w:val="-4"/>
          <w:sz w:val="24"/>
        </w:rPr>
        <w:t> </w:t>
      </w:r>
      <w:r>
        <w:rPr>
          <w:sz w:val="24"/>
        </w:rPr>
        <w:t>and</w:t>
      </w:r>
      <w:r>
        <w:rPr>
          <w:spacing w:val="-7"/>
          <w:sz w:val="24"/>
        </w:rPr>
        <w:t> </w:t>
      </w:r>
      <w:r>
        <w:rPr>
          <w:sz w:val="24"/>
        </w:rPr>
        <w:t>Territory</w:t>
      </w:r>
      <w:r>
        <w:rPr>
          <w:spacing w:val="-7"/>
          <w:sz w:val="24"/>
        </w:rPr>
        <w:t> </w:t>
      </w:r>
      <w:r>
        <w:rPr>
          <w:sz w:val="24"/>
        </w:rPr>
        <w:t>statutes provide for a longer maximum period of preventative detention – up to 14 </w:t>
      </w:r>
      <w:r>
        <w:rPr>
          <w:spacing w:val="-4"/>
          <w:sz w:val="24"/>
        </w:rPr>
        <w:t>days.</w:t>
      </w:r>
    </w:p>
    <w:p>
      <w:pPr>
        <w:pStyle w:val="ListParagraph"/>
        <w:numPr>
          <w:ilvl w:val="0"/>
          <w:numId w:val="20"/>
        </w:numPr>
        <w:tabs>
          <w:tab w:pos="1904" w:val="left" w:leader="none"/>
          <w:tab w:pos="1907" w:val="left" w:leader="none"/>
        </w:tabs>
        <w:spacing w:line="240" w:lineRule="auto" w:before="240" w:after="0"/>
        <w:ind w:left="1907" w:right="453" w:hanging="360"/>
        <w:jc w:val="left"/>
        <w:rPr>
          <w:sz w:val="13"/>
        </w:rPr>
      </w:pPr>
      <w:r>
        <w:rPr>
          <w:sz w:val="24"/>
        </w:rPr>
        <w:t>Commonwealth PDOs are not judicial orders; they are made by the executive.</w:t>
      </w:r>
      <w:r>
        <w:rPr>
          <w:spacing w:val="-3"/>
          <w:sz w:val="24"/>
        </w:rPr>
        <w:t> </w:t>
      </w:r>
      <w:r>
        <w:rPr>
          <w:sz w:val="24"/>
        </w:rPr>
        <w:t>A</w:t>
      </w:r>
      <w:r>
        <w:rPr>
          <w:spacing w:val="-3"/>
          <w:sz w:val="24"/>
        </w:rPr>
        <w:t> </w:t>
      </w:r>
      <w:r>
        <w:rPr>
          <w:sz w:val="24"/>
        </w:rPr>
        <w:t>judge</w:t>
      </w:r>
      <w:r>
        <w:rPr>
          <w:spacing w:val="-3"/>
          <w:sz w:val="24"/>
        </w:rPr>
        <w:t> </w:t>
      </w:r>
      <w:r>
        <w:rPr>
          <w:sz w:val="24"/>
        </w:rPr>
        <w:t>acting</w:t>
      </w:r>
      <w:r>
        <w:rPr>
          <w:spacing w:val="-5"/>
          <w:sz w:val="24"/>
        </w:rPr>
        <w:t> </w:t>
      </w:r>
      <w:r>
        <w:rPr>
          <w:sz w:val="24"/>
        </w:rPr>
        <w:t>as</w:t>
      </w:r>
      <w:r>
        <w:rPr>
          <w:spacing w:val="-3"/>
          <w:sz w:val="24"/>
        </w:rPr>
        <w:t> </w:t>
      </w:r>
      <w:r>
        <w:rPr>
          <w:sz w:val="24"/>
        </w:rPr>
        <w:t>an</w:t>
      </w:r>
      <w:r>
        <w:rPr>
          <w:spacing w:val="-5"/>
          <w:sz w:val="24"/>
        </w:rPr>
        <w:t> </w:t>
      </w:r>
      <w:r>
        <w:rPr>
          <w:sz w:val="24"/>
        </w:rPr>
        <w:t>issuing</w:t>
      </w:r>
      <w:r>
        <w:rPr>
          <w:spacing w:val="-4"/>
          <w:sz w:val="24"/>
        </w:rPr>
        <w:t> </w:t>
      </w:r>
      <w:r>
        <w:rPr>
          <w:sz w:val="24"/>
        </w:rPr>
        <w:t>authority</w:t>
      </w:r>
      <w:r>
        <w:rPr>
          <w:spacing w:val="-5"/>
          <w:sz w:val="24"/>
        </w:rPr>
        <w:t> </w:t>
      </w:r>
      <w:r>
        <w:rPr>
          <w:sz w:val="24"/>
        </w:rPr>
        <w:t>does</w:t>
      </w:r>
      <w:r>
        <w:rPr>
          <w:spacing w:val="-3"/>
          <w:sz w:val="24"/>
        </w:rPr>
        <w:t> </w:t>
      </w:r>
      <w:r>
        <w:rPr>
          <w:sz w:val="24"/>
        </w:rPr>
        <w:t>so</w:t>
      </w:r>
      <w:r>
        <w:rPr>
          <w:spacing w:val="-2"/>
          <w:sz w:val="24"/>
        </w:rPr>
        <w:t> </w:t>
      </w:r>
      <w:r>
        <w:rPr>
          <w:sz w:val="24"/>
        </w:rPr>
        <w:t>in</w:t>
      </w:r>
      <w:r>
        <w:rPr>
          <w:spacing w:val="-3"/>
          <w:sz w:val="24"/>
        </w:rPr>
        <w:t> </w:t>
      </w:r>
      <w:r>
        <w:rPr>
          <w:sz w:val="24"/>
        </w:rPr>
        <w:t>their</w:t>
      </w:r>
      <w:r>
        <w:rPr>
          <w:spacing w:val="-5"/>
          <w:sz w:val="24"/>
        </w:rPr>
        <w:t> </w:t>
      </w:r>
      <w:r>
        <w:rPr>
          <w:sz w:val="24"/>
        </w:rPr>
        <w:t>personal </w:t>
      </w:r>
      <w:r>
        <w:rPr>
          <w:spacing w:val="-2"/>
          <w:sz w:val="24"/>
        </w:rPr>
        <w:t>capacity.</w:t>
      </w:r>
      <w:r>
        <w:rPr>
          <w:spacing w:val="-2"/>
          <w:position w:val="6"/>
          <w:sz w:val="13"/>
        </w:rPr>
        <w:t>30</w:t>
      </w:r>
    </w:p>
    <w:p>
      <w:pPr>
        <w:pStyle w:val="ListParagraph"/>
        <w:numPr>
          <w:ilvl w:val="0"/>
          <w:numId w:val="20"/>
        </w:numPr>
        <w:tabs>
          <w:tab w:pos="1904" w:val="left" w:leader="none"/>
          <w:tab w:pos="1907" w:val="left" w:leader="none"/>
        </w:tabs>
        <w:spacing w:line="240" w:lineRule="auto" w:before="241" w:after="0"/>
        <w:ind w:left="1907" w:right="714" w:hanging="360"/>
        <w:jc w:val="left"/>
        <w:rPr>
          <w:sz w:val="24"/>
        </w:rPr>
      </w:pPr>
      <w:r>
        <w:rPr>
          <w:sz w:val="24"/>
        </w:rPr>
        <w:t>The</w:t>
      </w:r>
      <w:r>
        <w:rPr>
          <w:spacing w:val="-3"/>
          <w:sz w:val="24"/>
        </w:rPr>
        <w:t> </w:t>
      </w:r>
      <w:r>
        <w:rPr>
          <w:sz w:val="24"/>
        </w:rPr>
        <w:t>PDO</w:t>
      </w:r>
      <w:r>
        <w:rPr>
          <w:spacing w:val="-3"/>
          <w:sz w:val="24"/>
        </w:rPr>
        <w:t> </w:t>
      </w:r>
      <w:r>
        <w:rPr>
          <w:sz w:val="24"/>
        </w:rPr>
        <w:t>regime</w:t>
      </w:r>
      <w:r>
        <w:rPr>
          <w:spacing w:val="-3"/>
          <w:sz w:val="24"/>
        </w:rPr>
        <w:t> </w:t>
      </w:r>
      <w:r>
        <w:rPr>
          <w:sz w:val="24"/>
        </w:rPr>
        <w:t>places</w:t>
      </w:r>
      <w:r>
        <w:rPr>
          <w:spacing w:val="-3"/>
          <w:sz w:val="24"/>
        </w:rPr>
        <w:t> </w:t>
      </w:r>
      <w:r>
        <w:rPr>
          <w:sz w:val="24"/>
        </w:rPr>
        <w:t>very</w:t>
      </w:r>
      <w:r>
        <w:rPr>
          <w:spacing w:val="-6"/>
          <w:sz w:val="24"/>
        </w:rPr>
        <w:t> </w:t>
      </w:r>
      <w:r>
        <w:rPr>
          <w:sz w:val="24"/>
        </w:rPr>
        <w:t>severe</w:t>
      </w:r>
      <w:r>
        <w:rPr>
          <w:spacing w:val="-3"/>
          <w:sz w:val="24"/>
        </w:rPr>
        <w:t> </w:t>
      </w:r>
      <w:r>
        <w:rPr>
          <w:sz w:val="24"/>
        </w:rPr>
        <w:t>restrictions</w:t>
      </w:r>
      <w:r>
        <w:rPr>
          <w:spacing w:val="-3"/>
          <w:sz w:val="24"/>
        </w:rPr>
        <w:t> </w:t>
      </w:r>
      <w:r>
        <w:rPr>
          <w:sz w:val="24"/>
        </w:rPr>
        <w:t>on</w:t>
      </w:r>
      <w:r>
        <w:rPr>
          <w:spacing w:val="-5"/>
          <w:sz w:val="24"/>
        </w:rPr>
        <w:t> </w:t>
      </w:r>
      <w:r>
        <w:rPr>
          <w:sz w:val="24"/>
        </w:rPr>
        <w:t>the</w:t>
      </w:r>
      <w:r>
        <w:rPr>
          <w:spacing w:val="-3"/>
          <w:sz w:val="24"/>
        </w:rPr>
        <w:t> </w:t>
      </w:r>
      <w:r>
        <w:rPr>
          <w:sz w:val="24"/>
        </w:rPr>
        <w:t>human</w:t>
      </w:r>
      <w:r>
        <w:rPr>
          <w:spacing w:val="-3"/>
          <w:sz w:val="24"/>
        </w:rPr>
        <w:t> </w:t>
      </w:r>
      <w:r>
        <w:rPr>
          <w:sz w:val="24"/>
        </w:rPr>
        <w:t>rights</w:t>
      </w:r>
      <w:r>
        <w:rPr>
          <w:spacing w:val="-5"/>
          <w:sz w:val="24"/>
        </w:rPr>
        <w:t> </w:t>
      </w:r>
      <w:r>
        <w:rPr>
          <w:sz w:val="24"/>
        </w:rPr>
        <w:t>of those subject to them.</w:t>
      </w:r>
      <w:r>
        <w:rPr>
          <w:spacing w:val="40"/>
          <w:sz w:val="24"/>
        </w:rPr>
        <w:t> </w:t>
      </w:r>
      <w:r>
        <w:rPr>
          <w:sz w:val="24"/>
        </w:rPr>
        <w:t>In particular, the PDO regime:</w:t>
      </w:r>
    </w:p>
    <w:p>
      <w:pPr>
        <w:pStyle w:val="ListParagraph"/>
        <w:numPr>
          <w:ilvl w:val="0"/>
          <w:numId w:val="30"/>
        </w:numPr>
        <w:tabs>
          <w:tab w:pos="2416" w:val="left" w:leader="none"/>
          <w:tab w:pos="2418" w:val="left" w:leader="none"/>
        </w:tabs>
        <w:spacing w:line="240" w:lineRule="auto" w:before="240" w:after="0"/>
        <w:ind w:left="2418" w:right="159" w:hanging="360"/>
        <w:jc w:val="left"/>
        <w:rPr>
          <w:sz w:val="24"/>
        </w:rPr>
      </w:pPr>
      <w:r>
        <w:rPr>
          <w:sz w:val="24"/>
        </w:rPr>
        <w:t>Does</w:t>
      </w:r>
      <w:r>
        <w:rPr>
          <w:spacing w:val="-3"/>
          <w:sz w:val="24"/>
        </w:rPr>
        <w:t> </w:t>
      </w:r>
      <w:r>
        <w:rPr>
          <w:sz w:val="24"/>
        </w:rPr>
        <w:t>not</w:t>
      </w:r>
      <w:r>
        <w:rPr>
          <w:spacing w:val="-3"/>
          <w:sz w:val="24"/>
        </w:rPr>
        <w:t> </w:t>
      </w:r>
      <w:r>
        <w:rPr>
          <w:sz w:val="24"/>
        </w:rPr>
        <w:t>require</w:t>
      </w:r>
      <w:r>
        <w:rPr>
          <w:spacing w:val="-3"/>
          <w:sz w:val="24"/>
        </w:rPr>
        <w:t> </w:t>
      </w:r>
      <w:r>
        <w:rPr>
          <w:sz w:val="24"/>
        </w:rPr>
        <w:t>the</w:t>
      </w:r>
      <w:r>
        <w:rPr>
          <w:spacing w:val="-3"/>
          <w:sz w:val="24"/>
        </w:rPr>
        <w:t> </w:t>
      </w:r>
      <w:r>
        <w:rPr>
          <w:sz w:val="24"/>
        </w:rPr>
        <w:t>subject</w:t>
      </w:r>
      <w:r>
        <w:rPr>
          <w:spacing w:val="-5"/>
          <w:sz w:val="24"/>
        </w:rPr>
        <w:t> </w:t>
      </w:r>
      <w:r>
        <w:rPr>
          <w:sz w:val="24"/>
        </w:rPr>
        <w:t>of</w:t>
      </w:r>
      <w:r>
        <w:rPr>
          <w:spacing w:val="-3"/>
          <w:sz w:val="24"/>
        </w:rPr>
        <w:t> </w:t>
      </w:r>
      <w:r>
        <w:rPr>
          <w:sz w:val="24"/>
        </w:rPr>
        <w:t>a</w:t>
      </w:r>
      <w:r>
        <w:rPr>
          <w:spacing w:val="-3"/>
          <w:sz w:val="24"/>
        </w:rPr>
        <w:t> </w:t>
      </w:r>
      <w:r>
        <w:rPr>
          <w:sz w:val="24"/>
        </w:rPr>
        <w:t>PDO</w:t>
      </w:r>
      <w:r>
        <w:rPr>
          <w:spacing w:val="-3"/>
          <w:sz w:val="24"/>
        </w:rPr>
        <w:t> </w:t>
      </w:r>
      <w:r>
        <w:rPr>
          <w:sz w:val="24"/>
        </w:rPr>
        <w:t>to</w:t>
      </w:r>
      <w:r>
        <w:rPr>
          <w:spacing w:val="-3"/>
          <w:sz w:val="24"/>
        </w:rPr>
        <w:t> </w:t>
      </w:r>
      <w:r>
        <w:rPr>
          <w:sz w:val="24"/>
        </w:rPr>
        <w:t>be</w:t>
      </w:r>
      <w:r>
        <w:rPr>
          <w:spacing w:val="-3"/>
          <w:sz w:val="24"/>
        </w:rPr>
        <w:t> </w:t>
      </w:r>
      <w:r>
        <w:rPr>
          <w:sz w:val="24"/>
        </w:rPr>
        <w:t>informed</w:t>
      </w:r>
      <w:r>
        <w:rPr>
          <w:spacing w:val="-5"/>
          <w:sz w:val="24"/>
        </w:rPr>
        <w:t> </w:t>
      </w:r>
      <w:r>
        <w:rPr>
          <w:sz w:val="24"/>
        </w:rPr>
        <w:t>of</w:t>
      </w:r>
      <w:r>
        <w:rPr>
          <w:spacing w:val="-1"/>
          <w:sz w:val="24"/>
        </w:rPr>
        <w:t> </w:t>
      </w:r>
      <w:r>
        <w:rPr>
          <w:sz w:val="24"/>
        </w:rPr>
        <w:t>the</w:t>
      </w:r>
      <w:r>
        <w:rPr>
          <w:spacing w:val="-3"/>
          <w:sz w:val="24"/>
        </w:rPr>
        <w:t> </w:t>
      </w:r>
      <w:r>
        <w:rPr>
          <w:sz w:val="24"/>
        </w:rPr>
        <w:t>reasons</w:t>
      </w:r>
      <w:r>
        <w:rPr>
          <w:spacing w:val="-3"/>
          <w:sz w:val="24"/>
        </w:rPr>
        <w:t> </w:t>
      </w:r>
      <w:r>
        <w:rPr>
          <w:sz w:val="24"/>
        </w:rPr>
        <w:t>for their detention, impinging significantly on article 9(2) of the ICCPR. Applications for a PDO are made </w:t>
      </w:r>
      <w:r>
        <w:rPr>
          <w:i/>
          <w:sz w:val="24"/>
        </w:rPr>
        <w:t>ex parte </w:t>
      </w:r>
      <w:r>
        <w:rPr>
          <w:sz w:val="24"/>
        </w:rPr>
        <w:t>and key information supporting the PDO application may be withheld on national security </w:t>
      </w:r>
      <w:r>
        <w:rPr>
          <w:spacing w:val="-2"/>
          <w:sz w:val="24"/>
        </w:rPr>
        <w:t>grounds.</w:t>
      </w:r>
    </w:p>
    <w:p>
      <w:pPr>
        <w:spacing w:after="0" w:line="240" w:lineRule="auto"/>
        <w:jc w:val="left"/>
        <w:rPr>
          <w:sz w:val="24"/>
        </w:rPr>
        <w:sectPr>
          <w:pgSz w:w="11910" w:h="16840"/>
          <w:pgMar w:header="712" w:footer="770" w:top="1220" w:bottom="960" w:left="440" w:right="1300"/>
        </w:sectPr>
      </w:pPr>
    </w:p>
    <w:p>
      <w:pPr>
        <w:pStyle w:val="ListParagraph"/>
        <w:numPr>
          <w:ilvl w:val="0"/>
          <w:numId w:val="30"/>
        </w:numPr>
        <w:tabs>
          <w:tab w:pos="2416" w:val="left" w:leader="none"/>
          <w:tab w:pos="2418" w:val="left" w:leader="none"/>
        </w:tabs>
        <w:spacing w:line="240" w:lineRule="auto" w:before="240" w:after="0"/>
        <w:ind w:left="2418" w:right="286" w:hanging="360"/>
        <w:jc w:val="left"/>
        <w:rPr>
          <w:sz w:val="24"/>
        </w:rPr>
      </w:pPr>
      <w:r>
        <w:rPr>
          <w:sz w:val="24"/>
        </w:rPr>
        <w:t>Does</w:t>
      </w:r>
      <w:r>
        <w:rPr>
          <w:spacing w:val="-3"/>
          <w:sz w:val="24"/>
        </w:rPr>
        <w:t> </w:t>
      </w:r>
      <w:r>
        <w:rPr>
          <w:sz w:val="24"/>
        </w:rPr>
        <w:t>not</w:t>
      </w:r>
      <w:r>
        <w:rPr>
          <w:spacing w:val="-3"/>
          <w:sz w:val="24"/>
        </w:rPr>
        <w:t> </w:t>
      </w:r>
      <w:r>
        <w:rPr>
          <w:sz w:val="24"/>
        </w:rPr>
        <w:t>allow</w:t>
      </w:r>
      <w:r>
        <w:rPr>
          <w:spacing w:val="-6"/>
          <w:sz w:val="24"/>
        </w:rPr>
        <w:t> </w:t>
      </w:r>
      <w:r>
        <w:rPr>
          <w:sz w:val="24"/>
        </w:rPr>
        <w:t>for</w:t>
      </w:r>
      <w:r>
        <w:rPr>
          <w:spacing w:val="-3"/>
          <w:sz w:val="24"/>
        </w:rPr>
        <w:t> </w:t>
      </w:r>
      <w:r>
        <w:rPr>
          <w:sz w:val="24"/>
        </w:rPr>
        <w:t>meaningful</w:t>
      </w:r>
      <w:r>
        <w:rPr>
          <w:spacing w:val="-3"/>
          <w:sz w:val="24"/>
        </w:rPr>
        <w:t> </w:t>
      </w:r>
      <w:r>
        <w:rPr>
          <w:sz w:val="24"/>
        </w:rPr>
        <w:t>review</w:t>
      </w:r>
      <w:r>
        <w:rPr>
          <w:spacing w:val="-6"/>
          <w:sz w:val="24"/>
        </w:rPr>
        <w:t> </w:t>
      </w:r>
      <w:r>
        <w:rPr>
          <w:sz w:val="24"/>
        </w:rPr>
        <w:t>of the</w:t>
      </w:r>
      <w:r>
        <w:rPr>
          <w:spacing w:val="-3"/>
          <w:sz w:val="24"/>
        </w:rPr>
        <w:t> </w:t>
      </w:r>
      <w:r>
        <w:rPr>
          <w:sz w:val="24"/>
        </w:rPr>
        <w:t>merits</w:t>
      </w:r>
      <w:r>
        <w:rPr>
          <w:spacing w:val="-3"/>
          <w:sz w:val="24"/>
        </w:rPr>
        <w:t> </w:t>
      </w:r>
      <w:r>
        <w:rPr>
          <w:sz w:val="24"/>
        </w:rPr>
        <w:t>of</w:t>
      </w:r>
      <w:r>
        <w:rPr>
          <w:spacing w:val="-1"/>
          <w:sz w:val="24"/>
        </w:rPr>
        <w:t> </w:t>
      </w:r>
      <w:r>
        <w:rPr>
          <w:sz w:val="24"/>
        </w:rPr>
        <w:t>the</w:t>
      </w:r>
      <w:r>
        <w:rPr>
          <w:spacing w:val="-3"/>
          <w:sz w:val="24"/>
        </w:rPr>
        <w:t> </w:t>
      </w:r>
      <w:r>
        <w:rPr>
          <w:sz w:val="24"/>
        </w:rPr>
        <w:t>issuance</w:t>
      </w:r>
      <w:r>
        <w:rPr>
          <w:spacing w:val="-3"/>
          <w:sz w:val="24"/>
        </w:rPr>
        <w:t> </w:t>
      </w:r>
      <w:r>
        <w:rPr>
          <w:sz w:val="24"/>
        </w:rPr>
        <w:t>of</w:t>
      </w:r>
      <w:r>
        <w:rPr>
          <w:spacing w:val="-3"/>
          <w:sz w:val="24"/>
        </w:rPr>
        <w:t> </w:t>
      </w:r>
      <w:r>
        <w:rPr>
          <w:sz w:val="24"/>
        </w:rPr>
        <w:t>a PDO</w:t>
      </w:r>
      <w:r>
        <w:rPr>
          <w:spacing w:val="-3"/>
          <w:sz w:val="24"/>
        </w:rPr>
        <w:t> </w:t>
      </w:r>
      <w:r>
        <w:rPr>
          <w:sz w:val="24"/>
        </w:rPr>
        <w:t>by</w:t>
      </w:r>
      <w:r>
        <w:rPr>
          <w:spacing w:val="-6"/>
          <w:sz w:val="24"/>
        </w:rPr>
        <w:t> </w:t>
      </w:r>
      <w:r>
        <w:rPr>
          <w:sz w:val="24"/>
        </w:rPr>
        <w:t>a</w:t>
      </w:r>
      <w:r>
        <w:rPr>
          <w:spacing w:val="-2"/>
          <w:sz w:val="24"/>
        </w:rPr>
        <w:t> </w:t>
      </w:r>
      <w:r>
        <w:rPr>
          <w:sz w:val="24"/>
        </w:rPr>
        <w:t>competent</w:t>
      </w:r>
      <w:r>
        <w:rPr>
          <w:spacing w:val="-3"/>
          <w:sz w:val="24"/>
        </w:rPr>
        <w:t> </w:t>
      </w:r>
      <w:r>
        <w:rPr>
          <w:sz w:val="24"/>
        </w:rPr>
        <w:t>judicial</w:t>
      </w:r>
      <w:r>
        <w:rPr>
          <w:spacing w:val="-3"/>
          <w:sz w:val="24"/>
        </w:rPr>
        <w:t> </w:t>
      </w:r>
      <w:r>
        <w:rPr>
          <w:sz w:val="24"/>
        </w:rPr>
        <w:t>authority</w:t>
      </w:r>
      <w:r>
        <w:rPr>
          <w:spacing w:val="-5"/>
          <w:sz w:val="24"/>
        </w:rPr>
        <w:t> </w:t>
      </w:r>
      <w:r>
        <w:rPr>
          <w:sz w:val="24"/>
        </w:rPr>
        <w:t>while</w:t>
      </w:r>
      <w:r>
        <w:rPr>
          <w:spacing w:val="-3"/>
          <w:sz w:val="24"/>
        </w:rPr>
        <w:t> </w:t>
      </w:r>
      <w:r>
        <w:rPr>
          <w:sz w:val="24"/>
        </w:rPr>
        <w:t>the</w:t>
      </w:r>
      <w:r>
        <w:rPr>
          <w:spacing w:val="-3"/>
          <w:sz w:val="24"/>
        </w:rPr>
        <w:t> </w:t>
      </w:r>
      <w:r>
        <w:rPr>
          <w:sz w:val="24"/>
        </w:rPr>
        <w:t>PDO</w:t>
      </w:r>
      <w:r>
        <w:rPr>
          <w:spacing w:val="-3"/>
          <w:sz w:val="24"/>
        </w:rPr>
        <w:t> </w:t>
      </w:r>
      <w:r>
        <w:rPr>
          <w:sz w:val="24"/>
        </w:rPr>
        <w:t>remains</w:t>
      </w:r>
      <w:r>
        <w:rPr>
          <w:spacing w:val="-3"/>
          <w:sz w:val="24"/>
        </w:rPr>
        <w:t> </w:t>
      </w:r>
      <w:r>
        <w:rPr>
          <w:sz w:val="24"/>
        </w:rPr>
        <w:t>in</w:t>
      </w:r>
      <w:r>
        <w:rPr>
          <w:spacing w:val="-5"/>
          <w:sz w:val="24"/>
        </w:rPr>
        <w:t> </w:t>
      </w:r>
      <w:r>
        <w:rPr>
          <w:sz w:val="24"/>
        </w:rPr>
        <w:t>force. The subject of the PDO, therefore, has no meaningful opportunity to challenge their detention, contrary to article 9(4) of the ICCPR.</w:t>
      </w:r>
    </w:p>
    <w:p>
      <w:pPr>
        <w:pStyle w:val="ListParagraph"/>
        <w:numPr>
          <w:ilvl w:val="0"/>
          <w:numId w:val="30"/>
        </w:numPr>
        <w:tabs>
          <w:tab w:pos="2418" w:val="left" w:leader="none"/>
        </w:tabs>
        <w:spacing w:line="240" w:lineRule="auto" w:before="241" w:after="0"/>
        <w:ind w:left="2418" w:right="139" w:hanging="360"/>
        <w:jc w:val="left"/>
        <w:rPr>
          <w:sz w:val="24"/>
        </w:rPr>
      </w:pPr>
      <w:r>
        <w:rPr>
          <w:sz w:val="24"/>
        </w:rPr>
        <w:t>Arguably infringes the right to a fair trial in a suit at law, contrary to article 14(1) of the ICCPR. The subject of a PDO is, in effect, being restricted</w:t>
      </w:r>
      <w:r>
        <w:rPr>
          <w:spacing w:val="-4"/>
          <w:sz w:val="24"/>
        </w:rPr>
        <w:t> </w:t>
      </w:r>
      <w:r>
        <w:rPr>
          <w:sz w:val="24"/>
        </w:rPr>
        <w:t>by</w:t>
      </w:r>
      <w:r>
        <w:rPr>
          <w:spacing w:val="-7"/>
          <w:sz w:val="24"/>
        </w:rPr>
        <w:t> </w:t>
      </w:r>
      <w:r>
        <w:rPr>
          <w:sz w:val="24"/>
        </w:rPr>
        <w:t>punitive</w:t>
      </w:r>
      <w:r>
        <w:rPr>
          <w:spacing w:val="-4"/>
          <w:sz w:val="24"/>
        </w:rPr>
        <w:t> </w:t>
      </w:r>
      <w:r>
        <w:rPr>
          <w:sz w:val="24"/>
        </w:rPr>
        <w:t>measures</w:t>
      </w:r>
      <w:r>
        <w:rPr>
          <w:spacing w:val="-4"/>
          <w:sz w:val="24"/>
        </w:rPr>
        <w:t> </w:t>
      </w:r>
      <w:r>
        <w:rPr>
          <w:sz w:val="24"/>
        </w:rPr>
        <w:t>without</w:t>
      </w:r>
      <w:r>
        <w:rPr>
          <w:spacing w:val="-6"/>
          <w:sz w:val="24"/>
        </w:rPr>
        <w:t> </w:t>
      </w:r>
      <w:r>
        <w:rPr>
          <w:sz w:val="24"/>
        </w:rPr>
        <w:t>ever</w:t>
      </w:r>
      <w:r>
        <w:rPr>
          <w:spacing w:val="-4"/>
          <w:sz w:val="24"/>
        </w:rPr>
        <w:t> </w:t>
      </w:r>
      <w:r>
        <w:rPr>
          <w:sz w:val="24"/>
        </w:rPr>
        <w:t>having been</w:t>
      </w:r>
      <w:r>
        <w:rPr>
          <w:spacing w:val="-3"/>
          <w:sz w:val="24"/>
        </w:rPr>
        <w:t> </w:t>
      </w:r>
      <w:r>
        <w:rPr>
          <w:sz w:val="24"/>
        </w:rPr>
        <w:t>convicted</w:t>
      </w:r>
      <w:r>
        <w:rPr>
          <w:spacing w:val="-6"/>
          <w:sz w:val="24"/>
        </w:rPr>
        <w:t> </w:t>
      </w:r>
      <w:r>
        <w:rPr>
          <w:sz w:val="24"/>
        </w:rPr>
        <w:t>of</w:t>
      </w:r>
      <w:r>
        <w:rPr>
          <w:spacing w:val="-2"/>
          <w:sz w:val="24"/>
        </w:rPr>
        <w:t> </w:t>
      </w:r>
      <w:r>
        <w:rPr>
          <w:sz w:val="24"/>
        </w:rPr>
        <w:t>a criminal offence. The opportunity to challenge the information supporting the order is restricted, if not impossible. The subject of a PDO also has limited opportunity to speak with a legal representative and such communication is not protected by legal professional</w:t>
      </w:r>
      <w:r>
        <w:rPr>
          <w:spacing w:val="40"/>
          <w:sz w:val="24"/>
        </w:rPr>
        <w:t> </w:t>
      </w:r>
      <w:r>
        <w:rPr>
          <w:spacing w:val="-2"/>
          <w:sz w:val="24"/>
        </w:rPr>
        <w:t>privilege.</w:t>
      </w:r>
    </w:p>
    <w:p>
      <w:pPr>
        <w:pStyle w:val="ListParagraph"/>
        <w:numPr>
          <w:ilvl w:val="0"/>
          <w:numId w:val="30"/>
        </w:numPr>
        <w:tabs>
          <w:tab w:pos="2416" w:val="left" w:leader="none"/>
          <w:tab w:pos="2418" w:val="left" w:leader="none"/>
        </w:tabs>
        <w:spacing w:line="240" w:lineRule="auto" w:before="240" w:after="0"/>
        <w:ind w:left="2418" w:right="353" w:hanging="360"/>
        <w:jc w:val="left"/>
        <w:rPr>
          <w:sz w:val="24"/>
        </w:rPr>
      </w:pPr>
      <w:r>
        <w:rPr>
          <w:sz w:val="24"/>
        </w:rPr>
        <w:t>Imposes severe restrictions on the rights of the subject of a PDO to communicate with others, with the added possibility of a prohibited contact order preventing the subject from communicating with designated</w:t>
      </w:r>
      <w:r>
        <w:rPr>
          <w:spacing w:val="-3"/>
          <w:sz w:val="24"/>
        </w:rPr>
        <w:t> </w:t>
      </w:r>
      <w:r>
        <w:rPr>
          <w:sz w:val="24"/>
        </w:rPr>
        <w:t>persons</w:t>
      </w:r>
      <w:r>
        <w:rPr>
          <w:spacing w:val="-5"/>
          <w:sz w:val="24"/>
        </w:rPr>
        <w:t> </w:t>
      </w:r>
      <w:r>
        <w:rPr>
          <w:sz w:val="24"/>
        </w:rPr>
        <w:t>at</w:t>
      </w:r>
      <w:r>
        <w:rPr>
          <w:spacing w:val="-5"/>
          <w:sz w:val="24"/>
        </w:rPr>
        <w:t> </w:t>
      </w:r>
      <w:r>
        <w:rPr>
          <w:sz w:val="24"/>
        </w:rPr>
        <w:t>all.</w:t>
      </w:r>
      <w:r>
        <w:rPr>
          <w:spacing w:val="40"/>
          <w:sz w:val="24"/>
        </w:rPr>
        <w:t> </w:t>
      </w:r>
      <w:r>
        <w:rPr>
          <w:sz w:val="24"/>
        </w:rPr>
        <w:t>These</w:t>
      </w:r>
      <w:r>
        <w:rPr>
          <w:spacing w:val="-5"/>
          <w:sz w:val="24"/>
        </w:rPr>
        <w:t> </w:t>
      </w:r>
      <w:r>
        <w:rPr>
          <w:sz w:val="24"/>
        </w:rPr>
        <w:t>features</w:t>
      </w:r>
      <w:r>
        <w:rPr>
          <w:spacing w:val="-6"/>
          <w:sz w:val="24"/>
        </w:rPr>
        <w:t> </w:t>
      </w:r>
      <w:r>
        <w:rPr>
          <w:sz w:val="24"/>
        </w:rPr>
        <w:t>of</w:t>
      </w:r>
      <w:r>
        <w:rPr>
          <w:spacing w:val="-3"/>
          <w:sz w:val="24"/>
        </w:rPr>
        <w:t> </w:t>
      </w:r>
      <w:r>
        <w:rPr>
          <w:sz w:val="24"/>
        </w:rPr>
        <w:t>the</w:t>
      </w:r>
      <w:r>
        <w:rPr>
          <w:spacing w:val="-3"/>
          <w:sz w:val="24"/>
        </w:rPr>
        <w:t> </w:t>
      </w:r>
      <w:r>
        <w:rPr>
          <w:sz w:val="24"/>
        </w:rPr>
        <w:t>regime</w:t>
      </w:r>
      <w:r>
        <w:rPr>
          <w:spacing w:val="-1"/>
          <w:sz w:val="24"/>
        </w:rPr>
        <w:t> </w:t>
      </w:r>
      <w:r>
        <w:rPr>
          <w:sz w:val="24"/>
        </w:rPr>
        <w:t>severely</w:t>
      </w:r>
      <w:r>
        <w:rPr>
          <w:spacing w:val="-6"/>
          <w:sz w:val="24"/>
        </w:rPr>
        <w:t> </w:t>
      </w:r>
      <w:r>
        <w:rPr>
          <w:sz w:val="24"/>
        </w:rPr>
        <w:t>limit the freedom of expression contained in article 19 of the ICCPR. Restrictions on communication also apply to PDO subjects who are under the age of 18.</w:t>
      </w:r>
    </w:p>
    <w:p>
      <w:pPr>
        <w:pStyle w:val="ListParagraph"/>
        <w:numPr>
          <w:ilvl w:val="0"/>
          <w:numId w:val="20"/>
        </w:numPr>
        <w:tabs>
          <w:tab w:pos="1904" w:val="left" w:leader="none"/>
          <w:tab w:pos="1907" w:val="left" w:leader="none"/>
        </w:tabs>
        <w:spacing w:line="240" w:lineRule="auto" w:before="241" w:after="0"/>
        <w:ind w:left="1907" w:right="197" w:hanging="360"/>
        <w:jc w:val="left"/>
        <w:rPr>
          <w:sz w:val="13"/>
        </w:rPr>
      </w:pPr>
      <w:r>
        <w:rPr>
          <w:sz w:val="24"/>
        </w:rPr>
        <w:t>The Commission made detailed submissions about the human rights implications of the PDO regime in its submission to the Senate Legal and Constitutional</w:t>
      </w:r>
      <w:r>
        <w:rPr>
          <w:spacing w:val="-6"/>
          <w:sz w:val="24"/>
        </w:rPr>
        <w:t> </w:t>
      </w:r>
      <w:r>
        <w:rPr>
          <w:sz w:val="24"/>
        </w:rPr>
        <w:t>Legislation</w:t>
      </w:r>
      <w:r>
        <w:rPr>
          <w:spacing w:val="-3"/>
          <w:sz w:val="24"/>
        </w:rPr>
        <w:t> </w:t>
      </w:r>
      <w:r>
        <w:rPr>
          <w:sz w:val="24"/>
        </w:rPr>
        <w:t>Committee</w:t>
      </w:r>
      <w:r>
        <w:rPr>
          <w:spacing w:val="-5"/>
          <w:sz w:val="24"/>
        </w:rPr>
        <w:t> </w:t>
      </w:r>
      <w:r>
        <w:rPr>
          <w:sz w:val="24"/>
        </w:rPr>
        <w:t>in</w:t>
      </w:r>
      <w:r>
        <w:rPr>
          <w:spacing w:val="-3"/>
          <w:sz w:val="24"/>
        </w:rPr>
        <w:t> </w:t>
      </w:r>
      <w:r>
        <w:rPr>
          <w:sz w:val="24"/>
        </w:rPr>
        <w:t>its</w:t>
      </w:r>
      <w:r>
        <w:rPr>
          <w:spacing w:val="-3"/>
          <w:sz w:val="24"/>
        </w:rPr>
        <w:t> </w:t>
      </w:r>
      <w:r>
        <w:rPr>
          <w:sz w:val="24"/>
        </w:rPr>
        <w:t>inquiry</w:t>
      </w:r>
      <w:r>
        <w:rPr>
          <w:spacing w:val="-6"/>
          <w:sz w:val="24"/>
        </w:rPr>
        <w:t> </w:t>
      </w:r>
      <w:r>
        <w:rPr>
          <w:sz w:val="24"/>
        </w:rPr>
        <w:t>into</w:t>
      </w:r>
      <w:r>
        <w:rPr>
          <w:spacing w:val="-2"/>
          <w:sz w:val="24"/>
        </w:rPr>
        <w:t> </w:t>
      </w:r>
      <w:r>
        <w:rPr>
          <w:sz w:val="24"/>
        </w:rPr>
        <w:t>the</w:t>
      </w:r>
      <w:r>
        <w:rPr>
          <w:spacing w:val="-5"/>
          <w:sz w:val="24"/>
        </w:rPr>
        <w:t> </w:t>
      </w:r>
      <w:r>
        <w:rPr>
          <w:sz w:val="24"/>
        </w:rPr>
        <w:t>Anti-Terrorism</w:t>
      </w:r>
      <w:r>
        <w:rPr>
          <w:spacing w:val="-2"/>
          <w:sz w:val="24"/>
        </w:rPr>
        <w:t> </w:t>
      </w:r>
      <w:r>
        <w:rPr>
          <w:sz w:val="24"/>
        </w:rPr>
        <w:t>Bill (No 2) 2005.</w:t>
      </w:r>
      <w:r>
        <w:rPr>
          <w:position w:val="6"/>
          <w:sz w:val="13"/>
        </w:rPr>
        <w:t>31</w:t>
      </w:r>
    </w:p>
    <w:p>
      <w:pPr>
        <w:pStyle w:val="ListParagraph"/>
        <w:numPr>
          <w:ilvl w:val="0"/>
          <w:numId w:val="20"/>
        </w:numPr>
        <w:tabs>
          <w:tab w:pos="1904" w:val="left" w:leader="none"/>
          <w:tab w:pos="1907" w:val="left" w:leader="none"/>
        </w:tabs>
        <w:spacing w:line="240" w:lineRule="auto" w:before="240" w:after="0"/>
        <w:ind w:left="1907" w:right="205" w:hanging="360"/>
        <w:jc w:val="left"/>
        <w:rPr>
          <w:sz w:val="24"/>
        </w:rPr>
      </w:pPr>
      <w:r>
        <w:rPr>
          <w:sz w:val="24"/>
        </w:rPr>
        <w:t>The</w:t>
      </w:r>
      <w:r>
        <w:rPr>
          <w:spacing w:val="-3"/>
          <w:sz w:val="24"/>
        </w:rPr>
        <w:t> </w:t>
      </w:r>
      <w:r>
        <w:rPr>
          <w:sz w:val="24"/>
        </w:rPr>
        <w:t>PDO</w:t>
      </w:r>
      <w:r>
        <w:rPr>
          <w:spacing w:val="-3"/>
          <w:sz w:val="24"/>
        </w:rPr>
        <w:t> </w:t>
      </w:r>
      <w:r>
        <w:rPr>
          <w:sz w:val="24"/>
        </w:rPr>
        <w:t>regime</w:t>
      </w:r>
      <w:r>
        <w:rPr>
          <w:spacing w:val="-3"/>
          <w:sz w:val="24"/>
        </w:rPr>
        <w:t> </w:t>
      </w:r>
      <w:r>
        <w:rPr>
          <w:sz w:val="24"/>
        </w:rPr>
        <w:t>is</w:t>
      </w:r>
      <w:r>
        <w:rPr>
          <w:spacing w:val="-3"/>
          <w:sz w:val="24"/>
        </w:rPr>
        <w:t> </w:t>
      </w:r>
      <w:r>
        <w:rPr>
          <w:sz w:val="24"/>
        </w:rPr>
        <w:t>an</w:t>
      </w:r>
      <w:r>
        <w:rPr>
          <w:spacing w:val="-5"/>
          <w:sz w:val="24"/>
        </w:rPr>
        <w:t> </w:t>
      </w:r>
      <w:r>
        <w:rPr>
          <w:sz w:val="24"/>
        </w:rPr>
        <w:t>extraordinary</w:t>
      </w:r>
      <w:r>
        <w:rPr>
          <w:spacing w:val="-7"/>
          <w:sz w:val="24"/>
        </w:rPr>
        <w:t> </w:t>
      </w:r>
      <w:r>
        <w:rPr>
          <w:sz w:val="24"/>
        </w:rPr>
        <w:t>one.</w:t>
      </w:r>
      <w:r>
        <w:rPr>
          <w:spacing w:val="-3"/>
          <w:sz w:val="24"/>
        </w:rPr>
        <w:t> </w:t>
      </w:r>
      <w:r>
        <w:rPr>
          <w:sz w:val="24"/>
        </w:rPr>
        <w:t>It</w:t>
      </w:r>
      <w:r>
        <w:rPr>
          <w:spacing w:val="-3"/>
          <w:sz w:val="24"/>
        </w:rPr>
        <w:t> </w:t>
      </w:r>
      <w:r>
        <w:rPr>
          <w:sz w:val="24"/>
        </w:rPr>
        <w:t>allows</w:t>
      </w:r>
      <w:r>
        <w:rPr>
          <w:spacing w:val="-3"/>
          <w:sz w:val="24"/>
        </w:rPr>
        <w:t> </w:t>
      </w:r>
      <w:r>
        <w:rPr>
          <w:sz w:val="24"/>
        </w:rPr>
        <w:t>for</w:t>
      </w:r>
      <w:r>
        <w:rPr>
          <w:spacing w:val="-3"/>
          <w:sz w:val="24"/>
        </w:rPr>
        <w:t> </w:t>
      </w:r>
      <w:r>
        <w:rPr>
          <w:sz w:val="24"/>
        </w:rPr>
        <w:t>executive</w:t>
      </w:r>
      <w:r>
        <w:rPr>
          <w:spacing w:val="-3"/>
          <w:sz w:val="24"/>
        </w:rPr>
        <w:t> </w:t>
      </w:r>
      <w:r>
        <w:rPr>
          <w:sz w:val="24"/>
        </w:rPr>
        <w:t>detention</w:t>
      </w:r>
      <w:r>
        <w:rPr>
          <w:spacing w:val="-5"/>
          <w:sz w:val="24"/>
        </w:rPr>
        <w:t> </w:t>
      </w:r>
      <w:r>
        <w:rPr>
          <w:sz w:val="24"/>
        </w:rPr>
        <w:t>of individuals without charge, or contemplated charge.</w:t>
      </w:r>
      <w:r>
        <w:rPr>
          <w:spacing w:val="40"/>
          <w:sz w:val="24"/>
        </w:rPr>
        <w:t> </w:t>
      </w:r>
      <w:r>
        <w:rPr>
          <w:sz w:val="24"/>
        </w:rPr>
        <w:t>It is unconnected with the investigation of criminal conduct.</w:t>
      </w:r>
    </w:p>
    <w:p>
      <w:pPr>
        <w:pStyle w:val="ListParagraph"/>
        <w:numPr>
          <w:ilvl w:val="0"/>
          <w:numId w:val="20"/>
        </w:numPr>
        <w:tabs>
          <w:tab w:pos="1904" w:val="left" w:leader="none"/>
          <w:tab w:pos="1907" w:val="left" w:leader="none"/>
        </w:tabs>
        <w:spacing w:line="240" w:lineRule="auto" w:before="240" w:after="0"/>
        <w:ind w:left="1907" w:right="119" w:hanging="360"/>
        <w:jc w:val="left"/>
        <w:rPr>
          <w:sz w:val="24"/>
        </w:rPr>
      </w:pPr>
      <w:r>
        <w:rPr>
          <w:sz w:val="24"/>
        </w:rPr>
        <w:t>In</w:t>
      </w:r>
      <w:r>
        <w:rPr>
          <w:spacing w:val="-2"/>
          <w:sz w:val="24"/>
        </w:rPr>
        <w:t> </w:t>
      </w:r>
      <w:r>
        <w:rPr>
          <w:sz w:val="24"/>
        </w:rPr>
        <w:t>his</w:t>
      </w:r>
      <w:r>
        <w:rPr>
          <w:spacing w:val="-6"/>
          <w:sz w:val="24"/>
        </w:rPr>
        <w:t> </w:t>
      </w:r>
      <w:r>
        <w:rPr>
          <w:sz w:val="24"/>
        </w:rPr>
        <w:t>2012</w:t>
      </w:r>
      <w:r>
        <w:rPr>
          <w:spacing w:val="-3"/>
          <w:sz w:val="24"/>
        </w:rPr>
        <w:t> </w:t>
      </w:r>
      <w:r>
        <w:rPr>
          <w:sz w:val="24"/>
        </w:rPr>
        <w:t>annual</w:t>
      </w:r>
      <w:r>
        <w:rPr>
          <w:spacing w:val="-3"/>
          <w:sz w:val="24"/>
        </w:rPr>
        <w:t> </w:t>
      </w:r>
      <w:r>
        <w:rPr>
          <w:sz w:val="24"/>
        </w:rPr>
        <w:t>report,</w:t>
      </w:r>
      <w:r>
        <w:rPr>
          <w:spacing w:val="-3"/>
          <w:sz w:val="24"/>
        </w:rPr>
        <w:t> </w:t>
      </w:r>
      <w:r>
        <w:rPr>
          <w:sz w:val="24"/>
        </w:rPr>
        <w:t>the</w:t>
      </w:r>
      <w:r>
        <w:rPr>
          <w:spacing w:val="-5"/>
          <w:sz w:val="24"/>
        </w:rPr>
        <w:t> </w:t>
      </w:r>
      <w:r>
        <w:rPr>
          <w:sz w:val="24"/>
        </w:rPr>
        <w:t>former</w:t>
      </w:r>
      <w:r>
        <w:rPr>
          <w:spacing w:val="-3"/>
          <w:sz w:val="24"/>
        </w:rPr>
        <w:t> </w:t>
      </w:r>
      <w:r>
        <w:rPr>
          <w:sz w:val="24"/>
        </w:rPr>
        <w:t>INSLM,</w:t>
      </w:r>
      <w:r>
        <w:rPr>
          <w:spacing w:val="-5"/>
          <w:sz w:val="24"/>
        </w:rPr>
        <w:t> </w:t>
      </w:r>
      <w:r>
        <w:rPr>
          <w:sz w:val="24"/>
        </w:rPr>
        <w:t>Bret</w:t>
      </w:r>
      <w:r>
        <w:rPr>
          <w:spacing w:val="-7"/>
          <w:sz w:val="24"/>
        </w:rPr>
        <w:t> </w:t>
      </w:r>
      <w:r>
        <w:rPr>
          <w:sz w:val="24"/>
        </w:rPr>
        <w:t>Walker</w:t>
      </w:r>
      <w:r>
        <w:rPr>
          <w:spacing w:val="-3"/>
          <w:sz w:val="24"/>
        </w:rPr>
        <w:t> </w:t>
      </w:r>
      <w:r>
        <w:rPr>
          <w:sz w:val="24"/>
        </w:rPr>
        <w:t>SC, recommended that the preventative detention regime be repealed.</w:t>
      </w:r>
      <w:r>
        <w:rPr>
          <w:position w:val="6"/>
          <w:sz w:val="13"/>
        </w:rPr>
        <w:t>32</w:t>
      </w:r>
      <w:r>
        <w:rPr>
          <w:spacing w:val="32"/>
          <w:position w:val="6"/>
          <w:sz w:val="13"/>
        </w:rPr>
        <w:t> </w:t>
      </w:r>
      <w:r>
        <w:rPr>
          <w:sz w:val="24"/>
        </w:rPr>
        <w:t>In particular, he</w:t>
      </w:r>
      <w:r>
        <w:rPr>
          <w:spacing w:val="-2"/>
          <w:sz w:val="24"/>
        </w:rPr>
        <w:t> </w:t>
      </w:r>
      <w:r>
        <w:rPr>
          <w:sz w:val="24"/>
        </w:rPr>
        <w:t>stated:</w:t>
      </w:r>
    </w:p>
    <w:p>
      <w:pPr>
        <w:spacing w:before="240"/>
        <w:ind w:left="2418" w:right="156" w:firstLine="0"/>
        <w:jc w:val="left"/>
        <w:rPr>
          <w:sz w:val="22"/>
        </w:rPr>
      </w:pPr>
      <w:r>
        <w:rPr>
          <w:sz w:val="22"/>
        </w:rPr>
        <w:t>There is no demonstrated necessity for these extraordinary powers, particularly in light of the ability to arrest, charge and prosecute people suspected</w:t>
      </w:r>
      <w:r>
        <w:rPr>
          <w:spacing w:val="-6"/>
          <w:sz w:val="22"/>
        </w:rPr>
        <w:t> </w:t>
      </w:r>
      <w:r>
        <w:rPr>
          <w:sz w:val="22"/>
        </w:rPr>
        <w:t>of</w:t>
      </w:r>
      <w:r>
        <w:rPr>
          <w:spacing w:val="-2"/>
          <w:sz w:val="22"/>
        </w:rPr>
        <w:t> </w:t>
      </w:r>
      <w:r>
        <w:rPr>
          <w:sz w:val="22"/>
        </w:rPr>
        <w:t>involvement</w:t>
      </w:r>
      <w:r>
        <w:rPr>
          <w:spacing w:val="-3"/>
          <w:sz w:val="22"/>
        </w:rPr>
        <w:t> </w:t>
      </w:r>
      <w:r>
        <w:rPr>
          <w:sz w:val="22"/>
        </w:rPr>
        <w:t>in</w:t>
      </w:r>
      <w:r>
        <w:rPr>
          <w:spacing w:val="-6"/>
          <w:sz w:val="22"/>
        </w:rPr>
        <w:t> </w:t>
      </w:r>
      <w:r>
        <w:rPr>
          <w:sz w:val="22"/>
        </w:rPr>
        <w:t>terrorism.</w:t>
      </w:r>
      <w:r>
        <w:rPr>
          <w:spacing w:val="-5"/>
          <w:sz w:val="22"/>
        </w:rPr>
        <w:t> </w:t>
      </w:r>
      <w:r>
        <w:rPr>
          <w:sz w:val="22"/>
        </w:rPr>
        <w:t>No</w:t>
      </w:r>
      <w:r>
        <w:rPr>
          <w:spacing w:val="-1"/>
          <w:sz w:val="22"/>
        </w:rPr>
        <w:t> </w:t>
      </w:r>
      <w:r>
        <w:rPr>
          <w:sz w:val="22"/>
        </w:rPr>
        <w:t>concrete</w:t>
      </w:r>
      <w:r>
        <w:rPr>
          <w:spacing w:val="-4"/>
          <w:sz w:val="22"/>
        </w:rPr>
        <w:t> </w:t>
      </w:r>
      <w:r>
        <w:rPr>
          <w:sz w:val="22"/>
        </w:rPr>
        <w:t>and</w:t>
      </w:r>
      <w:r>
        <w:rPr>
          <w:spacing w:val="-4"/>
          <w:sz w:val="22"/>
        </w:rPr>
        <w:t> </w:t>
      </w:r>
      <w:r>
        <w:rPr>
          <w:sz w:val="22"/>
        </w:rPr>
        <w:t>practical</w:t>
      </w:r>
      <w:r>
        <w:rPr>
          <w:spacing w:val="-4"/>
          <w:sz w:val="22"/>
        </w:rPr>
        <w:t> </w:t>
      </w:r>
      <w:r>
        <w:rPr>
          <w:sz w:val="22"/>
        </w:rPr>
        <w:t>examples</w:t>
      </w:r>
      <w:r>
        <w:rPr>
          <w:spacing w:val="-6"/>
          <w:sz w:val="22"/>
        </w:rPr>
        <w:t> </w:t>
      </w:r>
      <w:r>
        <w:rPr>
          <w:sz w:val="22"/>
        </w:rPr>
        <w:t>of when a PDO would be necessary to protect the public from a terrorist act because police could not meet the threshold to arrest, charge and remand a person for a terrorism offence have been provided or imagined.</w:t>
      </w:r>
    </w:p>
    <w:p>
      <w:pPr>
        <w:spacing w:before="239"/>
        <w:ind w:left="2418" w:right="208" w:firstLine="0"/>
        <w:jc w:val="left"/>
        <w:rPr>
          <w:sz w:val="13"/>
        </w:rPr>
      </w:pPr>
      <w:r>
        <w:rPr>
          <w:sz w:val="22"/>
        </w:rPr>
        <w:t>Police</w:t>
      </w:r>
      <w:r>
        <w:rPr>
          <w:spacing w:val="-3"/>
          <w:sz w:val="22"/>
        </w:rPr>
        <w:t> </w:t>
      </w:r>
      <w:r>
        <w:rPr>
          <w:sz w:val="22"/>
        </w:rPr>
        <w:t>should</w:t>
      </w:r>
      <w:r>
        <w:rPr>
          <w:spacing w:val="-3"/>
          <w:sz w:val="22"/>
        </w:rPr>
        <w:t> </w:t>
      </w:r>
      <w:r>
        <w:rPr>
          <w:sz w:val="22"/>
        </w:rPr>
        <w:t>instead</w:t>
      </w:r>
      <w:r>
        <w:rPr>
          <w:spacing w:val="-5"/>
          <w:sz w:val="22"/>
        </w:rPr>
        <w:t> </w:t>
      </w:r>
      <w:r>
        <w:rPr>
          <w:sz w:val="22"/>
        </w:rPr>
        <w:t>rely</w:t>
      </w:r>
      <w:r>
        <w:rPr>
          <w:spacing w:val="-5"/>
          <w:sz w:val="22"/>
        </w:rPr>
        <w:t> </w:t>
      </w:r>
      <w:r>
        <w:rPr>
          <w:sz w:val="22"/>
        </w:rPr>
        <w:t>on</w:t>
      </w:r>
      <w:r>
        <w:rPr>
          <w:spacing w:val="-3"/>
          <w:sz w:val="22"/>
        </w:rPr>
        <w:t> </w:t>
      </w:r>
      <w:r>
        <w:rPr>
          <w:sz w:val="22"/>
        </w:rPr>
        <w:t>their</w:t>
      </w:r>
      <w:r>
        <w:rPr>
          <w:spacing w:val="-2"/>
          <w:sz w:val="22"/>
        </w:rPr>
        <w:t> </w:t>
      </w:r>
      <w:r>
        <w:rPr>
          <w:sz w:val="22"/>
        </w:rPr>
        <w:t>established</w:t>
      </w:r>
      <w:r>
        <w:rPr>
          <w:spacing w:val="-3"/>
          <w:sz w:val="22"/>
        </w:rPr>
        <w:t> </w:t>
      </w:r>
      <w:r>
        <w:rPr>
          <w:sz w:val="22"/>
        </w:rPr>
        <w:t>powers</w:t>
      </w:r>
      <w:r>
        <w:rPr>
          <w:spacing w:val="-2"/>
          <w:sz w:val="22"/>
        </w:rPr>
        <w:t> </w:t>
      </w:r>
      <w:r>
        <w:rPr>
          <w:sz w:val="22"/>
        </w:rPr>
        <w:t>to</w:t>
      </w:r>
      <w:r>
        <w:rPr>
          <w:spacing w:val="-5"/>
          <w:sz w:val="22"/>
        </w:rPr>
        <w:t> </w:t>
      </w:r>
      <w:r>
        <w:rPr>
          <w:sz w:val="22"/>
        </w:rPr>
        <w:t>take</w:t>
      </w:r>
      <w:r>
        <w:rPr>
          <w:spacing w:val="-3"/>
          <w:sz w:val="22"/>
        </w:rPr>
        <w:t> </w:t>
      </w:r>
      <w:r>
        <w:rPr>
          <w:sz w:val="22"/>
        </w:rPr>
        <w:t>action</w:t>
      </w:r>
      <w:r>
        <w:rPr>
          <w:spacing w:val="-3"/>
          <w:sz w:val="22"/>
        </w:rPr>
        <w:t> </w:t>
      </w:r>
      <w:r>
        <w:rPr>
          <w:sz w:val="22"/>
        </w:rPr>
        <w:t>against suspected criminals through the arrest, charge, prosecution and lengthy incarceration of suspected terrorists.</w:t>
      </w:r>
      <w:r>
        <w:rPr>
          <w:position w:val="6"/>
          <w:sz w:val="13"/>
        </w:rPr>
        <w:t>33</w:t>
      </w:r>
    </w:p>
    <w:p>
      <w:pPr>
        <w:pStyle w:val="ListParagraph"/>
        <w:numPr>
          <w:ilvl w:val="0"/>
          <w:numId w:val="20"/>
        </w:numPr>
        <w:tabs>
          <w:tab w:pos="1904" w:val="left" w:leader="none"/>
          <w:tab w:pos="1907" w:val="left" w:leader="none"/>
        </w:tabs>
        <w:spacing w:line="240" w:lineRule="auto" w:before="240" w:after="0"/>
        <w:ind w:left="1907" w:right="156" w:hanging="360"/>
        <w:jc w:val="left"/>
        <w:rPr>
          <w:sz w:val="13"/>
        </w:rPr>
      </w:pPr>
      <w:r>
        <w:rPr>
          <w:sz w:val="24"/>
        </w:rPr>
        <w:t>In</w:t>
      </w:r>
      <w:r>
        <w:rPr>
          <w:spacing w:val="-3"/>
          <w:sz w:val="24"/>
        </w:rPr>
        <w:t> </w:t>
      </w:r>
      <w:r>
        <w:rPr>
          <w:sz w:val="24"/>
        </w:rPr>
        <w:t>2013,</w:t>
      </w:r>
      <w:r>
        <w:rPr>
          <w:spacing w:val="-3"/>
          <w:sz w:val="24"/>
        </w:rPr>
        <w:t> </w:t>
      </w:r>
      <w:r>
        <w:rPr>
          <w:sz w:val="24"/>
        </w:rPr>
        <w:t>the</w:t>
      </w:r>
      <w:r>
        <w:rPr>
          <w:spacing w:val="-1"/>
          <w:sz w:val="24"/>
        </w:rPr>
        <w:t> </w:t>
      </w:r>
      <w:r>
        <w:rPr>
          <w:sz w:val="24"/>
        </w:rPr>
        <w:t>Council</w:t>
      </w:r>
      <w:r>
        <w:rPr>
          <w:spacing w:val="-4"/>
          <w:sz w:val="24"/>
        </w:rPr>
        <w:t> </w:t>
      </w:r>
      <w:r>
        <w:rPr>
          <w:sz w:val="24"/>
        </w:rPr>
        <w:t>of</w:t>
      </w:r>
      <w:r>
        <w:rPr>
          <w:spacing w:val="-3"/>
          <w:sz w:val="24"/>
        </w:rPr>
        <w:t> </w:t>
      </w:r>
      <w:r>
        <w:rPr>
          <w:sz w:val="24"/>
        </w:rPr>
        <w:t>Australian</w:t>
      </w:r>
      <w:r>
        <w:rPr>
          <w:spacing w:val="-3"/>
          <w:sz w:val="24"/>
        </w:rPr>
        <w:t> </w:t>
      </w:r>
      <w:r>
        <w:rPr>
          <w:sz w:val="24"/>
        </w:rPr>
        <w:t>Governments</w:t>
      </w:r>
      <w:r>
        <w:rPr>
          <w:spacing w:val="-3"/>
          <w:sz w:val="24"/>
        </w:rPr>
        <w:t> </w:t>
      </w:r>
      <w:r>
        <w:rPr>
          <w:sz w:val="24"/>
        </w:rPr>
        <w:t>(COAG)</w:t>
      </w:r>
      <w:r>
        <w:rPr>
          <w:spacing w:val="-4"/>
          <w:sz w:val="24"/>
        </w:rPr>
        <w:t> </w:t>
      </w:r>
      <w:r>
        <w:rPr>
          <w:sz w:val="24"/>
        </w:rPr>
        <w:t>Review</w:t>
      </w:r>
      <w:r>
        <w:rPr>
          <w:spacing w:val="-5"/>
          <w:sz w:val="24"/>
        </w:rPr>
        <w:t> </w:t>
      </w:r>
      <w:r>
        <w:rPr>
          <w:sz w:val="24"/>
        </w:rPr>
        <w:t>of</w:t>
      </w:r>
      <w:r>
        <w:rPr>
          <w:spacing w:val="-3"/>
          <w:sz w:val="24"/>
        </w:rPr>
        <w:t> </w:t>
      </w:r>
      <w:r>
        <w:rPr>
          <w:sz w:val="24"/>
        </w:rPr>
        <w:t>Counter- Terrorism Legislation also recommended that the preventative detention order regime be repealed, finding that the provisions were unlikely to be used, and that the purposes of the PDO regime could be achieved ‘by traditional methods of arrest, interrogation and charge.’ Consequently, the PDO regime was ‘neither effective nor necessary.’</w:t>
      </w:r>
      <w:r>
        <w:rPr>
          <w:position w:val="6"/>
          <w:sz w:val="13"/>
        </w:rPr>
        <w:t>34</w:t>
      </w:r>
    </w:p>
    <w:p>
      <w:pPr>
        <w:spacing w:after="0" w:line="240" w:lineRule="auto"/>
        <w:jc w:val="left"/>
        <w:rPr>
          <w:sz w:val="13"/>
        </w:rPr>
        <w:sectPr>
          <w:pgSz w:w="11910" w:h="16840"/>
          <w:pgMar w:header="712" w:footer="770" w:top="1220" w:bottom="960" w:left="440" w:right="1300"/>
        </w:sectPr>
      </w:pPr>
    </w:p>
    <w:p>
      <w:pPr>
        <w:pStyle w:val="ListParagraph"/>
        <w:numPr>
          <w:ilvl w:val="0"/>
          <w:numId w:val="20"/>
        </w:numPr>
        <w:tabs>
          <w:tab w:pos="1904" w:val="left" w:leader="none"/>
          <w:tab w:pos="1907" w:val="left" w:leader="none"/>
        </w:tabs>
        <w:spacing w:line="240" w:lineRule="auto" w:before="240" w:after="0"/>
        <w:ind w:left="1907" w:right="157" w:hanging="360"/>
        <w:jc w:val="left"/>
        <w:rPr>
          <w:sz w:val="24"/>
        </w:rPr>
      </w:pPr>
      <w:r>
        <w:rPr>
          <w:sz w:val="24"/>
        </w:rPr>
        <w:t>Despite these recommendations, in 2016 the threshold for applying for a PDO was reduced. Formerly, in the case of anticipated conduct, a member of the AFP could apply for a PDO, and an issuing authority could grant one, only if they were satisfied that there were reasonable grounds to suspect that a terrorist attack was ‘imminent.’</w:t>
      </w:r>
      <w:r>
        <w:rPr>
          <w:spacing w:val="40"/>
          <w:sz w:val="24"/>
        </w:rPr>
        <w:t> </w:t>
      </w:r>
      <w:r>
        <w:rPr>
          <w:sz w:val="24"/>
        </w:rPr>
        <w:t>The </w:t>
      </w:r>
      <w:r>
        <w:rPr>
          <w:i/>
          <w:sz w:val="24"/>
        </w:rPr>
        <w:t>Counter-Terrorism Legislation</w:t>
      </w:r>
      <w:r>
        <w:rPr>
          <w:i/>
          <w:sz w:val="24"/>
        </w:rPr>
        <w:t> Amendment</w:t>
      </w:r>
      <w:r>
        <w:rPr>
          <w:i/>
          <w:spacing w:val="-2"/>
          <w:sz w:val="24"/>
        </w:rPr>
        <w:t> </w:t>
      </w:r>
      <w:r>
        <w:rPr>
          <w:i/>
          <w:sz w:val="24"/>
        </w:rPr>
        <w:t>Act</w:t>
      </w:r>
      <w:r>
        <w:rPr>
          <w:i/>
          <w:spacing w:val="-3"/>
          <w:sz w:val="24"/>
        </w:rPr>
        <w:t> </w:t>
      </w:r>
      <w:r>
        <w:rPr>
          <w:i/>
          <w:sz w:val="24"/>
        </w:rPr>
        <w:t>(No.</w:t>
      </w:r>
      <w:r>
        <w:rPr>
          <w:i/>
          <w:spacing w:val="-4"/>
          <w:sz w:val="24"/>
        </w:rPr>
        <w:t> </w:t>
      </w:r>
      <w:r>
        <w:rPr>
          <w:i/>
          <w:sz w:val="24"/>
        </w:rPr>
        <w:t>1)</w:t>
      </w:r>
      <w:r>
        <w:rPr>
          <w:i/>
          <w:spacing w:val="-4"/>
          <w:sz w:val="24"/>
        </w:rPr>
        <w:t> </w:t>
      </w:r>
      <w:r>
        <w:rPr>
          <w:i/>
          <w:sz w:val="24"/>
        </w:rPr>
        <w:t>2016</w:t>
      </w:r>
      <w:r>
        <w:rPr>
          <w:i/>
          <w:spacing w:val="-4"/>
          <w:sz w:val="24"/>
        </w:rPr>
        <w:t> </w:t>
      </w:r>
      <w:r>
        <w:rPr>
          <w:sz w:val="24"/>
        </w:rPr>
        <w:t>(Cth)</w:t>
      </w:r>
      <w:r>
        <w:rPr>
          <w:spacing w:val="-4"/>
          <w:sz w:val="24"/>
        </w:rPr>
        <w:t> </w:t>
      </w:r>
      <w:r>
        <w:rPr>
          <w:sz w:val="24"/>
        </w:rPr>
        <w:t>removed</w:t>
      </w:r>
      <w:r>
        <w:rPr>
          <w:spacing w:val="-2"/>
          <w:sz w:val="24"/>
        </w:rPr>
        <w:t> </w:t>
      </w:r>
      <w:r>
        <w:rPr>
          <w:sz w:val="24"/>
        </w:rPr>
        <w:t>the</w:t>
      </w:r>
      <w:r>
        <w:rPr>
          <w:spacing w:val="-3"/>
          <w:sz w:val="24"/>
        </w:rPr>
        <w:t> </w:t>
      </w:r>
      <w:r>
        <w:rPr>
          <w:sz w:val="24"/>
        </w:rPr>
        <w:t>requirement</w:t>
      </w:r>
      <w:r>
        <w:rPr>
          <w:spacing w:val="-7"/>
          <w:sz w:val="24"/>
        </w:rPr>
        <w:t> </w:t>
      </w:r>
      <w:r>
        <w:rPr>
          <w:sz w:val="24"/>
        </w:rPr>
        <w:t>for</w:t>
      </w:r>
      <w:r>
        <w:rPr>
          <w:spacing w:val="-4"/>
          <w:sz w:val="24"/>
        </w:rPr>
        <w:t> </w:t>
      </w:r>
      <w:r>
        <w:rPr>
          <w:sz w:val="24"/>
        </w:rPr>
        <w:t>imminence, and replaced it with a requirement that the applicant and the issuing authority be satisfied that that there are reasonable grounds to suspect that a person will carry out a terrorist attack that could occur, and is capable of being carried out within 14 days.</w:t>
      </w:r>
      <w:r>
        <w:rPr>
          <w:spacing w:val="40"/>
          <w:sz w:val="24"/>
        </w:rPr>
        <w:t> </w:t>
      </w:r>
      <w:r>
        <w:rPr>
          <w:sz w:val="24"/>
        </w:rPr>
        <w:t>(It remains a requirement that an issuing authority be satisfied that a PDO would substantially assist in preventing a terrorist attack).</w:t>
      </w:r>
    </w:p>
    <w:p>
      <w:pPr>
        <w:pStyle w:val="ListParagraph"/>
        <w:numPr>
          <w:ilvl w:val="0"/>
          <w:numId w:val="20"/>
        </w:numPr>
        <w:tabs>
          <w:tab w:pos="1904" w:val="left" w:leader="none"/>
          <w:tab w:pos="1907" w:val="left" w:leader="none"/>
        </w:tabs>
        <w:spacing w:line="240" w:lineRule="auto" w:before="241" w:after="0"/>
        <w:ind w:left="1907" w:right="269" w:hanging="360"/>
        <w:jc w:val="left"/>
        <w:rPr>
          <w:sz w:val="24"/>
        </w:rPr>
      </w:pPr>
      <w:r>
        <w:rPr>
          <w:sz w:val="24"/>
        </w:rPr>
        <w:t>The previous reviews by the former INSLM and the COAG Committee indicate</w:t>
      </w:r>
      <w:r>
        <w:rPr>
          <w:spacing w:val="-5"/>
          <w:sz w:val="24"/>
        </w:rPr>
        <w:t> </w:t>
      </w:r>
      <w:r>
        <w:rPr>
          <w:sz w:val="24"/>
        </w:rPr>
        <w:t>that</w:t>
      </w:r>
      <w:r>
        <w:rPr>
          <w:spacing w:val="-4"/>
          <w:sz w:val="24"/>
        </w:rPr>
        <w:t> </w:t>
      </w:r>
      <w:r>
        <w:rPr>
          <w:sz w:val="24"/>
        </w:rPr>
        <w:t>the</w:t>
      </w:r>
      <w:r>
        <w:rPr>
          <w:spacing w:val="-4"/>
          <w:sz w:val="24"/>
        </w:rPr>
        <w:t> </w:t>
      </w:r>
      <w:r>
        <w:rPr>
          <w:sz w:val="24"/>
        </w:rPr>
        <w:t>PDO</w:t>
      </w:r>
      <w:r>
        <w:rPr>
          <w:spacing w:val="-4"/>
          <w:sz w:val="24"/>
        </w:rPr>
        <w:t> </w:t>
      </w:r>
      <w:r>
        <w:rPr>
          <w:sz w:val="24"/>
        </w:rPr>
        <w:t>regime</w:t>
      </w:r>
      <w:r>
        <w:rPr>
          <w:spacing w:val="-4"/>
          <w:sz w:val="24"/>
        </w:rPr>
        <w:t> </w:t>
      </w:r>
      <w:r>
        <w:rPr>
          <w:sz w:val="24"/>
        </w:rPr>
        <w:t>is</w:t>
      </w:r>
      <w:r>
        <w:rPr>
          <w:spacing w:val="-4"/>
          <w:sz w:val="24"/>
        </w:rPr>
        <w:t> </w:t>
      </w:r>
      <w:r>
        <w:rPr>
          <w:sz w:val="24"/>
        </w:rPr>
        <w:t>not</w:t>
      </w:r>
      <w:r>
        <w:rPr>
          <w:spacing w:val="-4"/>
          <w:sz w:val="24"/>
        </w:rPr>
        <w:t> </w:t>
      </w:r>
      <w:r>
        <w:rPr>
          <w:sz w:val="24"/>
        </w:rPr>
        <w:t>necessary</w:t>
      </w:r>
      <w:r>
        <w:rPr>
          <w:spacing w:val="-4"/>
          <w:sz w:val="24"/>
        </w:rPr>
        <w:t> </w:t>
      </w:r>
      <w:r>
        <w:rPr>
          <w:sz w:val="24"/>
        </w:rPr>
        <w:t>or</w:t>
      </w:r>
      <w:r>
        <w:rPr>
          <w:spacing w:val="-4"/>
          <w:sz w:val="24"/>
        </w:rPr>
        <w:t> </w:t>
      </w:r>
      <w:r>
        <w:rPr>
          <w:sz w:val="24"/>
        </w:rPr>
        <w:t>proportionate</w:t>
      </w:r>
      <w:r>
        <w:rPr>
          <w:spacing w:val="-4"/>
          <w:sz w:val="24"/>
        </w:rPr>
        <w:t> </w:t>
      </w:r>
      <w:r>
        <w:rPr>
          <w:sz w:val="24"/>
        </w:rPr>
        <w:t>to</w:t>
      </w:r>
      <w:r>
        <w:rPr>
          <w:spacing w:val="-4"/>
          <w:sz w:val="24"/>
        </w:rPr>
        <w:t> </w:t>
      </w:r>
      <w:r>
        <w:rPr>
          <w:sz w:val="24"/>
        </w:rPr>
        <w:t>achieving a legitimate objective.</w:t>
      </w:r>
      <w:r>
        <w:rPr>
          <w:spacing w:val="40"/>
          <w:sz w:val="24"/>
        </w:rPr>
        <w:t> </w:t>
      </w:r>
      <w:r>
        <w:rPr>
          <w:sz w:val="24"/>
        </w:rPr>
        <w:t>In the absence of compelling evidence to the contrary, the Commission recommends that it be repealed.</w:t>
      </w:r>
    </w:p>
    <w:p>
      <w:pPr>
        <w:pStyle w:val="Heading5"/>
        <w:spacing w:before="241"/>
        <w:ind w:right="156"/>
      </w:pPr>
      <w:r>
        <w:rPr/>
        <w:t>Recommendation 7:</w:t>
      </w:r>
      <w:r>
        <w:rPr>
          <w:spacing w:val="40"/>
        </w:rPr>
        <w:t> </w:t>
      </w:r>
      <w:r>
        <w:rPr/>
        <w:t>In the absence of compelling evidence that the provisions</w:t>
      </w:r>
      <w:r>
        <w:rPr>
          <w:spacing w:val="-4"/>
        </w:rPr>
        <w:t> </w:t>
      </w:r>
      <w:r>
        <w:rPr/>
        <w:t>are</w:t>
      </w:r>
      <w:r>
        <w:rPr>
          <w:spacing w:val="-6"/>
        </w:rPr>
        <w:t> </w:t>
      </w:r>
      <w:r>
        <w:rPr/>
        <w:t>necessary</w:t>
      </w:r>
      <w:r>
        <w:rPr>
          <w:spacing w:val="-11"/>
        </w:rPr>
        <w:t> </w:t>
      </w:r>
      <w:r>
        <w:rPr/>
        <w:t>and</w:t>
      </w:r>
      <w:r>
        <w:rPr>
          <w:spacing w:val="-4"/>
        </w:rPr>
        <w:t> </w:t>
      </w:r>
      <w:r>
        <w:rPr/>
        <w:t>proportionate</w:t>
      </w:r>
      <w:r>
        <w:rPr>
          <w:spacing w:val="-4"/>
        </w:rPr>
        <w:t> </w:t>
      </w:r>
      <w:r>
        <w:rPr/>
        <w:t>to</w:t>
      </w:r>
      <w:r>
        <w:rPr>
          <w:spacing w:val="-4"/>
        </w:rPr>
        <w:t> </w:t>
      </w:r>
      <w:r>
        <w:rPr/>
        <w:t>achieving</w:t>
      </w:r>
      <w:r>
        <w:rPr>
          <w:spacing w:val="-4"/>
        </w:rPr>
        <w:t> </w:t>
      </w:r>
      <w:r>
        <w:rPr/>
        <w:t>a</w:t>
      </w:r>
      <w:r>
        <w:rPr>
          <w:spacing w:val="-3"/>
        </w:rPr>
        <w:t> </w:t>
      </w:r>
      <w:r>
        <w:rPr/>
        <w:t>legitimate objective, Division 105 of Part 5.3 of the Criminal Code should be </w:t>
      </w:r>
      <w:r>
        <w:rPr>
          <w:spacing w:val="-2"/>
        </w:rPr>
        <w:t>repealed.</w:t>
      </w:r>
    </w:p>
    <w:p>
      <w:pPr>
        <w:pStyle w:val="BodyText"/>
        <w:spacing w:before="82"/>
        <w:rPr>
          <w:b/>
        </w:rPr>
      </w:pPr>
    </w:p>
    <w:p>
      <w:pPr>
        <w:pStyle w:val="Heading1"/>
        <w:numPr>
          <w:ilvl w:val="1"/>
          <w:numId w:val="18"/>
        </w:numPr>
        <w:tabs>
          <w:tab w:pos="1830" w:val="left" w:leader="none"/>
        </w:tabs>
        <w:spacing w:line="240" w:lineRule="auto" w:before="0" w:after="0"/>
        <w:ind w:left="1830" w:right="0" w:hanging="852"/>
        <w:jc w:val="left"/>
      </w:pPr>
      <w:bookmarkStart w:name="_bookmark29" w:id="34"/>
      <w:bookmarkEnd w:id="34"/>
      <w:r>
        <w:rPr>
          <w:b w:val="0"/>
        </w:rPr>
      </w:r>
      <w:r>
        <w:rPr/>
        <w:t>Control</w:t>
      </w:r>
      <w:r>
        <w:rPr>
          <w:spacing w:val="-7"/>
        </w:rPr>
        <w:t> </w:t>
      </w:r>
      <w:r>
        <w:rPr>
          <w:spacing w:val="-2"/>
        </w:rPr>
        <w:t>Orders</w:t>
      </w:r>
    </w:p>
    <w:p>
      <w:pPr>
        <w:pStyle w:val="ListParagraph"/>
        <w:numPr>
          <w:ilvl w:val="0"/>
          <w:numId w:val="20"/>
        </w:numPr>
        <w:tabs>
          <w:tab w:pos="1907" w:val="left" w:leader="none"/>
        </w:tabs>
        <w:spacing w:line="240" w:lineRule="auto" w:before="242" w:after="0"/>
        <w:ind w:left="1907" w:right="156" w:hanging="720"/>
        <w:jc w:val="left"/>
        <w:rPr>
          <w:sz w:val="24"/>
        </w:rPr>
      </w:pPr>
      <w:r>
        <w:rPr>
          <w:sz w:val="24"/>
        </w:rPr>
        <w:t>Control</w:t>
      </w:r>
      <w:r>
        <w:rPr>
          <w:spacing w:val="-2"/>
          <w:sz w:val="24"/>
        </w:rPr>
        <w:t> </w:t>
      </w:r>
      <w:r>
        <w:rPr>
          <w:sz w:val="24"/>
        </w:rPr>
        <w:t>orders</w:t>
      </w:r>
      <w:r>
        <w:rPr>
          <w:spacing w:val="-2"/>
          <w:sz w:val="24"/>
        </w:rPr>
        <w:t> </w:t>
      </w:r>
      <w:r>
        <w:rPr>
          <w:sz w:val="24"/>
        </w:rPr>
        <w:t>may</w:t>
      </w:r>
      <w:r>
        <w:rPr>
          <w:spacing w:val="-5"/>
          <w:sz w:val="24"/>
        </w:rPr>
        <w:t> </w:t>
      </w:r>
      <w:r>
        <w:rPr>
          <w:sz w:val="24"/>
        </w:rPr>
        <w:t>be</w:t>
      </w:r>
      <w:r>
        <w:rPr>
          <w:spacing w:val="-4"/>
          <w:sz w:val="24"/>
        </w:rPr>
        <w:t> </w:t>
      </w:r>
      <w:r>
        <w:rPr>
          <w:sz w:val="24"/>
        </w:rPr>
        <w:t>granted</w:t>
      </w:r>
      <w:r>
        <w:rPr>
          <w:spacing w:val="-2"/>
          <w:sz w:val="24"/>
        </w:rPr>
        <w:t> </w:t>
      </w:r>
      <w:r>
        <w:rPr>
          <w:sz w:val="24"/>
        </w:rPr>
        <w:t>under</w:t>
      </w:r>
      <w:r>
        <w:rPr>
          <w:spacing w:val="-2"/>
          <w:sz w:val="24"/>
        </w:rPr>
        <w:t> </w:t>
      </w:r>
      <w:r>
        <w:rPr>
          <w:sz w:val="24"/>
        </w:rPr>
        <w:t>Division 104</w:t>
      </w:r>
      <w:r>
        <w:rPr>
          <w:spacing w:val="-3"/>
          <w:sz w:val="24"/>
        </w:rPr>
        <w:t> </w:t>
      </w:r>
      <w:r>
        <w:rPr>
          <w:sz w:val="24"/>
        </w:rPr>
        <w:t>of</w:t>
      </w:r>
      <w:r>
        <w:rPr>
          <w:spacing w:val="-2"/>
          <w:sz w:val="24"/>
        </w:rPr>
        <w:t> </w:t>
      </w:r>
      <w:r>
        <w:rPr>
          <w:sz w:val="24"/>
        </w:rPr>
        <w:t>Part</w:t>
      </w:r>
      <w:r>
        <w:rPr>
          <w:spacing w:val="-5"/>
          <w:sz w:val="24"/>
        </w:rPr>
        <w:t> </w:t>
      </w:r>
      <w:r>
        <w:rPr>
          <w:sz w:val="24"/>
        </w:rPr>
        <w:t>5.3</w:t>
      </w:r>
      <w:r>
        <w:rPr>
          <w:spacing w:val="-2"/>
          <w:sz w:val="24"/>
        </w:rPr>
        <w:t> </w:t>
      </w:r>
      <w:r>
        <w:rPr>
          <w:sz w:val="24"/>
        </w:rPr>
        <w:t>of</w:t>
      </w:r>
      <w:r>
        <w:rPr>
          <w:spacing w:val="-1"/>
          <w:sz w:val="24"/>
        </w:rPr>
        <w:t> </w:t>
      </w:r>
      <w:r>
        <w:rPr>
          <w:sz w:val="24"/>
        </w:rPr>
        <w:t>the</w:t>
      </w:r>
      <w:r>
        <w:rPr>
          <w:spacing w:val="-4"/>
          <w:sz w:val="24"/>
        </w:rPr>
        <w:t> </w:t>
      </w:r>
      <w:r>
        <w:rPr>
          <w:sz w:val="24"/>
        </w:rPr>
        <w:t>Criminal </w:t>
      </w:r>
      <w:r>
        <w:rPr>
          <w:spacing w:val="-2"/>
          <w:sz w:val="24"/>
        </w:rPr>
        <w:t>Code.</w:t>
      </w:r>
    </w:p>
    <w:p>
      <w:pPr>
        <w:pStyle w:val="ListParagraph"/>
        <w:numPr>
          <w:ilvl w:val="0"/>
          <w:numId w:val="20"/>
        </w:numPr>
        <w:tabs>
          <w:tab w:pos="1907" w:val="left" w:leader="none"/>
        </w:tabs>
        <w:spacing w:line="240" w:lineRule="auto" w:before="240" w:after="0"/>
        <w:ind w:left="1907" w:right="283" w:hanging="720"/>
        <w:jc w:val="left"/>
        <w:rPr>
          <w:sz w:val="24"/>
        </w:rPr>
      </w:pPr>
      <w:r>
        <w:rPr>
          <w:sz w:val="24"/>
        </w:rPr>
        <w:t>Control</w:t>
      </w:r>
      <w:r>
        <w:rPr>
          <w:spacing w:val="-4"/>
          <w:sz w:val="24"/>
        </w:rPr>
        <w:t> </w:t>
      </w:r>
      <w:r>
        <w:rPr>
          <w:sz w:val="24"/>
        </w:rPr>
        <w:t>orders</w:t>
      </w:r>
      <w:r>
        <w:rPr>
          <w:spacing w:val="-4"/>
          <w:sz w:val="24"/>
        </w:rPr>
        <w:t> </w:t>
      </w:r>
      <w:r>
        <w:rPr>
          <w:sz w:val="24"/>
        </w:rPr>
        <w:t>allow</w:t>
      </w:r>
      <w:r>
        <w:rPr>
          <w:spacing w:val="-7"/>
          <w:sz w:val="24"/>
        </w:rPr>
        <w:t> </w:t>
      </w:r>
      <w:r>
        <w:rPr>
          <w:sz w:val="24"/>
        </w:rPr>
        <w:t>obligations,</w:t>
      </w:r>
      <w:r>
        <w:rPr>
          <w:spacing w:val="-4"/>
          <w:sz w:val="24"/>
        </w:rPr>
        <w:t> </w:t>
      </w:r>
      <w:r>
        <w:rPr>
          <w:sz w:val="24"/>
        </w:rPr>
        <w:t>prohibitions</w:t>
      </w:r>
      <w:r>
        <w:rPr>
          <w:spacing w:val="-9"/>
          <w:sz w:val="24"/>
        </w:rPr>
        <w:t> </w:t>
      </w:r>
      <w:r>
        <w:rPr>
          <w:sz w:val="24"/>
        </w:rPr>
        <w:t>and</w:t>
      </w:r>
      <w:r>
        <w:rPr>
          <w:spacing w:val="-4"/>
          <w:sz w:val="24"/>
        </w:rPr>
        <w:t> </w:t>
      </w:r>
      <w:r>
        <w:rPr>
          <w:sz w:val="24"/>
        </w:rPr>
        <w:t>restrictions</w:t>
      </w:r>
      <w:r>
        <w:rPr>
          <w:spacing w:val="-4"/>
          <w:sz w:val="24"/>
        </w:rPr>
        <w:t> </w:t>
      </w:r>
      <w:r>
        <w:rPr>
          <w:sz w:val="24"/>
        </w:rPr>
        <w:t>to</w:t>
      </w:r>
      <w:r>
        <w:rPr>
          <w:spacing w:val="-4"/>
          <w:sz w:val="24"/>
        </w:rPr>
        <w:t> </w:t>
      </w:r>
      <w:r>
        <w:rPr>
          <w:sz w:val="24"/>
        </w:rPr>
        <w:t>be</w:t>
      </w:r>
      <w:r>
        <w:rPr>
          <w:spacing w:val="-4"/>
          <w:sz w:val="24"/>
        </w:rPr>
        <w:t> </w:t>
      </w:r>
      <w:r>
        <w:rPr>
          <w:sz w:val="24"/>
        </w:rPr>
        <w:t>imposed on a person in order to:</w:t>
      </w:r>
    </w:p>
    <w:p>
      <w:pPr>
        <w:pStyle w:val="ListParagraph"/>
        <w:numPr>
          <w:ilvl w:val="0"/>
          <w:numId w:val="31"/>
        </w:numPr>
        <w:tabs>
          <w:tab w:pos="2409" w:val="left" w:leader="none"/>
        </w:tabs>
        <w:spacing w:line="240" w:lineRule="auto" w:before="240" w:after="0"/>
        <w:ind w:left="2409" w:right="0" w:hanging="353"/>
        <w:jc w:val="left"/>
        <w:rPr>
          <w:sz w:val="24"/>
        </w:rPr>
      </w:pPr>
      <w:r>
        <w:rPr>
          <w:sz w:val="24"/>
        </w:rPr>
        <w:t>protect</w:t>
      </w:r>
      <w:r>
        <w:rPr>
          <w:spacing w:val="-4"/>
          <w:sz w:val="24"/>
        </w:rPr>
        <w:t> </w:t>
      </w:r>
      <w:r>
        <w:rPr>
          <w:sz w:val="24"/>
        </w:rPr>
        <w:t>the</w:t>
      </w:r>
      <w:r>
        <w:rPr>
          <w:spacing w:val="-4"/>
          <w:sz w:val="24"/>
        </w:rPr>
        <w:t> </w:t>
      </w:r>
      <w:r>
        <w:rPr>
          <w:sz w:val="24"/>
        </w:rPr>
        <w:t>public</w:t>
      </w:r>
      <w:r>
        <w:rPr>
          <w:spacing w:val="-4"/>
          <w:sz w:val="24"/>
        </w:rPr>
        <w:t> </w:t>
      </w:r>
      <w:r>
        <w:rPr>
          <w:sz w:val="24"/>
        </w:rPr>
        <w:t>from</w:t>
      </w:r>
      <w:r>
        <w:rPr>
          <w:spacing w:val="-3"/>
          <w:sz w:val="24"/>
        </w:rPr>
        <w:t> </w:t>
      </w:r>
      <w:r>
        <w:rPr>
          <w:sz w:val="24"/>
        </w:rPr>
        <w:t>a</w:t>
      </w:r>
      <w:r>
        <w:rPr>
          <w:spacing w:val="-2"/>
          <w:sz w:val="24"/>
        </w:rPr>
        <w:t> </w:t>
      </w:r>
      <w:r>
        <w:rPr>
          <w:sz w:val="24"/>
        </w:rPr>
        <w:t>terrorist</w:t>
      </w:r>
      <w:r>
        <w:rPr>
          <w:spacing w:val="-2"/>
          <w:sz w:val="24"/>
        </w:rPr>
        <w:t> </w:t>
      </w:r>
      <w:r>
        <w:rPr>
          <w:spacing w:val="-5"/>
          <w:sz w:val="24"/>
        </w:rPr>
        <w:t>act</w:t>
      </w:r>
    </w:p>
    <w:p>
      <w:pPr>
        <w:pStyle w:val="ListParagraph"/>
        <w:numPr>
          <w:ilvl w:val="0"/>
          <w:numId w:val="31"/>
        </w:numPr>
        <w:tabs>
          <w:tab w:pos="2409" w:val="left" w:leader="none"/>
        </w:tabs>
        <w:spacing w:line="240" w:lineRule="auto" w:before="120" w:after="0"/>
        <w:ind w:left="2409" w:right="0" w:hanging="353"/>
        <w:jc w:val="left"/>
        <w:rPr>
          <w:sz w:val="24"/>
        </w:rPr>
      </w:pPr>
      <w:r>
        <w:rPr>
          <w:sz w:val="24"/>
        </w:rPr>
        <w:t>prevent</w:t>
      </w:r>
      <w:r>
        <w:rPr>
          <w:spacing w:val="-5"/>
          <w:sz w:val="24"/>
        </w:rPr>
        <w:t> </w:t>
      </w:r>
      <w:r>
        <w:rPr>
          <w:sz w:val="24"/>
        </w:rPr>
        <w:t>the</w:t>
      </w:r>
      <w:r>
        <w:rPr>
          <w:spacing w:val="-3"/>
          <w:sz w:val="24"/>
        </w:rPr>
        <w:t> </w:t>
      </w:r>
      <w:r>
        <w:rPr>
          <w:sz w:val="24"/>
        </w:rPr>
        <w:t>provision</w:t>
      </w:r>
      <w:r>
        <w:rPr>
          <w:spacing w:val="-3"/>
          <w:sz w:val="24"/>
        </w:rPr>
        <w:t> </w:t>
      </w:r>
      <w:r>
        <w:rPr>
          <w:sz w:val="24"/>
        </w:rPr>
        <w:t>of support</w:t>
      </w:r>
      <w:r>
        <w:rPr>
          <w:spacing w:val="-6"/>
          <w:sz w:val="24"/>
        </w:rPr>
        <w:t> </w:t>
      </w:r>
      <w:r>
        <w:rPr>
          <w:sz w:val="24"/>
        </w:rPr>
        <w:t>for</w:t>
      </w:r>
      <w:r>
        <w:rPr>
          <w:spacing w:val="-3"/>
          <w:sz w:val="24"/>
        </w:rPr>
        <w:t> </w:t>
      </w:r>
      <w:r>
        <w:rPr>
          <w:sz w:val="24"/>
        </w:rPr>
        <w:t>or</w:t>
      </w:r>
      <w:r>
        <w:rPr>
          <w:spacing w:val="-2"/>
          <w:sz w:val="24"/>
        </w:rPr>
        <w:t> </w:t>
      </w:r>
      <w:r>
        <w:rPr>
          <w:sz w:val="24"/>
        </w:rPr>
        <w:t>the</w:t>
      </w:r>
      <w:r>
        <w:rPr>
          <w:spacing w:val="-5"/>
          <w:sz w:val="24"/>
        </w:rPr>
        <w:t> </w:t>
      </w:r>
      <w:r>
        <w:rPr>
          <w:sz w:val="24"/>
        </w:rPr>
        <w:t>facilitation</w:t>
      </w:r>
      <w:r>
        <w:rPr>
          <w:spacing w:val="-4"/>
          <w:sz w:val="24"/>
        </w:rPr>
        <w:t> </w:t>
      </w:r>
      <w:r>
        <w:rPr>
          <w:sz w:val="24"/>
        </w:rPr>
        <w:t>of</w:t>
      </w:r>
      <w:r>
        <w:rPr>
          <w:spacing w:val="-3"/>
          <w:sz w:val="24"/>
        </w:rPr>
        <w:t> </w:t>
      </w:r>
      <w:r>
        <w:rPr>
          <w:sz w:val="24"/>
        </w:rPr>
        <w:t>a</w:t>
      </w:r>
      <w:r>
        <w:rPr>
          <w:spacing w:val="-3"/>
          <w:sz w:val="24"/>
        </w:rPr>
        <w:t> </w:t>
      </w:r>
      <w:r>
        <w:rPr>
          <w:sz w:val="24"/>
        </w:rPr>
        <w:t>terrorist</w:t>
      </w:r>
      <w:r>
        <w:rPr>
          <w:spacing w:val="-2"/>
          <w:sz w:val="24"/>
        </w:rPr>
        <w:t> </w:t>
      </w:r>
      <w:r>
        <w:rPr>
          <w:spacing w:val="-5"/>
          <w:sz w:val="24"/>
        </w:rPr>
        <w:t>act</w:t>
      </w:r>
    </w:p>
    <w:p>
      <w:pPr>
        <w:pStyle w:val="ListParagraph"/>
        <w:numPr>
          <w:ilvl w:val="0"/>
          <w:numId w:val="31"/>
        </w:numPr>
        <w:tabs>
          <w:tab w:pos="2409" w:val="left" w:leader="none"/>
          <w:tab w:pos="2411" w:val="left" w:leader="none"/>
        </w:tabs>
        <w:spacing w:line="240" w:lineRule="auto" w:before="120" w:after="0"/>
        <w:ind w:left="2411" w:right="159" w:hanging="356"/>
        <w:jc w:val="left"/>
        <w:rPr>
          <w:sz w:val="13"/>
        </w:rPr>
      </w:pPr>
      <w:r>
        <w:rPr>
          <w:sz w:val="24"/>
        </w:rPr>
        <w:t>prevent</w:t>
      </w:r>
      <w:r>
        <w:rPr>
          <w:spacing w:val="-3"/>
          <w:sz w:val="24"/>
        </w:rPr>
        <w:t> </w:t>
      </w:r>
      <w:r>
        <w:rPr>
          <w:sz w:val="24"/>
        </w:rPr>
        <w:t>the</w:t>
      </w:r>
      <w:r>
        <w:rPr>
          <w:spacing w:val="-3"/>
          <w:sz w:val="24"/>
        </w:rPr>
        <w:t> </w:t>
      </w:r>
      <w:r>
        <w:rPr>
          <w:sz w:val="24"/>
        </w:rPr>
        <w:t>provision</w:t>
      </w:r>
      <w:r>
        <w:rPr>
          <w:spacing w:val="-3"/>
          <w:sz w:val="24"/>
        </w:rPr>
        <w:t> </w:t>
      </w:r>
      <w:r>
        <w:rPr>
          <w:sz w:val="24"/>
        </w:rPr>
        <w:t>of</w:t>
      </w:r>
      <w:r>
        <w:rPr>
          <w:spacing w:val="-1"/>
          <w:sz w:val="24"/>
        </w:rPr>
        <w:t> </w:t>
      </w:r>
      <w:r>
        <w:rPr>
          <w:sz w:val="24"/>
        </w:rPr>
        <w:t>support</w:t>
      </w:r>
      <w:r>
        <w:rPr>
          <w:spacing w:val="-6"/>
          <w:sz w:val="24"/>
        </w:rPr>
        <w:t> </w:t>
      </w:r>
      <w:r>
        <w:rPr>
          <w:sz w:val="24"/>
        </w:rPr>
        <w:t>for</w:t>
      </w:r>
      <w:r>
        <w:rPr>
          <w:spacing w:val="-3"/>
          <w:sz w:val="24"/>
        </w:rPr>
        <w:t> </w:t>
      </w:r>
      <w:r>
        <w:rPr>
          <w:sz w:val="24"/>
        </w:rPr>
        <w:t>or</w:t>
      </w:r>
      <w:r>
        <w:rPr>
          <w:spacing w:val="-3"/>
          <w:sz w:val="24"/>
        </w:rPr>
        <w:t> </w:t>
      </w:r>
      <w:r>
        <w:rPr>
          <w:sz w:val="24"/>
        </w:rPr>
        <w:t>the facilitation</w:t>
      </w:r>
      <w:r>
        <w:rPr>
          <w:spacing w:val="-5"/>
          <w:sz w:val="24"/>
        </w:rPr>
        <w:t> </w:t>
      </w:r>
      <w:r>
        <w:rPr>
          <w:sz w:val="24"/>
        </w:rPr>
        <w:t>of</w:t>
      </w:r>
      <w:r>
        <w:rPr>
          <w:spacing w:val="-1"/>
          <w:sz w:val="24"/>
        </w:rPr>
        <w:t> </w:t>
      </w:r>
      <w:r>
        <w:rPr>
          <w:sz w:val="24"/>
        </w:rPr>
        <w:t>the</w:t>
      </w:r>
      <w:r>
        <w:rPr>
          <w:spacing w:val="-5"/>
          <w:sz w:val="24"/>
        </w:rPr>
        <w:t> </w:t>
      </w:r>
      <w:r>
        <w:rPr>
          <w:sz w:val="24"/>
        </w:rPr>
        <w:t>engagement in a hostile activity in a foreign country.</w:t>
      </w:r>
      <w:r>
        <w:rPr>
          <w:position w:val="6"/>
          <w:sz w:val="13"/>
        </w:rPr>
        <w:t>35</w:t>
      </w:r>
    </w:p>
    <w:p>
      <w:pPr>
        <w:pStyle w:val="ListParagraph"/>
        <w:numPr>
          <w:ilvl w:val="0"/>
          <w:numId w:val="20"/>
        </w:numPr>
        <w:tabs>
          <w:tab w:pos="1907" w:val="left" w:leader="none"/>
        </w:tabs>
        <w:spacing w:line="240" w:lineRule="auto" w:before="240" w:after="0"/>
        <w:ind w:left="1907" w:right="457" w:hanging="720"/>
        <w:jc w:val="left"/>
        <w:rPr>
          <w:sz w:val="13"/>
        </w:rPr>
      </w:pPr>
      <w:r>
        <w:rPr>
          <w:sz w:val="24"/>
        </w:rPr>
        <w:t>The</w:t>
      </w:r>
      <w:r>
        <w:rPr>
          <w:spacing w:val="-4"/>
          <w:sz w:val="24"/>
        </w:rPr>
        <w:t> </w:t>
      </w:r>
      <w:r>
        <w:rPr>
          <w:sz w:val="24"/>
        </w:rPr>
        <w:t>kinds</w:t>
      </w:r>
      <w:r>
        <w:rPr>
          <w:spacing w:val="-7"/>
          <w:sz w:val="24"/>
        </w:rPr>
        <w:t> </w:t>
      </w:r>
      <w:r>
        <w:rPr>
          <w:sz w:val="24"/>
        </w:rPr>
        <w:t>of</w:t>
      </w:r>
      <w:r>
        <w:rPr>
          <w:spacing w:val="-4"/>
          <w:sz w:val="24"/>
        </w:rPr>
        <w:t> </w:t>
      </w:r>
      <w:r>
        <w:rPr>
          <w:sz w:val="24"/>
        </w:rPr>
        <w:t>obligations,</w:t>
      </w:r>
      <w:r>
        <w:rPr>
          <w:spacing w:val="-4"/>
          <w:sz w:val="24"/>
        </w:rPr>
        <w:t> </w:t>
      </w:r>
      <w:r>
        <w:rPr>
          <w:sz w:val="24"/>
        </w:rPr>
        <w:t>prohibitions</w:t>
      </w:r>
      <w:r>
        <w:rPr>
          <w:spacing w:val="-6"/>
          <w:sz w:val="24"/>
        </w:rPr>
        <w:t> </w:t>
      </w:r>
      <w:r>
        <w:rPr>
          <w:sz w:val="24"/>
        </w:rPr>
        <w:t>and</w:t>
      </w:r>
      <w:r>
        <w:rPr>
          <w:spacing w:val="-6"/>
          <w:sz w:val="24"/>
        </w:rPr>
        <w:t> </w:t>
      </w:r>
      <w:r>
        <w:rPr>
          <w:sz w:val="24"/>
        </w:rPr>
        <w:t>restrictions</w:t>
      </w:r>
      <w:r>
        <w:rPr>
          <w:spacing w:val="-4"/>
          <w:sz w:val="24"/>
        </w:rPr>
        <w:t> </w:t>
      </w:r>
      <w:r>
        <w:rPr>
          <w:sz w:val="24"/>
        </w:rPr>
        <w:t>that</w:t>
      </w:r>
      <w:r>
        <w:rPr>
          <w:spacing w:val="-4"/>
          <w:sz w:val="24"/>
        </w:rPr>
        <w:t> </w:t>
      </w:r>
      <w:r>
        <w:rPr>
          <w:sz w:val="24"/>
        </w:rPr>
        <w:t>can</w:t>
      </w:r>
      <w:r>
        <w:rPr>
          <w:spacing w:val="-4"/>
          <w:sz w:val="24"/>
        </w:rPr>
        <w:t> </w:t>
      </w:r>
      <w:r>
        <w:rPr>
          <w:sz w:val="24"/>
        </w:rPr>
        <w:t>be</w:t>
      </w:r>
      <w:r>
        <w:rPr>
          <w:spacing w:val="-4"/>
          <w:sz w:val="24"/>
        </w:rPr>
        <w:t> </w:t>
      </w:r>
      <w:r>
        <w:rPr>
          <w:sz w:val="24"/>
        </w:rPr>
        <w:t>imposed pursuant to a control order relate to:</w:t>
      </w:r>
      <w:r>
        <w:rPr>
          <w:position w:val="6"/>
          <w:sz w:val="13"/>
        </w:rPr>
        <w:t>36</w:t>
      </w:r>
    </w:p>
    <w:p>
      <w:pPr>
        <w:pStyle w:val="ListParagraph"/>
        <w:numPr>
          <w:ilvl w:val="0"/>
          <w:numId w:val="32"/>
        </w:numPr>
        <w:tabs>
          <w:tab w:pos="2409" w:val="left" w:leader="none"/>
        </w:tabs>
        <w:spacing w:line="240" w:lineRule="auto" w:before="240" w:after="0"/>
        <w:ind w:left="2409" w:right="0" w:hanging="353"/>
        <w:jc w:val="left"/>
        <w:rPr>
          <w:sz w:val="24"/>
        </w:rPr>
      </w:pPr>
      <w:r>
        <w:rPr>
          <w:sz w:val="24"/>
        </w:rPr>
        <w:t>the</w:t>
      </w:r>
      <w:r>
        <w:rPr>
          <w:spacing w:val="-4"/>
          <w:sz w:val="24"/>
        </w:rPr>
        <w:t> </w:t>
      </w:r>
      <w:r>
        <w:rPr>
          <w:sz w:val="24"/>
        </w:rPr>
        <w:t>areas</w:t>
      </w:r>
      <w:r>
        <w:rPr>
          <w:spacing w:val="-4"/>
          <w:sz w:val="24"/>
        </w:rPr>
        <w:t> </w:t>
      </w:r>
      <w:r>
        <w:rPr>
          <w:sz w:val="24"/>
        </w:rPr>
        <w:t>a</w:t>
      </w:r>
      <w:r>
        <w:rPr>
          <w:spacing w:val="-1"/>
          <w:sz w:val="24"/>
        </w:rPr>
        <w:t> </w:t>
      </w:r>
      <w:r>
        <w:rPr>
          <w:sz w:val="24"/>
        </w:rPr>
        <w:t>person</w:t>
      </w:r>
      <w:r>
        <w:rPr>
          <w:spacing w:val="-2"/>
          <w:sz w:val="24"/>
        </w:rPr>
        <w:t> </w:t>
      </w:r>
      <w:r>
        <w:rPr>
          <w:sz w:val="24"/>
        </w:rPr>
        <w:t>can</w:t>
      </w:r>
      <w:r>
        <w:rPr>
          <w:spacing w:val="-3"/>
          <w:sz w:val="24"/>
        </w:rPr>
        <w:t> </w:t>
      </w:r>
      <w:r>
        <w:rPr>
          <w:spacing w:val="-5"/>
          <w:sz w:val="24"/>
        </w:rPr>
        <w:t>go</w:t>
      </w:r>
    </w:p>
    <w:p>
      <w:pPr>
        <w:pStyle w:val="ListParagraph"/>
        <w:numPr>
          <w:ilvl w:val="0"/>
          <w:numId w:val="32"/>
        </w:numPr>
        <w:tabs>
          <w:tab w:pos="2409" w:val="left" w:leader="none"/>
        </w:tabs>
        <w:spacing w:line="240" w:lineRule="auto" w:before="120" w:after="0"/>
        <w:ind w:left="2409" w:right="0" w:hanging="353"/>
        <w:jc w:val="left"/>
        <w:rPr>
          <w:sz w:val="24"/>
        </w:rPr>
      </w:pPr>
      <w:r>
        <w:rPr>
          <w:sz w:val="24"/>
        </w:rPr>
        <w:t>not</w:t>
      </w:r>
      <w:r>
        <w:rPr>
          <w:spacing w:val="-5"/>
          <w:sz w:val="24"/>
        </w:rPr>
        <w:t> </w:t>
      </w:r>
      <w:r>
        <w:rPr>
          <w:sz w:val="24"/>
        </w:rPr>
        <w:t>travelling</w:t>
      </w:r>
      <w:r>
        <w:rPr>
          <w:spacing w:val="-5"/>
          <w:sz w:val="24"/>
        </w:rPr>
        <w:t> </w:t>
      </w:r>
      <w:r>
        <w:rPr>
          <w:spacing w:val="-2"/>
          <w:sz w:val="24"/>
        </w:rPr>
        <w:t>overseas</w:t>
      </w:r>
    </w:p>
    <w:p>
      <w:pPr>
        <w:pStyle w:val="ListParagraph"/>
        <w:numPr>
          <w:ilvl w:val="0"/>
          <w:numId w:val="32"/>
        </w:numPr>
        <w:tabs>
          <w:tab w:pos="2410" w:val="left" w:leader="none"/>
        </w:tabs>
        <w:spacing w:line="240" w:lineRule="auto" w:before="121" w:after="0"/>
        <w:ind w:left="2410" w:right="0" w:hanging="354"/>
        <w:jc w:val="left"/>
        <w:rPr>
          <w:sz w:val="24"/>
        </w:rPr>
      </w:pPr>
      <w:r>
        <w:rPr>
          <w:spacing w:val="-2"/>
          <w:sz w:val="24"/>
        </w:rPr>
        <w:t>curfews</w:t>
      </w:r>
    </w:p>
    <w:p>
      <w:pPr>
        <w:pStyle w:val="ListParagraph"/>
        <w:numPr>
          <w:ilvl w:val="0"/>
          <w:numId w:val="32"/>
        </w:numPr>
        <w:tabs>
          <w:tab w:pos="2409" w:val="left" w:leader="none"/>
        </w:tabs>
        <w:spacing w:line="240" w:lineRule="auto" w:before="120" w:after="0"/>
        <w:ind w:left="2409" w:right="0" w:hanging="353"/>
        <w:jc w:val="left"/>
        <w:rPr>
          <w:sz w:val="24"/>
        </w:rPr>
      </w:pPr>
      <w:r>
        <w:rPr>
          <w:sz w:val="24"/>
        </w:rPr>
        <w:t>wearing</w:t>
      </w:r>
      <w:r>
        <w:rPr>
          <w:spacing w:val="-6"/>
          <w:sz w:val="24"/>
        </w:rPr>
        <w:t> </w:t>
      </w:r>
      <w:r>
        <w:rPr>
          <w:sz w:val="24"/>
        </w:rPr>
        <w:t>a</w:t>
      </w:r>
      <w:r>
        <w:rPr>
          <w:spacing w:val="-3"/>
          <w:sz w:val="24"/>
        </w:rPr>
        <w:t> </w:t>
      </w:r>
      <w:r>
        <w:rPr>
          <w:sz w:val="24"/>
        </w:rPr>
        <w:t>tracking</w:t>
      </w:r>
      <w:r>
        <w:rPr>
          <w:spacing w:val="-4"/>
          <w:sz w:val="24"/>
        </w:rPr>
        <w:t> </w:t>
      </w:r>
      <w:r>
        <w:rPr>
          <w:spacing w:val="-2"/>
          <w:sz w:val="24"/>
        </w:rPr>
        <w:t>device</w:t>
      </w:r>
    </w:p>
    <w:p>
      <w:pPr>
        <w:pStyle w:val="ListParagraph"/>
        <w:numPr>
          <w:ilvl w:val="0"/>
          <w:numId w:val="32"/>
        </w:numPr>
        <w:tabs>
          <w:tab w:pos="2409" w:val="left" w:leader="none"/>
        </w:tabs>
        <w:spacing w:line="240" w:lineRule="auto" w:before="120" w:after="0"/>
        <w:ind w:left="2409" w:right="0" w:hanging="353"/>
        <w:jc w:val="left"/>
        <w:rPr>
          <w:sz w:val="24"/>
        </w:rPr>
      </w:pPr>
      <w:r>
        <w:rPr>
          <w:sz w:val="24"/>
        </w:rPr>
        <w:t>communicating</w:t>
      </w:r>
      <w:r>
        <w:rPr>
          <w:spacing w:val="-5"/>
          <w:sz w:val="24"/>
        </w:rPr>
        <w:t> </w:t>
      </w:r>
      <w:r>
        <w:rPr>
          <w:sz w:val="24"/>
        </w:rPr>
        <w:t>or</w:t>
      </w:r>
      <w:r>
        <w:rPr>
          <w:spacing w:val="-3"/>
          <w:sz w:val="24"/>
        </w:rPr>
        <w:t> </w:t>
      </w:r>
      <w:r>
        <w:rPr>
          <w:sz w:val="24"/>
        </w:rPr>
        <w:t>associating</w:t>
      </w:r>
      <w:r>
        <w:rPr>
          <w:spacing w:val="-5"/>
          <w:sz w:val="24"/>
        </w:rPr>
        <w:t> </w:t>
      </w:r>
      <w:r>
        <w:rPr>
          <w:sz w:val="24"/>
        </w:rPr>
        <w:t>with</w:t>
      </w:r>
      <w:r>
        <w:rPr>
          <w:spacing w:val="-3"/>
          <w:sz w:val="24"/>
        </w:rPr>
        <w:t> </w:t>
      </w:r>
      <w:r>
        <w:rPr>
          <w:sz w:val="24"/>
        </w:rPr>
        <w:t>particular</w:t>
      </w:r>
      <w:r>
        <w:rPr>
          <w:spacing w:val="-6"/>
          <w:sz w:val="24"/>
        </w:rPr>
        <w:t> </w:t>
      </w:r>
      <w:r>
        <w:rPr>
          <w:spacing w:val="-2"/>
          <w:sz w:val="24"/>
        </w:rPr>
        <w:t>people</w:t>
      </w:r>
    </w:p>
    <w:p>
      <w:pPr>
        <w:pStyle w:val="ListParagraph"/>
        <w:numPr>
          <w:ilvl w:val="0"/>
          <w:numId w:val="32"/>
        </w:numPr>
        <w:tabs>
          <w:tab w:pos="2411" w:val="left" w:leader="none"/>
        </w:tabs>
        <w:spacing w:line="240" w:lineRule="auto" w:before="120" w:after="0"/>
        <w:ind w:left="2411" w:right="713" w:hanging="356"/>
        <w:jc w:val="left"/>
        <w:rPr>
          <w:sz w:val="24"/>
        </w:rPr>
      </w:pPr>
      <w:r>
        <w:rPr>
          <w:sz w:val="24"/>
        </w:rPr>
        <w:t>accessing</w:t>
      </w:r>
      <w:r>
        <w:rPr>
          <w:spacing w:val="-6"/>
          <w:sz w:val="24"/>
        </w:rPr>
        <w:t> </w:t>
      </w:r>
      <w:r>
        <w:rPr>
          <w:sz w:val="24"/>
        </w:rPr>
        <w:t>certain</w:t>
      </w:r>
      <w:r>
        <w:rPr>
          <w:spacing w:val="-7"/>
          <w:sz w:val="24"/>
        </w:rPr>
        <w:t> </w:t>
      </w:r>
      <w:r>
        <w:rPr>
          <w:sz w:val="24"/>
        </w:rPr>
        <w:t>telecommunications</w:t>
      </w:r>
      <w:r>
        <w:rPr>
          <w:spacing w:val="-8"/>
          <w:sz w:val="24"/>
        </w:rPr>
        <w:t> </w:t>
      </w:r>
      <w:r>
        <w:rPr>
          <w:sz w:val="24"/>
        </w:rPr>
        <w:t>or</w:t>
      </w:r>
      <w:r>
        <w:rPr>
          <w:spacing w:val="-5"/>
          <w:sz w:val="24"/>
        </w:rPr>
        <w:t> </w:t>
      </w:r>
      <w:r>
        <w:rPr>
          <w:sz w:val="24"/>
        </w:rPr>
        <w:t>technology</w:t>
      </w:r>
      <w:r>
        <w:rPr>
          <w:spacing w:val="-8"/>
          <w:sz w:val="24"/>
        </w:rPr>
        <w:t> </w:t>
      </w:r>
      <w:r>
        <w:rPr>
          <w:sz w:val="24"/>
        </w:rPr>
        <w:t>(including</w:t>
      </w:r>
      <w:r>
        <w:rPr>
          <w:spacing w:val="-6"/>
          <w:sz w:val="24"/>
        </w:rPr>
        <w:t> </w:t>
      </w:r>
      <w:r>
        <w:rPr>
          <w:sz w:val="24"/>
        </w:rPr>
        <w:t>the </w:t>
      </w:r>
      <w:r>
        <w:rPr>
          <w:spacing w:val="-2"/>
          <w:sz w:val="24"/>
        </w:rPr>
        <w:t>internet)</w:t>
      </w:r>
    </w:p>
    <w:p>
      <w:pPr>
        <w:pStyle w:val="ListParagraph"/>
        <w:numPr>
          <w:ilvl w:val="0"/>
          <w:numId w:val="32"/>
        </w:numPr>
        <w:tabs>
          <w:tab w:pos="2410" w:val="left" w:leader="none"/>
        </w:tabs>
        <w:spacing w:line="240" w:lineRule="auto" w:before="120" w:after="0"/>
        <w:ind w:left="2410" w:right="0" w:hanging="354"/>
        <w:jc w:val="left"/>
        <w:rPr>
          <w:sz w:val="24"/>
        </w:rPr>
      </w:pPr>
      <w:r>
        <w:rPr>
          <w:sz w:val="24"/>
        </w:rPr>
        <w:t>possessing</w:t>
      </w:r>
      <w:r>
        <w:rPr>
          <w:spacing w:val="-4"/>
          <w:sz w:val="24"/>
        </w:rPr>
        <w:t> </w:t>
      </w:r>
      <w:r>
        <w:rPr>
          <w:sz w:val="24"/>
        </w:rPr>
        <w:t>or</w:t>
      </w:r>
      <w:r>
        <w:rPr>
          <w:spacing w:val="-6"/>
          <w:sz w:val="24"/>
        </w:rPr>
        <w:t> </w:t>
      </w:r>
      <w:r>
        <w:rPr>
          <w:sz w:val="24"/>
        </w:rPr>
        <w:t>using</w:t>
      </w:r>
      <w:r>
        <w:rPr>
          <w:spacing w:val="-3"/>
          <w:sz w:val="24"/>
        </w:rPr>
        <w:t> </w:t>
      </w:r>
      <w:r>
        <w:rPr>
          <w:sz w:val="24"/>
        </w:rPr>
        <w:t>certain</w:t>
      </w:r>
      <w:r>
        <w:rPr>
          <w:spacing w:val="-3"/>
          <w:sz w:val="24"/>
        </w:rPr>
        <w:t> </w:t>
      </w:r>
      <w:r>
        <w:rPr>
          <w:sz w:val="24"/>
        </w:rPr>
        <w:t>articles</w:t>
      </w:r>
      <w:r>
        <w:rPr>
          <w:spacing w:val="-3"/>
          <w:sz w:val="24"/>
        </w:rPr>
        <w:t> </w:t>
      </w:r>
      <w:r>
        <w:rPr>
          <w:sz w:val="24"/>
        </w:rPr>
        <w:t>or</w:t>
      </w:r>
      <w:r>
        <w:rPr>
          <w:spacing w:val="-2"/>
          <w:sz w:val="24"/>
        </w:rPr>
        <w:t> substances</w:t>
      </w:r>
    </w:p>
    <w:p>
      <w:pPr>
        <w:pStyle w:val="ListParagraph"/>
        <w:numPr>
          <w:ilvl w:val="0"/>
          <w:numId w:val="32"/>
        </w:numPr>
        <w:tabs>
          <w:tab w:pos="2409" w:val="left" w:leader="none"/>
        </w:tabs>
        <w:spacing w:line="240" w:lineRule="auto" w:before="120" w:after="0"/>
        <w:ind w:left="2409" w:right="0" w:hanging="353"/>
        <w:jc w:val="left"/>
        <w:rPr>
          <w:sz w:val="24"/>
        </w:rPr>
      </w:pPr>
      <w:r>
        <w:rPr>
          <w:sz w:val="24"/>
        </w:rPr>
        <w:t>carrying</w:t>
      </w:r>
      <w:r>
        <w:rPr>
          <w:spacing w:val="-7"/>
          <w:sz w:val="24"/>
        </w:rPr>
        <w:t> </w:t>
      </w:r>
      <w:r>
        <w:rPr>
          <w:sz w:val="24"/>
        </w:rPr>
        <w:t>out</w:t>
      </w:r>
      <w:r>
        <w:rPr>
          <w:spacing w:val="-3"/>
          <w:sz w:val="24"/>
        </w:rPr>
        <w:t> </w:t>
      </w:r>
      <w:r>
        <w:rPr>
          <w:sz w:val="24"/>
        </w:rPr>
        <w:t>specified</w:t>
      </w:r>
      <w:r>
        <w:rPr>
          <w:spacing w:val="-5"/>
          <w:sz w:val="24"/>
        </w:rPr>
        <w:t> </w:t>
      </w:r>
      <w:r>
        <w:rPr>
          <w:sz w:val="24"/>
        </w:rPr>
        <w:t>activities</w:t>
      </w:r>
      <w:r>
        <w:rPr>
          <w:spacing w:val="-3"/>
          <w:sz w:val="24"/>
        </w:rPr>
        <w:t> </w:t>
      </w:r>
      <w:r>
        <w:rPr>
          <w:sz w:val="24"/>
        </w:rPr>
        <w:t>(including</w:t>
      </w:r>
      <w:r>
        <w:rPr>
          <w:spacing w:val="-4"/>
          <w:sz w:val="24"/>
        </w:rPr>
        <w:t> </w:t>
      </w:r>
      <w:r>
        <w:rPr>
          <w:sz w:val="24"/>
        </w:rPr>
        <w:t>working</w:t>
      </w:r>
      <w:r>
        <w:rPr>
          <w:spacing w:val="-5"/>
          <w:sz w:val="24"/>
        </w:rPr>
        <w:t> </w:t>
      </w:r>
      <w:r>
        <w:rPr>
          <w:sz w:val="24"/>
        </w:rPr>
        <w:t>in</w:t>
      </w:r>
      <w:r>
        <w:rPr>
          <w:spacing w:val="-3"/>
          <w:sz w:val="24"/>
        </w:rPr>
        <w:t> </w:t>
      </w:r>
      <w:r>
        <w:rPr>
          <w:sz w:val="24"/>
        </w:rPr>
        <w:t>particular</w:t>
      </w:r>
      <w:r>
        <w:rPr>
          <w:spacing w:val="-2"/>
          <w:sz w:val="24"/>
        </w:rPr>
        <w:t> jobs)</w:t>
      </w:r>
    </w:p>
    <w:p>
      <w:pPr>
        <w:spacing w:after="0" w:line="240" w:lineRule="auto"/>
        <w:jc w:val="left"/>
        <w:rPr>
          <w:sz w:val="24"/>
        </w:rPr>
        <w:sectPr>
          <w:pgSz w:w="11910" w:h="16840"/>
          <w:pgMar w:header="712" w:footer="770" w:top="1220" w:bottom="960" w:left="440" w:right="1300"/>
        </w:sectPr>
      </w:pPr>
    </w:p>
    <w:p>
      <w:pPr>
        <w:pStyle w:val="ListParagraph"/>
        <w:numPr>
          <w:ilvl w:val="0"/>
          <w:numId w:val="32"/>
        </w:numPr>
        <w:tabs>
          <w:tab w:pos="2411" w:val="left" w:leader="none"/>
        </w:tabs>
        <w:spacing w:line="240" w:lineRule="auto" w:before="240" w:after="0"/>
        <w:ind w:left="2411" w:right="0" w:hanging="355"/>
        <w:jc w:val="left"/>
        <w:rPr>
          <w:sz w:val="24"/>
        </w:rPr>
      </w:pPr>
      <w:r>
        <w:rPr>
          <w:sz w:val="24"/>
        </w:rPr>
        <w:t>regular</w:t>
      </w:r>
      <w:r>
        <w:rPr>
          <w:spacing w:val="-4"/>
          <w:sz w:val="24"/>
        </w:rPr>
        <w:t> </w:t>
      </w:r>
      <w:r>
        <w:rPr>
          <w:spacing w:val="-2"/>
          <w:sz w:val="24"/>
        </w:rPr>
        <w:t>reporting</w:t>
      </w:r>
    </w:p>
    <w:p>
      <w:pPr>
        <w:pStyle w:val="ListParagraph"/>
        <w:numPr>
          <w:ilvl w:val="0"/>
          <w:numId w:val="32"/>
        </w:numPr>
        <w:tabs>
          <w:tab w:pos="2411" w:val="left" w:leader="none"/>
        </w:tabs>
        <w:spacing w:line="240" w:lineRule="auto" w:before="121" w:after="0"/>
        <w:ind w:left="2411" w:right="0" w:hanging="355"/>
        <w:jc w:val="left"/>
        <w:rPr>
          <w:sz w:val="24"/>
        </w:rPr>
      </w:pPr>
      <w:r>
        <w:rPr>
          <w:sz w:val="24"/>
        </w:rPr>
        <w:t>being</w:t>
      </w:r>
      <w:r>
        <w:rPr>
          <w:spacing w:val="-3"/>
          <w:sz w:val="24"/>
        </w:rPr>
        <w:t> </w:t>
      </w:r>
      <w:r>
        <w:rPr>
          <w:spacing w:val="-2"/>
          <w:sz w:val="24"/>
        </w:rPr>
        <w:t>photographed</w:t>
      </w:r>
    </w:p>
    <w:p>
      <w:pPr>
        <w:pStyle w:val="ListParagraph"/>
        <w:numPr>
          <w:ilvl w:val="0"/>
          <w:numId w:val="32"/>
        </w:numPr>
        <w:tabs>
          <w:tab w:pos="2410" w:val="left" w:leader="none"/>
        </w:tabs>
        <w:spacing w:line="240" w:lineRule="auto" w:before="120" w:after="0"/>
        <w:ind w:left="2410" w:right="0" w:hanging="354"/>
        <w:jc w:val="left"/>
        <w:rPr>
          <w:sz w:val="24"/>
        </w:rPr>
      </w:pPr>
      <w:r>
        <w:rPr>
          <w:sz w:val="24"/>
        </w:rPr>
        <w:t>having</w:t>
      </w:r>
      <w:r>
        <w:rPr>
          <w:spacing w:val="-6"/>
          <w:sz w:val="24"/>
        </w:rPr>
        <w:t> </w:t>
      </w:r>
      <w:r>
        <w:rPr>
          <w:sz w:val="24"/>
        </w:rPr>
        <w:t>fingerprints</w:t>
      </w:r>
      <w:r>
        <w:rPr>
          <w:spacing w:val="-4"/>
          <w:sz w:val="24"/>
        </w:rPr>
        <w:t> taken</w:t>
      </w:r>
    </w:p>
    <w:p>
      <w:pPr>
        <w:pStyle w:val="ListParagraph"/>
        <w:numPr>
          <w:ilvl w:val="0"/>
          <w:numId w:val="32"/>
        </w:numPr>
        <w:tabs>
          <w:tab w:pos="2411" w:val="left" w:leader="none"/>
        </w:tabs>
        <w:spacing w:line="240" w:lineRule="auto" w:before="120" w:after="0"/>
        <w:ind w:left="2411" w:right="0" w:hanging="355"/>
        <w:jc w:val="left"/>
        <w:rPr>
          <w:sz w:val="24"/>
        </w:rPr>
      </w:pPr>
      <w:r>
        <w:rPr>
          <w:sz w:val="24"/>
        </w:rPr>
        <w:t>participating</w:t>
      </w:r>
      <w:r>
        <w:rPr>
          <w:spacing w:val="-7"/>
          <w:sz w:val="24"/>
        </w:rPr>
        <w:t> </w:t>
      </w:r>
      <w:r>
        <w:rPr>
          <w:sz w:val="24"/>
        </w:rPr>
        <w:t>in</w:t>
      </w:r>
      <w:r>
        <w:rPr>
          <w:spacing w:val="-4"/>
          <w:sz w:val="24"/>
        </w:rPr>
        <w:t> </w:t>
      </w:r>
      <w:r>
        <w:rPr>
          <w:sz w:val="24"/>
        </w:rPr>
        <w:t>counselling</w:t>
      </w:r>
      <w:r>
        <w:rPr>
          <w:spacing w:val="-6"/>
          <w:sz w:val="24"/>
        </w:rPr>
        <w:t> </w:t>
      </w:r>
      <w:r>
        <w:rPr>
          <w:sz w:val="24"/>
        </w:rPr>
        <w:t>or</w:t>
      </w:r>
      <w:r>
        <w:rPr>
          <w:spacing w:val="-4"/>
          <w:sz w:val="24"/>
        </w:rPr>
        <w:t> </w:t>
      </w:r>
      <w:r>
        <w:rPr>
          <w:spacing w:val="-2"/>
          <w:sz w:val="24"/>
        </w:rPr>
        <w:t>education.</w:t>
      </w:r>
    </w:p>
    <w:p>
      <w:pPr>
        <w:pStyle w:val="ListParagraph"/>
        <w:numPr>
          <w:ilvl w:val="0"/>
          <w:numId w:val="20"/>
        </w:numPr>
        <w:tabs>
          <w:tab w:pos="1904" w:val="left" w:leader="none"/>
          <w:tab w:pos="1907" w:val="left" w:leader="none"/>
        </w:tabs>
        <w:spacing w:line="240" w:lineRule="auto" w:before="240" w:after="0"/>
        <w:ind w:left="1907" w:right="196" w:hanging="360"/>
        <w:jc w:val="left"/>
        <w:rPr>
          <w:sz w:val="13"/>
        </w:rPr>
      </w:pPr>
      <w:r>
        <w:rPr>
          <w:sz w:val="24"/>
        </w:rPr>
        <w:t>Unlike</w:t>
      </w:r>
      <w:r>
        <w:rPr>
          <w:spacing w:val="-2"/>
          <w:sz w:val="24"/>
        </w:rPr>
        <w:t> </w:t>
      </w:r>
      <w:r>
        <w:rPr>
          <w:sz w:val="24"/>
        </w:rPr>
        <w:t>PDOs,</w:t>
      </w:r>
      <w:r>
        <w:rPr>
          <w:spacing w:val="-2"/>
          <w:sz w:val="24"/>
        </w:rPr>
        <w:t> </w:t>
      </w:r>
      <w:r>
        <w:rPr>
          <w:sz w:val="24"/>
        </w:rPr>
        <w:t>control</w:t>
      </w:r>
      <w:r>
        <w:rPr>
          <w:spacing w:val="-2"/>
          <w:sz w:val="24"/>
        </w:rPr>
        <w:t> </w:t>
      </w:r>
      <w:r>
        <w:rPr>
          <w:sz w:val="24"/>
        </w:rPr>
        <w:t>orders</w:t>
      </w:r>
      <w:r>
        <w:rPr>
          <w:spacing w:val="-2"/>
          <w:sz w:val="24"/>
        </w:rPr>
        <w:t> </w:t>
      </w:r>
      <w:r>
        <w:rPr>
          <w:sz w:val="24"/>
        </w:rPr>
        <w:t>are</w:t>
      </w:r>
      <w:r>
        <w:rPr>
          <w:spacing w:val="-2"/>
          <w:sz w:val="24"/>
        </w:rPr>
        <w:t> </w:t>
      </w:r>
      <w:r>
        <w:rPr>
          <w:sz w:val="24"/>
        </w:rPr>
        <w:t>granted</w:t>
      </w:r>
      <w:r>
        <w:rPr>
          <w:spacing w:val="-2"/>
          <w:sz w:val="24"/>
        </w:rPr>
        <w:t> </w:t>
      </w:r>
      <w:r>
        <w:rPr>
          <w:sz w:val="24"/>
        </w:rPr>
        <w:t>by</w:t>
      </w:r>
      <w:r>
        <w:rPr>
          <w:spacing w:val="-5"/>
          <w:sz w:val="24"/>
        </w:rPr>
        <w:t> </w:t>
      </w:r>
      <w:r>
        <w:rPr>
          <w:sz w:val="24"/>
        </w:rPr>
        <w:t>certain</w:t>
      </w:r>
      <w:r>
        <w:rPr>
          <w:spacing w:val="-2"/>
          <w:sz w:val="24"/>
        </w:rPr>
        <w:t> </w:t>
      </w:r>
      <w:r>
        <w:rPr>
          <w:sz w:val="24"/>
        </w:rPr>
        <w:t>courts.</w:t>
      </w:r>
      <w:r>
        <w:rPr>
          <w:spacing w:val="40"/>
          <w:sz w:val="24"/>
        </w:rPr>
        <w:t> </w:t>
      </w:r>
      <w:r>
        <w:rPr>
          <w:sz w:val="24"/>
        </w:rPr>
        <w:t>As</w:t>
      </w:r>
      <w:r>
        <w:rPr>
          <w:spacing w:val="-2"/>
          <w:sz w:val="24"/>
        </w:rPr>
        <w:t> </w:t>
      </w:r>
      <w:r>
        <w:rPr>
          <w:sz w:val="24"/>
        </w:rPr>
        <w:t>at</w:t>
      </w:r>
      <w:r>
        <w:rPr>
          <w:spacing w:val="-4"/>
          <w:sz w:val="24"/>
        </w:rPr>
        <w:t> </w:t>
      </w:r>
      <w:r>
        <w:rPr>
          <w:sz w:val="24"/>
        </w:rPr>
        <w:t>April</w:t>
      </w:r>
      <w:r>
        <w:rPr>
          <w:spacing w:val="-2"/>
          <w:sz w:val="24"/>
        </w:rPr>
        <w:t> </w:t>
      </w:r>
      <w:r>
        <w:rPr>
          <w:sz w:val="24"/>
        </w:rPr>
        <w:t>2016, 6 control orders had been granted.</w:t>
      </w:r>
      <w:r>
        <w:rPr>
          <w:position w:val="6"/>
          <w:sz w:val="13"/>
        </w:rPr>
        <w:t>37</w:t>
      </w:r>
    </w:p>
    <w:p>
      <w:pPr>
        <w:pStyle w:val="ListParagraph"/>
        <w:numPr>
          <w:ilvl w:val="0"/>
          <w:numId w:val="20"/>
        </w:numPr>
        <w:tabs>
          <w:tab w:pos="1904" w:val="left" w:leader="none"/>
          <w:tab w:pos="1907" w:val="left" w:leader="none"/>
        </w:tabs>
        <w:spacing w:line="240" w:lineRule="auto" w:before="240" w:after="0"/>
        <w:ind w:left="1907" w:right="437" w:hanging="360"/>
        <w:jc w:val="left"/>
        <w:rPr>
          <w:sz w:val="24"/>
        </w:rPr>
      </w:pPr>
      <w:r>
        <w:rPr>
          <w:sz w:val="24"/>
        </w:rPr>
        <w:t>Interim control orders are granted by certain federal courts, and may be issued</w:t>
      </w:r>
      <w:r>
        <w:rPr>
          <w:spacing w:val="-3"/>
          <w:sz w:val="24"/>
        </w:rPr>
        <w:t> </w:t>
      </w:r>
      <w:r>
        <w:rPr>
          <w:sz w:val="24"/>
        </w:rPr>
        <w:t>on</w:t>
      </w:r>
      <w:r>
        <w:rPr>
          <w:spacing w:val="-2"/>
          <w:sz w:val="24"/>
        </w:rPr>
        <w:t> </w:t>
      </w:r>
      <w:r>
        <w:rPr>
          <w:sz w:val="24"/>
        </w:rPr>
        <w:t>behalf of</w:t>
      </w:r>
      <w:r>
        <w:rPr>
          <w:spacing w:val="-2"/>
          <w:sz w:val="24"/>
        </w:rPr>
        <w:t> </w:t>
      </w:r>
      <w:r>
        <w:rPr>
          <w:sz w:val="24"/>
        </w:rPr>
        <w:t>the</w:t>
      </w:r>
      <w:r>
        <w:rPr>
          <w:spacing w:val="-4"/>
          <w:sz w:val="24"/>
        </w:rPr>
        <w:t> </w:t>
      </w:r>
      <w:r>
        <w:rPr>
          <w:sz w:val="24"/>
        </w:rPr>
        <w:t>Commonwealth</w:t>
      </w:r>
      <w:r>
        <w:rPr>
          <w:spacing w:val="-2"/>
          <w:sz w:val="24"/>
        </w:rPr>
        <w:t> </w:t>
      </w:r>
      <w:r>
        <w:rPr>
          <w:sz w:val="24"/>
        </w:rPr>
        <w:t>without</w:t>
      </w:r>
      <w:r>
        <w:rPr>
          <w:spacing w:val="-2"/>
          <w:sz w:val="24"/>
        </w:rPr>
        <w:t> </w:t>
      </w:r>
      <w:r>
        <w:rPr>
          <w:sz w:val="24"/>
        </w:rPr>
        <w:t>the</w:t>
      </w:r>
      <w:r>
        <w:rPr>
          <w:spacing w:val="-2"/>
          <w:sz w:val="24"/>
        </w:rPr>
        <w:t> </w:t>
      </w:r>
      <w:r>
        <w:rPr>
          <w:sz w:val="24"/>
        </w:rPr>
        <w:t>other</w:t>
      </w:r>
      <w:r>
        <w:rPr>
          <w:spacing w:val="-5"/>
          <w:sz w:val="24"/>
        </w:rPr>
        <w:t> </w:t>
      </w:r>
      <w:r>
        <w:rPr>
          <w:sz w:val="24"/>
        </w:rPr>
        <w:t>party</w:t>
      </w:r>
      <w:r>
        <w:rPr>
          <w:spacing w:val="-5"/>
          <w:sz w:val="24"/>
        </w:rPr>
        <w:t> </w:t>
      </w:r>
      <w:r>
        <w:rPr>
          <w:sz w:val="24"/>
        </w:rPr>
        <w:t>present.</w:t>
      </w:r>
      <w:r>
        <w:rPr>
          <w:spacing w:val="40"/>
          <w:sz w:val="24"/>
        </w:rPr>
        <w:t> </w:t>
      </w:r>
      <w:r>
        <w:rPr>
          <w:sz w:val="24"/>
        </w:rPr>
        <w:t>A control order is confirmed by a court following a civil hearing.</w:t>
      </w:r>
    </w:p>
    <w:p>
      <w:pPr>
        <w:pStyle w:val="BodyText"/>
        <w:spacing w:before="81"/>
      </w:pPr>
    </w:p>
    <w:p>
      <w:pPr>
        <w:pStyle w:val="ListParagraph"/>
        <w:numPr>
          <w:ilvl w:val="0"/>
          <w:numId w:val="33"/>
        </w:numPr>
        <w:tabs>
          <w:tab w:pos="1830" w:val="left" w:leader="none"/>
        </w:tabs>
        <w:spacing w:line="240" w:lineRule="auto" w:before="1" w:after="0"/>
        <w:ind w:left="1830" w:right="0" w:hanging="852"/>
        <w:jc w:val="left"/>
        <w:rPr>
          <w:i/>
          <w:sz w:val="24"/>
        </w:rPr>
      </w:pPr>
      <w:bookmarkStart w:name="_bookmark30" w:id="35"/>
      <w:bookmarkEnd w:id="35"/>
      <w:r>
        <w:rPr/>
      </w:r>
      <w:r>
        <w:rPr>
          <w:i/>
          <w:sz w:val="24"/>
        </w:rPr>
        <w:t>Human</w:t>
      </w:r>
      <w:r>
        <w:rPr>
          <w:i/>
          <w:spacing w:val="-9"/>
          <w:sz w:val="24"/>
        </w:rPr>
        <w:t> </w:t>
      </w:r>
      <w:r>
        <w:rPr>
          <w:i/>
          <w:sz w:val="24"/>
        </w:rPr>
        <w:t>rights</w:t>
      </w:r>
      <w:r>
        <w:rPr>
          <w:i/>
          <w:spacing w:val="-9"/>
          <w:sz w:val="24"/>
        </w:rPr>
        <w:t> </w:t>
      </w:r>
      <w:r>
        <w:rPr>
          <w:i/>
          <w:spacing w:val="-2"/>
          <w:sz w:val="24"/>
        </w:rPr>
        <w:t>concerns</w:t>
      </w:r>
    </w:p>
    <w:p>
      <w:pPr>
        <w:pStyle w:val="ListParagraph"/>
        <w:numPr>
          <w:ilvl w:val="0"/>
          <w:numId w:val="20"/>
        </w:numPr>
        <w:tabs>
          <w:tab w:pos="1904" w:val="left" w:leader="none"/>
          <w:tab w:pos="1907" w:val="left" w:leader="none"/>
        </w:tabs>
        <w:spacing w:line="240" w:lineRule="auto" w:before="243" w:after="0"/>
        <w:ind w:left="1907" w:right="255" w:hanging="360"/>
        <w:jc w:val="left"/>
        <w:rPr>
          <w:sz w:val="24"/>
        </w:rPr>
      </w:pPr>
      <w:r>
        <w:rPr>
          <w:sz w:val="24"/>
        </w:rPr>
        <w:t>Control</w:t>
      </w:r>
      <w:r>
        <w:rPr>
          <w:spacing w:val="-3"/>
          <w:sz w:val="24"/>
        </w:rPr>
        <w:t> </w:t>
      </w:r>
      <w:r>
        <w:rPr>
          <w:sz w:val="24"/>
        </w:rPr>
        <w:t>orders</w:t>
      </w:r>
      <w:r>
        <w:rPr>
          <w:spacing w:val="-3"/>
          <w:sz w:val="24"/>
        </w:rPr>
        <w:t> </w:t>
      </w:r>
      <w:r>
        <w:rPr>
          <w:sz w:val="24"/>
        </w:rPr>
        <w:t>may</w:t>
      </w:r>
      <w:r>
        <w:rPr>
          <w:spacing w:val="-6"/>
          <w:sz w:val="24"/>
        </w:rPr>
        <w:t> </w:t>
      </w:r>
      <w:r>
        <w:rPr>
          <w:sz w:val="24"/>
        </w:rPr>
        <w:t>limit</w:t>
      </w:r>
      <w:r>
        <w:rPr>
          <w:spacing w:val="-3"/>
          <w:sz w:val="24"/>
        </w:rPr>
        <w:t> </w:t>
      </w:r>
      <w:r>
        <w:rPr>
          <w:sz w:val="24"/>
        </w:rPr>
        <w:t>a</w:t>
      </w:r>
      <w:r>
        <w:rPr>
          <w:spacing w:val="-2"/>
          <w:sz w:val="24"/>
        </w:rPr>
        <w:t> </w:t>
      </w:r>
      <w:r>
        <w:rPr>
          <w:sz w:val="24"/>
        </w:rPr>
        <w:t>number</w:t>
      </w:r>
      <w:r>
        <w:rPr>
          <w:spacing w:val="-3"/>
          <w:sz w:val="24"/>
        </w:rPr>
        <w:t> </w:t>
      </w:r>
      <w:r>
        <w:rPr>
          <w:sz w:val="24"/>
        </w:rPr>
        <w:t>of</w:t>
      </w:r>
      <w:r>
        <w:rPr>
          <w:spacing w:val="-3"/>
          <w:sz w:val="24"/>
        </w:rPr>
        <w:t> </w:t>
      </w:r>
      <w:r>
        <w:rPr>
          <w:sz w:val="24"/>
        </w:rPr>
        <w:t>human</w:t>
      </w:r>
      <w:r>
        <w:rPr>
          <w:spacing w:val="-3"/>
          <w:sz w:val="24"/>
        </w:rPr>
        <w:t> </w:t>
      </w:r>
      <w:r>
        <w:rPr>
          <w:sz w:val="24"/>
        </w:rPr>
        <w:t>rights</w:t>
      </w:r>
      <w:r>
        <w:rPr>
          <w:spacing w:val="-3"/>
          <w:sz w:val="24"/>
        </w:rPr>
        <w:t> </w:t>
      </w:r>
      <w:r>
        <w:rPr>
          <w:sz w:val="24"/>
        </w:rPr>
        <w:t>protected</w:t>
      </w:r>
      <w:r>
        <w:rPr>
          <w:spacing w:val="-5"/>
          <w:sz w:val="24"/>
        </w:rPr>
        <w:t> </w:t>
      </w:r>
      <w:r>
        <w:rPr>
          <w:sz w:val="24"/>
        </w:rPr>
        <w:t>by</w:t>
      </w:r>
      <w:r>
        <w:rPr>
          <w:spacing w:val="-6"/>
          <w:sz w:val="24"/>
        </w:rPr>
        <w:t> </w:t>
      </w:r>
      <w:r>
        <w:rPr>
          <w:sz w:val="24"/>
        </w:rPr>
        <w:t>the</w:t>
      </w:r>
      <w:r>
        <w:rPr>
          <w:spacing w:val="-3"/>
          <w:sz w:val="24"/>
        </w:rPr>
        <w:t> </w:t>
      </w:r>
      <w:r>
        <w:rPr>
          <w:sz w:val="24"/>
        </w:rPr>
        <w:t>ICCPR. In particular:</w:t>
      </w:r>
    </w:p>
    <w:p>
      <w:pPr>
        <w:pStyle w:val="ListParagraph"/>
        <w:numPr>
          <w:ilvl w:val="0"/>
          <w:numId w:val="34"/>
        </w:numPr>
        <w:tabs>
          <w:tab w:pos="2416" w:val="left" w:leader="none"/>
          <w:tab w:pos="2418" w:val="left" w:leader="none"/>
        </w:tabs>
        <w:spacing w:line="240" w:lineRule="auto" w:before="240" w:after="0"/>
        <w:ind w:left="2418" w:right="387" w:hanging="360"/>
        <w:jc w:val="both"/>
        <w:rPr>
          <w:sz w:val="24"/>
        </w:rPr>
      </w:pPr>
      <w:r>
        <w:rPr>
          <w:sz w:val="24"/>
        </w:rPr>
        <w:t>The</w:t>
      </w:r>
      <w:r>
        <w:rPr>
          <w:spacing w:val="-2"/>
          <w:sz w:val="24"/>
        </w:rPr>
        <w:t> </w:t>
      </w:r>
      <w:r>
        <w:rPr>
          <w:sz w:val="24"/>
        </w:rPr>
        <w:t>conditions</w:t>
      </w:r>
      <w:r>
        <w:rPr>
          <w:spacing w:val="-2"/>
          <w:sz w:val="24"/>
        </w:rPr>
        <w:t> </w:t>
      </w:r>
      <w:r>
        <w:rPr>
          <w:sz w:val="24"/>
        </w:rPr>
        <w:t>of</w:t>
      </w:r>
      <w:r>
        <w:rPr>
          <w:spacing w:val="-2"/>
          <w:sz w:val="24"/>
        </w:rPr>
        <w:t> </w:t>
      </w:r>
      <w:r>
        <w:rPr>
          <w:sz w:val="24"/>
        </w:rPr>
        <w:t>a</w:t>
      </w:r>
      <w:r>
        <w:rPr>
          <w:spacing w:val="-2"/>
          <w:sz w:val="24"/>
        </w:rPr>
        <w:t> </w:t>
      </w:r>
      <w:r>
        <w:rPr>
          <w:sz w:val="24"/>
        </w:rPr>
        <w:t>control</w:t>
      </w:r>
      <w:r>
        <w:rPr>
          <w:spacing w:val="-2"/>
          <w:sz w:val="24"/>
        </w:rPr>
        <w:t> </w:t>
      </w:r>
      <w:r>
        <w:rPr>
          <w:sz w:val="24"/>
        </w:rPr>
        <w:t>order</w:t>
      </w:r>
      <w:r>
        <w:rPr>
          <w:spacing w:val="-2"/>
          <w:sz w:val="24"/>
        </w:rPr>
        <w:t> </w:t>
      </w:r>
      <w:r>
        <w:rPr>
          <w:sz w:val="24"/>
        </w:rPr>
        <w:t>may</w:t>
      </w:r>
      <w:r>
        <w:rPr>
          <w:spacing w:val="-5"/>
          <w:sz w:val="24"/>
        </w:rPr>
        <w:t> </w:t>
      </w:r>
      <w:r>
        <w:rPr>
          <w:sz w:val="24"/>
        </w:rPr>
        <w:t>amount</w:t>
      </w:r>
      <w:r>
        <w:rPr>
          <w:spacing w:val="-2"/>
          <w:sz w:val="24"/>
        </w:rPr>
        <w:t> </w:t>
      </w:r>
      <w:r>
        <w:rPr>
          <w:sz w:val="24"/>
        </w:rPr>
        <w:t>to</w:t>
      </w:r>
      <w:r>
        <w:rPr>
          <w:spacing w:val="-3"/>
          <w:sz w:val="24"/>
        </w:rPr>
        <w:t> </w:t>
      </w:r>
      <w:r>
        <w:rPr>
          <w:sz w:val="24"/>
        </w:rPr>
        <w:t>detention.</w:t>
      </w:r>
      <w:r>
        <w:rPr>
          <w:spacing w:val="40"/>
          <w:sz w:val="24"/>
        </w:rPr>
        <w:t> </w:t>
      </w:r>
      <w:r>
        <w:rPr>
          <w:sz w:val="24"/>
        </w:rPr>
        <w:t>That</w:t>
      </w:r>
      <w:r>
        <w:rPr>
          <w:spacing w:val="-4"/>
          <w:sz w:val="24"/>
        </w:rPr>
        <w:t> </w:t>
      </w:r>
      <w:r>
        <w:rPr>
          <w:sz w:val="24"/>
        </w:rPr>
        <w:t>may raise</w:t>
      </w:r>
      <w:r>
        <w:rPr>
          <w:spacing w:val="-3"/>
          <w:sz w:val="24"/>
        </w:rPr>
        <w:t> </w:t>
      </w:r>
      <w:r>
        <w:rPr>
          <w:sz w:val="24"/>
        </w:rPr>
        <w:t>questions</w:t>
      </w:r>
      <w:r>
        <w:rPr>
          <w:spacing w:val="-6"/>
          <w:sz w:val="24"/>
        </w:rPr>
        <w:t> </w:t>
      </w:r>
      <w:r>
        <w:rPr>
          <w:sz w:val="24"/>
        </w:rPr>
        <w:t>about</w:t>
      </w:r>
      <w:r>
        <w:rPr>
          <w:spacing w:val="-7"/>
          <w:sz w:val="24"/>
        </w:rPr>
        <w:t> </w:t>
      </w:r>
      <w:r>
        <w:rPr>
          <w:sz w:val="24"/>
        </w:rPr>
        <w:t>whether</w:t>
      </w:r>
      <w:r>
        <w:rPr>
          <w:spacing w:val="-3"/>
          <w:sz w:val="24"/>
        </w:rPr>
        <w:t> </w:t>
      </w:r>
      <w:r>
        <w:rPr>
          <w:sz w:val="24"/>
        </w:rPr>
        <w:t>the</w:t>
      </w:r>
      <w:r>
        <w:rPr>
          <w:spacing w:val="-5"/>
          <w:sz w:val="24"/>
        </w:rPr>
        <w:t> </w:t>
      </w:r>
      <w:r>
        <w:rPr>
          <w:sz w:val="24"/>
        </w:rPr>
        <w:t>prohibition</w:t>
      </w:r>
      <w:r>
        <w:rPr>
          <w:spacing w:val="-4"/>
          <w:sz w:val="24"/>
        </w:rPr>
        <w:t> </w:t>
      </w:r>
      <w:r>
        <w:rPr>
          <w:sz w:val="24"/>
        </w:rPr>
        <w:t>on</w:t>
      </w:r>
      <w:r>
        <w:rPr>
          <w:spacing w:val="-5"/>
          <w:sz w:val="24"/>
        </w:rPr>
        <w:t> </w:t>
      </w:r>
      <w:r>
        <w:rPr>
          <w:sz w:val="24"/>
        </w:rPr>
        <w:t>arbitrary</w:t>
      </w:r>
      <w:r>
        <w:rPr>
          <w:spacing w:val="-6"/>
          <w:sz w:val="24"/>
        </w:rPr>
        <w:t> </w:t>
      </w:r>
      <w:r>
        <w:rPr>
          <w:sz w:val="24"/>
        </w:rPr>
        <w:t>detention</w:t>
      </w:r>
      <w:r>
        <w:rPr>
          <w:spacing w:val="-3"/>
          <w:sz w:val="24"/>
        </w:rPr>
        <w:t> </w:t>
      </w:r>
      <w:r>
        <w:rPr>
          <w:sz w:val="24"/>
        </w:rPr>
        <w:t>in article 9(1) of the ICCPR is engaged</w:t>
      </w:r>
    </w:p>
    <w:p>
      <w:pPr>
        <w:pStyle w:val="ListParagraph"/>
        <w:numPr>
          <w:ilvl w:val="0"/>
          <w:numId w:val="34"/>
        </w:numPr>
        <w:tabs>
          <w:tab w:pos="2416" w:val="left" w:leader="none"/>
          <w:tab w:pos="2418" w:val="left" w:leader="none"/>
        </w:tabs>
        <w:spacing w:line="240" w:lineRule="auto" w:before="240" w:after="0"/>
        <w:ind w:left="2418" w:right="212" w:hanging="360"/>
        <w:jc w:val="left"/>
        <w:rPr>
          <w:sz w:val="24"/>
        </w:rPr>
      </w:pPr>
      <w:r>
        <w:rPr>
          <w:sz w:val="24"/>
        </w:rPr>
        <w:t>Restrictions on association may interfere with the right to family life (protected</w:t>
      </w:r>
      <w:r>
        <w:rPr>
          <w:spacing w:val="-3"/>
          <w:sz w:val="24"/>
        </w:rPr>
        <w:t> </w:t>
      </w:r>
      <w:r>
        <w:rPr>
          <w:sz w:val="24"/>
        </w:rPr>
        <w:t>by</w:t>
      </w:r>
      <w:r>
        <w:rPr>
          <w:spacing w:val="-6"/>
          <w:sz w:val="24"/>
        </w:rPr>
        <w:t> </w:t>
      </w:r>
      <w:r>
        <w:rPr>
          <w:sz w:val="24"/>
        </w:rPr>
        <w:t>articles</w:t>
      </w:r>
      <w:r>
        <w:rPr>
          <w:spacing w:val="-3"/>
          <w:sz w:val="24"/>
        </w:rPr>
        <w:t> </w:t>
      </w:r>
      <w:r>
        <w:rPr>
          <w:sz w:val="24"/>
        </w:rPr>
        <w:t>17</w:t>
      </w:r>
      <w:r>
        <w:rPr>
          <w:spacing w:val="-3"/>
          <w:sz w:val="24"/>
        </w:rPr>
        <w:t> </w:t>
      </w:r>
      <w:r>
        <w:rPr>
          <w:sz w:val="24"/>
        </w:rPr>
        <w:t>and</w:t>
      </w:r>
      <w:r>
        <w:rPr>
          <w:spacing w:val="-3"/>
          <w:sz w:val="24"/>
        </w:rPr>
        <w:t> </w:t>
      </w:r>
      <w:r>
        <w:rPr>
          <w:sz w:val="24"/>
        </w:rPr>
        <w:t>23</w:t>
      </w:r>
      <w:r>
        <w:rPr>
          <w:spacing w:val="-3"/>
          <w:sz w:val="24"/>
        </w:rPr>
        <w:t> </w:t>
      </w:r>
      <w:r>
        <w:rPr>
          <w:sz w:val="24"/>
        </w:rPr>
        <w:t>of</w:t>
      </w:r>
      <w:r>
        <w:rPr>
          <w:spacing w:val="-3"/>
          <w:sz w:val="24"/>
        </w:rPr>
        <w:t> </w:t>
      </w:r>
      <w:r>
        <w:rPr>
          <w:sz w:val="24"/>
        </w:rPr>
        <w:t>the</w:t>
      </w:r>
      <w:r>
        <w:rPr>
          <w:spacing w:val="-3"/>
          <w:sz w:val="24"/>
        </w:rPr>
        <w:t> </w:t>
      </w:r>
      <w:r>
        <w:rPr>
          <w:sz w:val="24"/>
        </w:rPr>
        <w:t>ICCPR)</w:t>
      </w:r>
      <w:r>
        <w:rPr>
          <w:spacing w:val="-3"/>
          <w:sz w:val="24"/>
        </w:rPr>
        <w:t> </w:t>
      </w:r>
      <w:r>
        <w:rPr>
          <w:sz w:val="24"/>
        </w:rPr>
        <w:t>and</w:t>
      </w:r>
      <w:r>
        <w:rPr>
          <w:spacing w:val="-3"/>
          <w:sz w:val="24"/>
        </w:rPr>
        <w:t> </w:t>
      </w:r>
      <w:r>
        <w:rPr>
          <w:sz w:val="24"/>
        </w:rPr>
        <w:t>the</w:t>
      </w:r>
      <w:r>
        <w:rPr>
          <w:spacing w:val="-3"/>
          <w:sz w:val="24"/>
        </w:rPr>
        <w:t> </w:t>
      </w:r>
      <w:r>
        <w:rPr>
          <w:sz w:val="24"/>
        </w:rPr>
        <w:t>right</w:t>
      </w:r>
      <w:r>
        <w:rPr>
          <w:spacing w:val="-3"/>
          <w:sz w:val="24"/>
        </w:rPr>
        <w:t> </w:t>
      </w:r>
      <w:r>
        <w:rPr>
          <w:sz w:val="24"/>
        </w:rPr>
        <w:t>to</w:t>
      </w:r>
      <w:r>
        <w:rPr>
          <w:spacing w:val="-5"/>
          <w:sz w:val="24"/>
        </w:rPr>
        <w:t> </w:t>
      </w:r>
      <w:r>
        <w:rPr>
          <w:sz w:val="24"/>
        </w:rPr>
        <w:t>freedom of association (protected by article 22 of the ICCPR)</w:t>
      </w:r>
    </w:p>
    <w:p>
      <w:pPr>
        <w:pStyle w:val="ListParagraph"/>
        <w:numPr>
          <w:ilvl w:val="0"/>
          <w:numId w:val="34"/>
        </w:numPr>
        <w:tabs>
          <w:tab w:pos="2418" w:val="left" w:leader="none"/>
        </w:tabs>
        <w:spacing w:line="240" w:lineRule="auto" w:before="240" w:after="0"/>
        <w:ind w:left="2418" w:right="227" w:hanging="360"/>
        <w:jc w:val="left"/>
        <w:rPr>
          <w:sz w:val="24"/>
        </w:rPr>
      </w:pPr>
      <w:r>
        <w:rPr>
          <w:sz w:val="24"/>
        </w:rPr>
        <w:t>Warrants</w:t>
      </w:r>
      <w:r>
        <w:rPr>
          <w:spacing w:val="-6"/>
          <w:sz w:val="24"/>
        </w:rPr>
        <w:t> </w:t>
      </w:r>
      <w:r>
        <w:rPr>
          <w:sz w:val="24"/>
        </w:rPr>
        <w:t>issued</w:t>
      </w:r>
      <w:r>
        <w:rPr>
          <w:spacing w:val="-6"/>
          <w:sz w:val="24"/>
        </w:rPr>
        <w:t> </w:t>
      </w:r>
      <w:r>
        <w:rPr>
          <w:sz w:val="24"/>
        </w:rPr>
        <w:t>to</w:t>
      </w:r>
      <w:r>
        <w:rPr>
          <w:spacing w:val="-6"/>
          <w:sz w:val="24"/>
        </w:rPr>
        <w:t> </w:t>
      </w:r>
      <w:r>
        <w:rPr>
          <w:sz w:val="24"/>
        </w:rPr>
        <w:t>monitor</w:t>
      </w:r>
      <w:r>
        <w:rPr>
          <w:spacing w:val="-4"/>
          <w:sz w:val="24"/>
        </w:rPr>
        <w:t> </w:t>
      </w:r>
      <w:r>
        <w:rPr>
          <w:sz w:val="24"/>
        </w:rPr>
        <w:t>compliance</w:t>
      </w:r>
      <w:r>
        <w:rPr>
          <w:spacing w:val="-4"/>
          <w:sz w:val="24"/>
        </w:rPr>
        <w:t> </w:t>
      </w:r>
      <w:r>
        <w:rPr>
          <w:sz w:val="24"/>
        </w:rPr>
        <w:t>with</w:t>
      </w:r>
      <w:r>
        <w:rPr>
          <w:spacing w:val="-4"/>
          <w:sz w:val="24"/>
        </w:rPr>
        <w:t> </w:t>
      </w:r>
      <w:r>
        <w:rPr>
          <w:sz w:val="24"/>
        </w:rPr>
        <w:t>control</w:t>
      </w:r>
      <w:r>
        <w:rPr>
          <w:spacing w:val="-4"/>
          <w:sz w:val="24"/>
        </w:rPr>
        <w:t> </w:t>
      </w:r>
      <w:r>
        <w:rPr>
          <w:sz w:val="24"/>
        </w:rPr>
        <w:t>orders</w:t>
      </w:r>
      <w:r>
        <w:rPr>
          <w:spacing w:val="-4"/>
          <w:sz w:val="24"/>
        </w:rPr>
        <w:t> </w:t>
      </w:r>
      <w:r>
        <w:rPr>
          <w:sz w:val="24"/>
        </w:rPr>
        <w:t>will</w:t>
      </w:r>
      <w:r>
        <w:rPr>
          <w:spacing w:val="-4"/>
          <w:sz w:val="24"/>
        </w:rPr>
        <w:t> </w:t>
      </w:r>
      <w:r>
        <w:rPr>
          <w:sz w:val="24"/>
        </w:rPr>
        <w:t>interfere with the right to privacy protected by article 17 of the ICCPR</w:t>
      </w:r>
    </w:p>
    <w:p>
      <w:pPr>
        <w:pStyle w:val="ListParagraph"/>
        <w:numPr>
          <w:ilvl w:val="0"/>
          <w:numId w:val="34"/>
        </w:numPr>
        <w:tabs>
          <w:tab w:pos="2416" w:val="left" w:leader="none"/>
          <w:tab w:pos="2418" w:val="left" w:leader="none"/>
        </w:tabs>
        <w:spacing w:line="240" w:lineRule="auto" w:before="240" w:after="0"/>
        <w:ind w:left="2418" w:right="1157" w:hanging="360"/>
        <w:jc w:val="left"/>
        <w:rPr>
          <w:sz w:val="24"/>
        </w:rPr>
      </w:pPr>
      <w:r>
        <w:rPr>
          <w:sz w:val="24"/>
        </w:rPr>
        <w:t>The</w:t>
      </w:r>
      <w:r>
        <w:rPr>
          <w:spacing w:val="-3"/>
          <w:sz w:val="24"/>
        </w:rPr>
        <w:t> </w:t>
      </w:r>
      <w:r>
        <w:rPr>
          <w:sz w:val="24"/>
        </w:rPr>
        <w:t>‘chilling</w:t>
      </w:r>
      <w:r>
        <w:rPr>
          <w:spacing w:val="-5"/>
          <w:sz w:val="24"/>
        </w:rPr>
        <w:t> </w:t>
      </w:r>
      <w:r>
        <w:rPr>
          <w:sz w:val="24"/>
        </w:rPr>
        <w:t>effect’</w:t>
      </w:r>
      <w:r>
        <w:rPr>
          <w:spacing w:val="-3"/>
          <w:sz w:val="24"/>
        </w:rPr>
        <w:t> </w:t>
      </w:r>
      <w:r>
        <w:rPr>
          <w:sz w:val="24"/>
        </w:rPr>
        <w:t>of</w:t>
      </w:r>
      <w:r>
        <w:rPr>
          <w:spacing w:val="-3"/>
          <w:sz w:val="24"/>
        </w:rPr>
        <w:t> </w:t>
      </w:r>
      <w:r>
        <w:rPr>
          <w:sz w:val="24"/>
        </w:rPr>
        <w:t>monitoring</w:t>
      </w:r>
      <w:r>
        <w:rPr>
          <w:spacing w:val="-5"/>
          <w:sz w:val="24"/>
        </w:rPr>
        <w:t> </w:t>
      </w:r>
      <w:r>
        <w:rPr>
          <w:sz w:val="24"/>
        </w:rPr>
        <w:t>may</w:t>
      </w:r>
      <w:r>
        <w:rPr>
          <w:spacing w:val="-6"/>
          <w:sz w:val="24"/>
        </w:rPr>
        <w:t> </w:t>
      </w:r>
      <w:r>
        <w:rPr>
          <w:sz w:val="24"/>
        </w:rPr>
        <w:t>interfere</w:t>
      </w:r>
      <w:r>
        <w:rPr>
          <w:spacing w:val="-3"/>
          <w:sz w:val="24"/>
        </w:rPr>
        <w:t> </w:t>
      </w:r>
      <w:r>
        <w:rPr>
          <w:sz w:val="24"/>
        </w:rPr>
        <w:t>with</w:t>
      </w:r>
      <w:r>
        <w:rPr>
          <w:spacing w:val="-3"/>
          <w:sz w:val="24"/>
        </w:rPr>
        <w:t> </w:t>
      </w:r>
      <w:r>
        <w:rPr>
          <w:sz w:val="24"/>
        </w:rPr>
        <w:t>the</w:t>
      </w:r>
      <w:r>
        <w:rPr>
          <w:spacing w:val="-3"/>
          <w:sz w:val="24"/>
        </w:rPr>
        <w:t> </w:t>
      </w:r>
      <w:r>
        <w:rPr>
          <w:sz w:val="24"/>
        </w:rPr>
        <w:t>right</w:t>
      </w:r>
      <w:r>
        <w:rPr>
          <w:spacing w:val="-3"/>
          <w:sz w:val="24"/>
        </w:rPr>
        <w:t> </w:t>
      </w:r>
      <w:r>
        <w:rPr>
          <w:sz w:val="24"/>
        </w:rPr>
        <w:t>to expression contained in article 19 of the ICCPR</w:t>
      </w:r>
    </w:p>
    <w:p>
      <w:pPr>
        <w:pStyle w:val="ListParagraph"/>
        <w:numPr>
          <w:ilvl w:val="0"/>
          <w:numId w:val="34"/>
        </w:numPr>
        <w:tabs>
          <w:tab w:pos="2416" w:val="left" w:leader="none"/>
          <w:tab w:pos="2418" w:val="left" w:leader="none"/>
        </w:tabs>
        <w:spacing w:line="240" w:lineRule="auto" w:before="240" w:after="0"/>
        <w:ind w:left="2418" w:right="331" w:hanging="360"/>
        <w:jc w:val="left"/>
        <w:rPr>
          <w:sz w:val="24"/>
        </w:rPr>
      </w:pPr>
      <w:r>
        <w:rPr>
          <w:sz w:val="24"/>
        </w:rPr>
        <w:t>Restrictions on the material that may be made available to the respondent</w:t>
      </w:r>
      <w:r>
        <w:rPr>
          <w:spacing w:val="-4"/>
          <w:sz w:val="24"/>
        </w:rPr>
        <w:t> </w:t>
      </w:r>
      <w:r>
        <w:rPr>
          <w:sz w:val="24"/>
        </w:rPr>
        <w:t>to</w:t>
      </w:r>
      <w:r>
        <w:rPr>
          <w:spacing w:val="-5"/>
          <w:sz w:val="24"/>
        </w:rPr>
        <w:t> </w:t>
      </w:r>
      <w:r>
        <w:rPr>
          <w:sz w:val="24"/>
        </w:rPr>
        <w:t>control</w:t>
      </w:r>
      <w:r>
        <w:rPr>
          <w:spacing w:val="-2"/>
          <w:sz w:val="24"/>
        </w:rPr>
        <w:t> </w:t>
      </w:r>
      <w:r>
        <w:rPr>
          <w:sz w:val="24"/>
        </w:rPr>
        <w:t>order</w:t>
      </w:r>
      <w:r>
        <w:rPr>
          <w:spacing w:val="-4"/>
          <w:sz w:val="24"/>
        </w:rPr>
        <w:t> </w:t>
      </w:r>
      <w:r>
        <w:rPr>
          <w:sz w:val="24"/>
        </w:rPr>
        <w:t>proceedings</w:t>
      </w:r>
      <w:r>
        <w:rPr>
          <w:spacing w:val="-4"/>
          <w:sz w:val="24"/>
        </w:rPr>
        <w:t> </w:t>
      </w:r>
      <w:r>
        <w:rPr>
          <w:sz w:val="24"/>
        </w:rPr>
        <w:t>may</w:t>
      </w:r>
      <w:r>
        <w:rPr>
          <w:spacing w:val="-6"/>
          <w:sz w:val="24"/>
        </w:rPr>
        <w:t> </w:t>
      </w:r>
      <w:r>
        <w:rPr>
          <w:sz w:val="24"/>
        </w:rPr>
        <w:t>interfere</w:t>
      </w:r>
      <w:r>
        <w:rPr>
          <w:spacing w:val="-7"/>
          <w:sz w:val="24"/>
        </w:rPr>
        <w:t> </w:t>
      </w:r>
      <w:r>
        <w:rPr>
          <w:sz w:val="24"/>
        </w:rPr>
        <w:t>with</w:t>
      </w:r>
      <w:r>
        <w:rPr>
          <w:spacing w:val="-4"/>
          <w:sz w:val="24"/>
        </w:rPr>
        <w:t> </w:t>
      </w:r>
      <w:r>
        <w:rPr>
          <w:sz w:val="24"/>
        </w:rPr>
        <w:t>the</w:t>
      </w:r>
      <w:r>
        <w:rPr>
          <w:spacing w:val="-4"/>
          <w:sz w:val="24"/>
        </w:rPr>
        <w:t> </w:t>
      </w:r>
      <w:r>
        <w:rPr>
          <w:sz w:val="24"/>
        </w:rPr>
        <w:t>right</w:t>
      </w:r>
      <w:r>
        <w:rPr>
          <w:spacing w:val="-4"/>
          <w:sz w:val="24"/>
        </w:rPr>
        <w:t> </w:t>
      </w:r>
      <w:r>
        <w:rPr>
          <w:sz w:val="24"/>
        </w:rPr>
        <w:t>to fair trial protected by article 14(1) of the ICCPR</w:t>
      </w:r>
    </w:p>
    <w:p>
      <w:pPr>
        <w:pStyle w:val="BodyText"/>
        <w:spacing w:before="82"/>
      </w:pPr>
    </w:p>
    <w:p>
      <w:pPr>
        <w:pStyle w:val="ListParagraph"/>
        <w:numPr>
          <w:ilvl w:val="0"/>
          <w:numId w:val="33"/>
        </w:numPr>
        <w:tabs>
          <w:tab w:pos="1830" w:val="left" w:leader="none"/>
        </w:tabs>
        <w:spacing w:line="240" w:lineRule="auto" w:before="0" w:after="0"/>
        <w:ind w:left="1830" w:right="0" w:hanging="852"/>
        <w:jc w:val="left"/>
        <w:rPr>
          <w:i/>
          <w:sz w:val="24"/>
        </w:rPr>
      </w:pPr>
      <w:bookmarkStart w:name="_bookmark31" w:id="36"/>
      <w:bookmarkEnd w:id="36"/>
      <w:r>
        <w:rPr/>
      </w:r>
      <w:r>
        <w:rPr>
          <w:i/>
          <w:sz w:val="24"/>
        </w:rPr>
        <w:t>Previous</w:t>
      </w:r>
      <w:r>
        <w:rPr>
          <w:i/>
          <w:spacing w:val="-10"/>
          <w:sz w:val="24"/>
        </w:rPr>
        <w:t> </w:t>
      </w:r>
      <w:r>
        <w:rPr>
          <w:i/>
          <w:sz w:val="24"/>
        </w:rPr>
        <w:t>review</w:t>
      </w:r>
      <w:r>
        <w:rPr>
          <w:i/>
          <w:spacing w:val="-10"/>
          <w:sz w:val="24"/>
        </w:rPr>
        <w:t> </w:t>
      </w:r>
      <w:r>
        <w:rPr>
          <w:i/>
          <w:sz w:val="24"/>
        </w:rPr>
        <w:t>by</w:t>
      </w:r>
      <w:r>
        <w:rPr>
          <w:i/>
          <w:spacing w:val="-9"/>
          <w:sz w:val="24"/>
        </w:rPr>
        <w:t> </w:t>
      </w:r>
      <w:r>
        <w:rPr>
          <w:i/>
          <w:sz w:val="24"/>
        </w:rPr>
        <w:t>former</w:t>
      </w:r>
      <w:r>
        <w:rPr>
          <w:i/>
          <w:spacing w:val="-9"/>
          <w:sz w:val="24"/>
        </w:rPr>
        <w:t> </w:t>
      </w:r>
      <w:r>
        <w:rPr>
          <w:i/>
          <w:sz w:val="24"/>
        </w:rPr>
        <w:t>INSLMs</w:t>
      </w:r>
      <w:r>
        <w:rPr>
          <w:i/>
          <w:spacing w:val="-9"/>
          <w:sz w:val="24"/>
        </w:rPr>
        <w:t> </w:t>
      </w:r>
      <w:r>
        <w:rPr>
          <w:i/>
          <w:sz w:val="24"/>
        </w:rPr>
        <w:t>and</w:t>
      </w:r>
      <w:r>
        <w:rPr>
          <w:i/>
          <w:spacing w:val="-9"/>
          <w:sz w:val="24"/>
        </w:rPr>
        <w:t> </w:t>
      </w:r>
      <w:r>
        <w:rPr>
          <w:i/>
          <w:sz w:val="24"/>
        </w:rPr>
        <w:t>COAG</w:t>
      </w:r>
      <w:r>
        <w:rPr>
          <w:i/>
          <w:spacing w:val="-9"/>
          <w:sz w:val="24"/>
        </w:rPr>
        <w:t> </w:t>
      </w:r>
      <w:r>
        <w:rPr>
          <w:i/>
          <w:spacing w:val="-2"/>
          <w:sz w:val="24"/>
        </w:rPr>
        <w:t>Committee</w:t>
      </w:r>
    </w:p>
    <w:p>
      <w:pPr>
        <w:pStyle w:val="ListParagraph"/>
        <w:numPr>
          <w:ilvl w:val="0"/>
          <w:numId w:val="20"/>
        </w:numPr>
        <w:tabs>
          <w:tab w:pos="1904" w:val="left" w:leader="none"/>
          <w:tab w:pos="1907" w:val="left" w:leader="none"/>
        </w:tabs>
        <w:spacing w:line="240" w:lineRule="auto" w:before="238" w:after="0"/>
        <w:ind w:left="1907" w:right="186" w:hanging="360"/>
        <w:jc w:val="left"/>
        <w:rPr>
          <w:sz w:val="13"/>
        </w:rPr>
      </w:pPr>
      <w:r>
        <w:rPr>
          <w:sz w:val="24"/>
        </w:rPr>
        <w:t>Former INSLM Bret Walker SC criticised the control order regime.</w:t>
      </w:r>
      <w:r>
        <w:rPr>
          <w:position w:val="8"/>
          <w:sz w:val="16"/>
        </w:rPr>
        <w:t>38</w:t>
      </w:r>
      <w:r>
        <w:rPr>
          <w:spacing w:val="80"/>
          <w:position w:val="8"/>
          <w:sz w:val="16"/>
        </w:rPr>
        <w:t> </w:t>
      </w:r>
      <w:r>
        <w:rPr>
          <w:sz w:val="24"/>
        </w:rPr>
        <w:t>In particular, he concluded that ‘control orders in their present form are not effective, not appropriate and not necessary’. The Monitor recommended that</w:t>
      </w:r>
      <w:r>
        <w:rPr>
          <w:spacing w:val="-4"/>
          <w:sz w:val="24"/>
        </w:rPr>
        <w:t> </w:t>
      </w:r>
      <w:r>
        <w:rPr>
          <w:sz w:val="24"/>
        </w:rPr>
        <w:t>the</w:t>
      </w:r>
      <w:r>
        <w:rPr>
          <w:spacing w:val="-4"/>
          <w:sz w:val="24"/>
        </w:rPr>
        <w:t> </w:t>
      </w:r>
      <w:r>
        <w:rPr>
          <w:sz w:val="24"/>
        </w:rPr>
        <w:t>provisions</w:t>
      </w:r>
      <w:r>
        <w:rPr>
          <w:spacing w:val="-3"/>
          <w:sz w:val="24"/>
        </w:rPr>
        <w:t> </w:t>
      </w:r>
      <w:r>
        <w:rPr>
          <w:sz w:val="24"/>
        </w:rPr>
        <w:t>of</w:t>
      </w:r>
      <w:r>
        <w:rPr>
          <w:spacing w:val="-1"/>
          <w:sz w:val="24"/>
        </w:rPr>
        <w:t> </w:t>
      </w:r>
      <w:r>
        <w:rPr>
          <w:sz w:val="24"/>
        </w:rPr>
        <w:t>Div</w:t>
      </w:r>
      <w:r>
        <w:rPr>
          <w:spacing w:val="-5"/>
          <w:sz w:val="24"/>
        </w:rPr>
        <w:t> </w:t>
      </w:r>
      <w:r>
        <w:rPr>
          <w:sz w:val="24"/>
        </w:rPr>
        <w:t>104</w:t>
      </w:r>
      <w:r>
        <w:rPr>
          <w:spacing w:val="-3"/>
          <w:sz w:val="24"/>
        </w:rPr>
        <w:t> </w:t>
      </w:r>
      <w:r>
        <w:rPr>
          <w:sz w:val="24"/>
        </w:rPr>
        <w:t>of</w:t>
      </w:r>
      <w:r>
        <w:rPr>
          <w:spacing w:val="-1"/>
          <w:sz w:val="24"/>
        </w:rPr>
        <w:t> </w:t>
      </w:r>
      <w:r>
        <w:rPr>
          <w:sz w:val="24"/>
        </w:rPr>
        <w:t>Part</w:t>
      </w:r>
      <w:r>
        <w:rPr>
          <w:spacing w:val="-3"/>
          <w:sz w:val="24"/>
        </w:rPr>
        <w:t> </w:t>
      </w:r>
      <w:r>
        <w:rPr>
          <w:sz w:val="24"/>
        </w:rPr>
        <w:t>5.3</w:t>
      </w:r>
      <w:r>
        <w:rPr>
          <w:spacing w:val="-3"/>
          <w:sz w:val="24"/>
        </w:rPr>
        <w:t> </w:t>
      </w:r>
      <w:r>
        <w:rPr>
          <w:sz w:val="24"/>
        </w:rPr>
        <w:t>of</w:t>
      </w:r>
      <w:r>
        <w:rPr>
          <w:spacing w:val="-1"/>
          <w:sz w:val="24"/>
        </w:rPr>
        <w:t> </w:t>
      </w:r>
      <w:r>
        <w:rPr>
          <w:sz w:val="24"/>
        </w:rPr>
        <w:t>the</w:t>
      </w:r>
      <w:r>
        <w:rPr>
          <w:spacing w:val="-3"/>
          <w:sz w:val="24"/>
        </w:rPr>
        <w:t> </w:t>
      </w:r>
      <w:r>
        <w:rPr>
          <w:sz w:val="24"/>
        </w:rPr>
        <w:t>Criminal</w:t>
      </w:r>
      <w:r>
        <w:rPr>
          <w:spacing w:val="-3"/>
          <w:sz w:val="24"/>
        </w:rPr>
        <w:t> </w:t>
      </w:r>
      <w:r>
        <w:rPr>
          <w:sz w:val="24"/>
        </w:rPr>
        <w:t>Code</w:t>
      </w:r>
      <w:r>
        <w:rPr>
          <w:spacing w:val="-4"/>
          <w:sz w:val="24"/>
        </w:rPr>
        <w:t> </w:t>
      </w:r>
      <w:r>
        <w:rPr>
          <w:sz w:val="24"/>
        </w:rPr>
        <w:t>be</w:t>
      </w:r>
      <w:r>
        <w:rPr>
          <w:spacing w:val="-3"/>
          <w:sz w:val="24"/>
        </w:rPr>
        <w:t> </w:t>
      </w:r>
      <w:r>
        <w:rPr>
          <w:sz w:val="24"/>
        </w:rPr>
        <w:t>repealed.</w:t>
      </w:r>
      <w:r>
        <w:rPr>
          <w:position w:val="6"/>
          <w:sz w:val="13"/>
        </w:rPr>
        <w:t>39</w:t>
      </w:r>
    </w:p>
    <w:p>
      <w:pPr>
        <w:pStyle w:val="ListParagraph"/>
        <w:numPr>
          <w:ilvl w:val="0"/>
          <w:numId w:val="20"/>
        </w:numPr>
        <w:tabs>
          <w:tab w:pos="1904" w:val="left" w:leader="none"/>
          <w:tab w:pos="1907" w:val="left" w:leader="none"/>
        </w:tabs>
        <w:spacing w:line="240" w:lineRule="auto" w:before="240" w:after="0"/>
        <w:ind w:left="1907" w:right="251" w:hanging="360"/>
        <w:jc w:val="left"/>
        <w:rPr>
          <w:sz w:val="24"/>
        </w:rPr>
      </w:pPr>
      <w:r>
        <w:rPr>
          <w:sz w:val="24"/>
        </w:rPr>
        <w:t>The 2013 COAG Review of Counter-Terrorism Legislation concluded that the control order regime should be retained but with additional safeguards and protections included.</w:t>
      </w:r>
      <w:r>
        <w:rPr>
          <w:position w:val="6"/>
          <w:sz w:val="13"/>
        </w:rPr>
        <w:t>40</w:t>
      </w:r>
      <w:r>
        <w:rPr>
          <w:spacing w:val="80"/>
          <w:position w:val="6"/>
          <w:sz w:val="13"/>
        </w:rPr>
        <w:t> </w:t>
      </w:r>
      <w:r>
        <w:rPr>
          <w:sz w:val="24"/>
        </w:rPr>
        <w:t>Former INSLM, the Hon Roger Gyles AO QC, completed</w:t>
      </w:r>
      <w:r>
        <w:rPr>
          <w:spacing w:val="-3"/>
          <w:sz w:val="24"/>
        </w:rPr>
        <w:t> </w:t>
      </w:r>
      <w:r>
        <w:rPr>
          <w:sz w:val="24"/>
        </w:rPr>
        <w:t>a review</w:t>
      </w:r>
      <w:r>
        <w:rPr>
          <w:spacing w:val="-5"/>
          <w:sz w:val="24"/>
        </w:rPr>
        <w:t> </w:t>
      </w:r>
      <w:r>
        <w:rPr>
          <w:sz w:val="24"/>
        </w:rPr>
        <w:t>of</w:t>
      </w:r>
      <w:r>
        <w:rPr>
          <w:spacing w:val="-2"/>
          <w:sz w:val="24"/>
        </w:rPr>
        <w:t> </w:t>
      </w:r>
      <w:r>
        <w:rPr>
          <w:sz w:val="24"/>
        </w:rPr>
        <w:t>the</w:t>
      </w:r>
      <w:r>
        <w:rPr>
          <w:spacing w:val="-3"/>
          <w:sz w:val="24"/>
        </w:rPr>
        <w:t> </w:t>
      </w:r>
      <w:r>
        <w:rPr>
          <w:sz w:val="24"/>
        </w:rPr>
        <w:t>various</w:t>
      </w:r>
      <w:r>
        <w:rPr>
          <w:spacing w:val="-2"/>
          <w:sz w:val="24"/>
        </w:rPr>
        <w:t> </w:t>
      </w:r>
      <w:r>
        <w:rPr>
          <w:sz w:val="24"/>
        </w:rPr>
        <w:t>2013</w:t>
      </w:r>
      <w:r>
        <w:rPr>
          <w:spacing w:val="-2"/>
          <w:sz w:val="24"/>
        </w:rPr>
        <w:t> </w:t>
      </w:r>
      <w:r>
        <w:rPr>
          <w:sz w:val="24"/>
        </w:rPr>
        <w:t>COAG</w:t>
      </w:r>
      <w:r>
        <w:rPr>
          <w:spacing w:val="-3"/>
          <w:sz w:val="24"/>
        </w:rPr>
        <w:t> </w:t>
      </w:r>
      <w:r>
        <w:rPr>
          <w:sz w:val="24"/>
        </w:rPr>
        <w:t>recommendations</w:t>
      </w:r>
      <w:r>
        <w:rPr>
          <w:spacing w:val="-3"/>
          <w:sz w:val="24"/>
        </w:rPr>
        <w:t> </w:t>
      </w:r>
      <w:r>
        <w:rPr>
          <w:sz w:val="24"/>
        </w:rPr>
        <w:t>about</w:t>
      </w:r>
      <w:r>
        <w:rPr>
          <w:spacing w:val="-4"/>
          <w:sz w:val="24"/>
        </w:rPr>
        <w:t> </w:t>
      </w:r>
      <w:r>
        <w:rPr>
          <w:sz w:val="24"/>
        </w:rPr>
        <w:t>the control order regime in January and April 2016.</w:t>
      </w:r>
      <w:r>
        <w:rPr>
          <w:position w:val="6"/>
          <w:sz w:val="13"/>
        </w:rPr>
        <w:t>41</w:t>
      </w:r>
      <w:r>
        <w:rPr>
          <w:spacing w:val="80"/>
          <w:position w:val="6"/>
          <w:sz w:val="13"/>
        </w:rPr>
        <w:t> </w:t>
      </w:r>
      <w:r>
        <w:rPr>
          <w:sz w:val="24"/>
        </w:rPr>
        <w:t>He recommended that a number</w:t>
      </w:r>
      <w:r>
        <w:rPr>
          <w:spacing w:val="-7"/>
          <w:sz w:val="24"/>
        </w:rPr>
        <w:t> </w:t>
      </w:r>
      <w:r>
        <w:rPr>
          <w:sz w:val="24"/>
        </w:rPr>
        <w:t>of</w:t>
      </w:r>
      <w:r>
        <w:rPr>
          <w:spacing w:val="-2"/>
          <w:sz w:val="24"/>
        </w:rPr>
        <w:t> </w:t>
      </w:r>
      <w:r>
        <w:rPr>
          <w:sz w:val="24"/>
        </w:rPr>
        <w:t>the</w:t>
      </w:r>
      <w:r>
        <w:rPr>
          <w:spacing w:val="-4"/>
          <w:sz w:val="24"/>
        </w:rPr>
        <w:t> </w:t>
      </w:r>
      <w:r>
        <w:rPr>
          <w:sz w:val="24"/>
        </w:rPr>
        <w:t>COAG</w:t>
      </w:r>
      <w:r>
        <w:rPr>
          <w:spacing w:val="-4"/>
          <w:sz w:val="24"/>
        </w:rPr>
        <w:t> </w:t>
      </w:r>
      <w:r>
        <w:rPr>
          <w:sz w:val="24"/>
        </w:rPr>
        <w:t>recommendations</w:t>
      </w:r>
      <w:r>
        <w:rPr>
          <w:spacing w:val="-7"/>
          <w:sz w:val="24"/>
        </w:rPr>
        <w:t> </w:t>
      </w:r>
      <w:r>
        <w:rPr>
          <w:sz w:val="24"/>
        </w:rPr>
        <w:t>be</w:t>
      </w:r>
      <w:r>
        <w:rPr>
          <w:spacing w:val="-6"/>
          <w:sz w:val="24"/>
        </w:rPr>
        <w:t> </w:t>
      </w:r>
      <w:r>
        <w:rPr>
          <w:sz w:val="24"/>
        </w:rPr>
        <w:t>implemented.</w:t>
      </w:r>
      <w:r>
        <w:rPr>
          <w:spacing w:val="40"/>
          <w:sz w:val="24"/>
        </w:rPr>
        <w:t> </w:t>
      </w:r>
      <w:r>
        <w:rPr>
          <w:sz w:val="24"/>
        </w:rPr>
        <w:t>The</w:t>
      </w:r>
      <w:r>
        <w:rPr>
          <w:spacing w:val="-4"/>
          <w:sz w:val="24"/>
        </w:rPr>
        <w:t> </w:t>
      </w:r>
      <w:r>
        <w:rPr>
          <w:sz w:val="24"/>
        </w:rPr>
        <w:t>Commission does not again address these matters here.</w:t>
      </w:r>
      <w:r>
        <w:rPr>
          <w:spacing w:val="40"/>
          <w:sz w:val="24"/>
        </w:rPr>
        <w:t> </w:t>
      </w:r>
      <w:r>
        <w:rPr>
          <w:sz w:val="24"/>
        </w:rPr>
        <w:t>If the control order regime is retained, the Commission considers that the recommendations should be</w:t>
      </w:r>
    </w:p>
    <w:p>
      <w:pPr>
        <w:spacing w:after="0" w:line="240" w:lineRule="auto"/>
        <w:jc w:val="left"/>
        <w:rPr>
          <w:sz w:val="24"/>
        </w:rPr>
        <w:sectPr>
          <w:pgSz w:w="11910" w:h="16840"/>
          <w:pgMar w:header="712" w:footer="770" w:top="1220" w:bottom="960" w:left="440" w:right="1300"/>
        </w:sectPr>
      </w:pPr>
    </w:p>
    <w:p>
      <w:pPr>
        <w:pStyle w:val="BodyText"/>
        <w:spacing w:before="240"/>
        <w:ind w:left="1907" w:right="156"/>
        <w:rPr>
          <w:sz w:val="13"/>
        </w:rPr>
      </w:pPr>
      <w:r>
        <w:rPr/>
        <w:t>implemented.</w:t>
      </w:r>
      <w:r>
        <w:rPr>
          <w:spacing w:val="40"/>
        </w:rPr>
        <w:t> </w:t>
      </w:r>
      <w:r>
        <w:rPr/>
        <w:t>The Commission notes that Mr Gyles expressly did not consider</w:t>
      </w:r>
      <w:r>
        <w:rPr>
          <w:spacing w:val="-3"/>
        </w:rPr>
        <w:t> </w:t>
      </w:r>
      <w:r>
        <w:rPr/>
        <w:t>the</w:t>
      </w:r>
      <w:r>
        <w:rPr>
          <w:spacing w:val="-3"/>
        </w:rPr>
        <w:t> </w:t>
      </w:r>
      <w:r>
        <w:rPr/>
        <w:t>question</w:t>
      </w:r>
      <w:r>
        <w:rPr>
          <w:spacing w:val="-7"/>
        </w:rPr>
        <w:t> </w:t>
      </w:r>
      <w:r>
        <w:rPr/>
        <w:t>whether</w:t>
      </w:r>
      <w:r>
        <w:rPr>
          <w:spacing w:val="-3"/>
        </w:rPr>
        <w:t> </w:t>
      </w:r>
      <w:r>
        <w:rPr/>
        <w:t>the</w:t>
      </w:r>
      <w:r>
        <w:rPr>
          <w:spacing w:val="-5"/>
        </w:rPr>
        <w:t> </w:t>
      </w:r>
      <w:r>
        <w:rPr/>
        <w:t>control</w:t>
      </w:r>
      <w:r>
        <w:rPr>
          <w:spacing w:val="-3"/>
        </w:rPr>
        <w:t> </w:t>
      </w:r>
      <w:r>
        <w:rPr/>
        <w:t>order</w:t>
      </w:r>
      <w:r>
        <w:rPr>
          <w:spacing w:val="-3"/>
        </w:rPr>
        <w:t> </w:t>
      </w:r>
      <w:r>
        <w:rPr/>
        <w:t>regime</w:t>
      </w:r>
      <w:r>
        <w:rPr>
          <w:spacing w:val="-3"/>
        </w:rPr>
        <w:t> </w:t>
      </w:r>
      <w:r>
        <w:rPr/>
        <w:t>should</w:t>
      </w:r>
      <w:r>
        <w:rPr>
          <w:spacing w:val="-5"/>
        </w:rPr>
        <w:t> </w:t>
      </w:r>
      <w:r>
        <w:rPr/>
        <w:t>be</w:t>
      </w:r>
      <w:r>
        <w:rPr>
          <w:spacing w:val="-5"/>
        </w:rPr>
        <w:t> </w:t>
      </w:r>
      <w:r>
        <w:rPr/>
        <w:t>abolished, leaving that question for the present review.</w:t>
      </w:r>
      <w:r>
        <w:rPr>
          <w:position w:val="6"/>
          <w:sz w:val="13"/>
        </w:rPr>
        <w:t>42</w:t>
      </w:r>
    </w:p>
    <w:p>
      <w:pPr>
        <w:pStyle w:val="BodyText"/>
        <w:spacing w:before="82"/>
      </w:pPr>
    </w:p>
    <w:p>
      <w:pPr>
        <w:pStyle w:val="ListParagraph"/>
        <w:numPr>
          <w:ilvl w:val="0"/>
          <w:numId w:val="33"/>
        </w:numPr>
        <w:tabs>
          <w:tab w:pos="1830" w:val="left" w:leader="none"/>
        </w:tabs>
        <w:spacing w:line="240" w:lineRule="auto" w:before="1" w:after="0"/>
        <w:ind w:left="1830" w:right="0" w:hanging="852"/>
        <w:jc w:val="left"/>
        <w:rPr>
          <w:i/>
          <w:sz w:val="24"/>
        </w:rPr>
      </w:pPr>
      <w:bookmarkStart w:name="_bookmark32" w:id="37"/>
      <w:bookmarkEnd w:id="37"/>
      <w:r>
        <w:rPr/>
      </w:r>
      <w:r>
        <w:rPr>
          <w:i/>
          <w:sz w:val="24"/>
        </w:rPr>
        <w:t>Recent</w:t>
      </w:r>
      <w:r>
        <w:rPr>
          <w:i/>
          <w:spacing w:val="-12"/>
          <w:sz w:val="24"/>
        </w:rPr>
        <w:t> </w:t>
      </w:r>
      <w:r>
        <w:rPr>
          <w:i/>
          <w:sz w:val="24"/>
        </w:rPr>
        <w:t>extensions</w:t>
      </w:r>
      <w:r>
        <w:rPr>
          <w:i/>
          <w:spacing w:val="-12"/>
          <w:sz w:val="24"/>
        </w:rPr>
        <w:t> </w:t>
      </w:r>
      <w:r>
        <w:rPr>
          <w:i/>
          <w:sz w:val="24"/>
        </w:rPr>
        <w:t>of</w:t>
      </w:r>
      <w:r>
        <w:rPr>
          <w:i/>
          <w:spacing w:val="-9"/>
          <w:sz w:val="24"/>
        </w:rPr>
        <w:t> </w:t>
      </w:r>
      <w:r>
        <w:rPr>
          <w:i/>
          <w:sz w:val="24"/>
        </w:rPr>
        <w:t>the</w:t>
      </w:r>
      <w:r>
        <w:rPr>
          <w:i/>
          <w:spacing w:val="-10"/>
          <w:sz w:val="24"/>
        </w:rPr>
        <w:t> </w:t>
      </w:r>
      <w:r>
        <w:rPr>
          <w:i/>
          <w:sz w:val="24"/>
        </w:rPr>
        <w:t>control</w:t>
      </w:r>
      <w:r>
        <w:rPr>
          <w:i/>
          <w:spacing w:val="-10"/>
          <w:sz w:val="24"/>
        </w:rPr>
        <w:t> </w:t>
      </w:r>
      <w:r>
        <w:rPr>
          <w:i/>
          <w:sz w:val="24"/>
        </w:rPr>
        <w:t>order</w:t>
      </w:r>
      <w:r>
        <w:rPr>
          <w:i/>
          <w:spacing w:val="-10"/>
          <w:sz w:val="24"/>
        </w:rPr>
        <w:t> </w:t>
      </w:r>
      <w:r>
        <w:rPr>
          <w:i/>
          <w:spacing w:val="-2"/>
          <w:sz w:val="24"/>
        </w:rPr>
        <w:t>regime</w:t>
      </w:r>
    </w:p>
    <w:p>
      <w:pPr>
        <w:pStyle w:val="ListParagraph"/>
        <w:numPr>
          <w:ilvl w:val="0"/>
          <w:numId w:val="20"/>
        </w:numPr>
        <w:tabs>
          <w:tab w:pos="1904" w:val="left" w:leader="none"/>
          <w:tab w:pos="1907" w:val="left" w:leader="none"/>
        </w:tabs>
        <w:spacing w:line="240" w:lineRule="auto" w:before="242" w:after="0"/>
        <w:ind w:left="1907" w:right="237" w:hanging="360"/>
        <w:jc w:val="left"/>
        <w:rPr>
          <w:sz w:val="24"/>
        </w:rPr>
      </w:pPr>
      <w:r>
        <w:rPr>
          <w:sz w:val="24"/>
        </w:rPr>
        <w:t>Despite the foregoing, and the fact that the recommended reviews of the control</w:t>
      </w:r>
      <w:r>
        <w:rPr>
          <w:spacing w:val="-4"/>
          <w:sz w:val="24"/>
        </w:rPr>
        <w:t> </w:t>
      </w:r>
      <w:r>
        <w:rPr>
          <w:sz w:val="24"/>
        </w:rPr>
        <w:t>order</w:t>
      </w:r>
      <w:r>
        <w:rPr>
          <w:spacing w:val="-4"/>
          <w:sz w:val="24"/>
        </w:rPr>
        <w:t> </w:t>
      </w:r>
      <w:r>
        <w:rPr>
          <w:sz w:val="24"/>
        </w:rPr>
        <w:t>regime (including</w:t>
      </w:r>
      <w:r>
        <w:rPr>
          <w:spacing w:val="-5"/>
          <w:sz w:val="24"/>
        </w:rPr>
        <w:t> </w:t>
      </w:r>
      <w:r>
        <w:rPr>
          <w:sz w:val="24"/>
        </w:rPr>
        <w:t>the</w:t>
      </w:r>
      <w:r>
        <w:rPr>
          <w:spacing w:val="-4"/>
          <w:sz w:val="24"/>
        </w:rPr>
        <w:t> </w:t>
      </w:r>
      <w:r>
        <w:rPr>
          <w:sz w:val="24"/>
        </w:rPr>
        <w:t>present</w:t>
      </w:r>
      <w:r>
        <w:rPr>
          <w:spacing w:val="-6"/>
          <w:sz w:val="24"/>
        </w:rPr>
        <w:t> </w:t>
      </w:r>
      <w:r>
        <w:rPr>
          <w:sz w:val="24"/>
        </w:rPr>
        <w:t>review)</w:t>
      </w:r>
      <w:r>
        <w:rPr>
          <w:spacing w:val="-4"/>
          <w:sz w:val="24"/>
        </w:rPr>
        <w:t> </w:t>
      </w:r>
      <w:r>
        <w:rPr>
          <w:sz w:val="24"/>
        </w:rPr>
        <w:t>are</w:t>
      </w:r>
      <w:r>
        <w:rPr>
          <w:spacing w:val="-4"/>
          <w:sz w:val="24"/>
        </w:rPr>
        <w:t> </w:t>
      </w:r>
      <w:r>
        <w:rPr>
          <w:sz w:val="24"/>
        </w:rPr>
        <w:t>ongoing,</w:t>
      </w:r>
      <w:r>
        <w:rPr>
          <w:spacing w:val="-4"/>
          <w:sz w:val="24"/>
        </w:rPr>
        <w:t> </w:t>
      </w:r>
      <w:r>
        <w:rPr>
          <w:sz w:val="24"/>
        </w:rPr>
        <w:t>that</w:t>
      </w:r>
      <w:r>
        <w:rPr>
          <w:spacing w:val="-1"/>
          <w:sz w:val="24"/>
        </w:rPr>
        <w:t> </w:t>
      </w:r>
      <w:r>
        <w:rPr>
          <w:sz w:val="24"/>
        </w:rPr>
        <w:t>regime has been extended in a number of ways since the passage of the Foreign Fighters Act in 2014.</w:t>
      </w:r>
      <w:r>
        <w:rPr>
          <w:spacing w:val="40"/>
          <w:sz w:val="24"/>
        </w:rPr>
        <w:t> </w:t>
      </w:r>
      <w:r>
        <w:rPr>
          <w:sz w:val="24"/>
        </w:rPr>
        <w:t>In particular:</w:t>
      </w:r>
    </w:p>
    <w:p>
      <w:pPr>
        <w:pStyle w:val="ListParagraph"/>
        <w:numPr>
          <w:ilvl w:val="0"/>
          <w:numId w:val="35"/>
        </w:numPr>
        <w:tabs>
          <w:tab w:pos="2416" w:val="left" w:leader="none"/>
          <w:tab w:pos="2418" w:val="left" w:leader="none"/>
        </w:tabs>
        <w:spacing w:line="240" w:lineRule="auto" w:before="240" w:after="0"/>
        <w:ind w:left="2418" w:right="257" w:hanging="360"/>
        <w:jc w:val="left"/>
        <w:rPr>
          <w:sz w:val="13"/>
        </w:rPr>
      </w:pPr>
      <w:r>
        <w:rPr>
          <w:sz w:val="24"/>
        </w:rPr>
        <w:t>The grounds upon which a control order can be requested, issued or varied</w:t>
      </w:r>
      <w:r>
        <w:rPr>
          <w:spacing w:val="-1"/>
          <w:sz w:val="24"/>
        </w:rPr>
        <w:t> </w:t>
      </w:r>
      <w:r>
        <w:rPr>
          <w:sz w:val="24"/>
        </w:rPr>
        <w:t>were</w:t>
      </w:r>
      <w:r>
        <w:rPr>
          <w:spacing w:val="-1"/>
          <w:sz w:val="24"/>
        </w:rPr>
        <w:t> </w:t>
      </w:r>
      <w:r>
        <w:rPr>
          <w:sz w:val="24"/>
        </w:rPr>
        <w:t>expanded</w:t>
      </w:r>
      <w:r>
        <w:rPr>
          <w:spacing w:val="-4"/>
          <w:sz w:val="24"/>
        </w:rPr>
        <w:t> </w:t>
      </w:r>
      <w:r>
        <w:rPr>
          <w:sz w:val="24"/>
        </w:rPr>
        <w:t>to</w:t>
      </w:r>
      <w:r>
        <w:rPr>
          <w:spacing w:val="-1"/>
          <w:sz w:val="24"/>
        </w:rPr>
        <w:t> </w:t>
      </w:r>
      <w:r>
        <w:rPr>
          <w:sz w:val="24"/>
        </w:rPr>
        <w:t>include</w:t>
      </w:r>
      <w:r>
        <w:rPr>
          <w:spacing w:val="-2"/>
          <w:sz w:val="24"/>
        </w:rPr>
        <w:t> </w:t>
      </w:r>
      <w:r>
        <w:rPr>
          <w:sz w:val="24"/>
        </w:rPr>
        <w:t>prevention</w:t>
      </w:r>
      <w:r>
        <w:rPr>
          <w:spacing w:val="-4"/>
          <w:sz w:val="24"/>
        </w:rPr>
        <w:t> </w:t>
      </w:r>
      <w:r>
        <w:rPr>
          <w:sz w:val="24"/>
        </w:rPr>
        <w:t>of</w:t>
      </w:r>
      <w:r>
        <w:rPr>
          <w:spacing w:val="-2"/>
          <w:sz w:val="24"/>
        </w:rPr>
        <w:t> </w:t>
      </w:r>
      <w:r>
        <w:rPr>
          <w:sz w:val="24"/>
        </w:rPr>
        <w:t>the</w:t>
      </w:r>
      <w:r>
        <w:rPr>
          <w:spacing w:val="-4"/>
          <w:sz w:val="24"/>
        </w:rPr>
        <w:t> </w:t>
      </w:r>
      <w:r>
        <w:rPr>
          <w:sz w:val="24"/>
        </w:rPr>
        <w:t>provision</w:t>
      </w:r>
      <w:r>
        <w:rPr>
          <w:spacing w:val="-2"/>
          <w:sz w:val="24"/>
        </w:rPr>
        <w:t> </w:t>
      </w:r>
      <w:r>
        <w:rPr>
          <w:sz w:val="24"/>
        </w:rPr>
        <w:t>of support or</w:t>
      </w:r>
      <w:r>
        <w:rPr>
          <w:spacing w:val="-3"/>
          <w:sz w:val="24"/>
        </w:rPr>
        <w:t> </w:t>
      </w:r>
      <w:r>
        <w:rPr>
          <w:sz w:val="24"/>
        </w:rPr>
        <w:t>the</w:t>
      </w:r>
      <w:r>
        <w:rPr>
          <w:spacing w:val="-5"/>
          <w:sz w:val="24"/>
        </w:rPr>
        <w:t> </w:t>
      </w:r>
      <w:r>
        <w:rPr>
          <w:sz w:val="24"/>
        </w:rPr>
        <w:t>facilitation</w:t>
      </w:r>
      <w:r>
        <w:rPr>
          <w:spacing w:val="-3"/>
          <w:sz w:val="24"/>
        </w:rPr>
        <w:t> </w:t>
      </w:r>
      <w:r>
        <w:rPr>
          <w:sz w:val="24"/>
        </w:rPr>
        <w:t>of</w:t>
      </w:r>
      <w:r>
        <w:rPr>
          <w:spacing w:val="-3"/>
          <w:sz w:val="24"/>
        </w:rPr>
        <w:t> </w:t>
      </w:r>
      <w:r>
        <w:rPr>
          <w:sz w:val="24"/>
        </w:rPr>
        <w:t>a</w:t>
      </w:r>
      <w:r>
        <w:rPr>
          <w:spacing w:val="-5"/>
          <w:sz w:val="24"/>
        </w:rPr>
        <w:t> </w:t>
      </w:r>
      <w:r>
        <w:rPr>
          <w:sz w:val="24"/>
        </w:rPr>
        <w:t>terrorist</w:t>
      </w:r>
      <w:r>
        <w:rPr>
          <w:spacing w:val="-3"/>
          <w:sz w:val="24"/>
        </w:rPr>
        <w:t> </w:t>
      </w:r>
      <w:r>
        <w:rPr>
          <w:sz w:val="24"/>
        </w:rPr>
        <w:t>act;</w:t>
      </w:r>
      <w:r>
        <w:rPr>
          <w:spacing w:val="-3"/>
          <w:sz w:val="24"/>
        </w:rPr>
        <w:t> </w:t>
      </w:r>
      <w:r>
        <w:rPr>
          <w:sz w:val="24"/>
        </w:rPr>
        <w:t>or</w:t>
      </w:r>
      <w:r>
        <w:rPr>
          <w:spacing w:val="-6"/>
          <w:sz w:val="24"/>
        </w:rPr>
        <w:t> </w:t>
      </w:r>
      <w:r>
        <w:rPr>
          <w:sz w:val="24"/>
        </w:rPr>
        <w:t>engagement</w:t>
      </w:r>
      <w:r>
        <w:rPr>
          <w:spacing w:val="-3"/>
          <w:sz w:val="24"/>
        </w:rPr>
        <w:t> </w:t>
      </w:r>
      <w:r>
        <w:rPr>
          <w:sz w:val="24"/>
        </w:rPr>
        <w:t>in</w:t>
      </w:r>
      <w:r>
        <w:rPr>
          <w:spacing w:val="-5"/>
          <w:sz w:val="24"/>
        </w:rPr>
        <w:t> </w:t>
      </w:r>
      <w:r>
        <w:rPr>
          <w:sz w:val="24"/>
        </w:rPr>
        <w:t>a</w:t>
      </w:r>
      <w:r>
        <w:rPr>
          <w:spacing w:val="-3"/>
          <w:sz w:val="24"/>
        </w:rPr>
        <w:t> </w:t>
      </w:r>
      <w:r>
        <w:rPr>
          <w:sz w:val="24"/>
        </w:rPr>
        <w:t>hostile</w:t>
      </w:r>
      <w:r>
        <w:rPr>
          <w:spacing w:val="-3"/>
          <w:sz w:val="24"/>
        </w:rPr>
        <w:t> </w:t>
      </w:r>
      <w:r>
        <w:rPr>
          <w:sz w:val="24"/>
        </w:rPr>
        <w:t>activity</w:t>
      </w:r>
      <w:r>
        <w:rPr>
          <w:spacing w:val="-6"/>
          <w:sz w:val="24"/>
        </w:rPr>
        <w:t> </w:t>
      </w:r>
      <w:r>
        <w:rPr>
          <w:sz w:val="24"/>
        </w:rPr>
        <w:t>in a foreign country</w:t>
      </w:r>
      <w:r>
        <w:rPr>
          <w:position w:val="6"/>
          <w:sz w:val="13"/>
        </w:rPr>
        <w:t>43</w:t>
      </w:r>
    </w:p>
    <w:p>
      <w:pPr>
        <w:pStyle w:val="ListParagraph"/>
        <w:numPr>
          <w:ilvl w:val="0"/>
          <w:numId w:val="35"/>
        </w:numPr>
        <w:tabs>
          <w:tab w:pos="2416" w:val="left" w:leader="none"/>
          <w:tab w:pos="2418" w:val="left" w:leader="none"/>
        </w:tabs>
        <w:spacing w:line="240" w:lineRule="auto" w:before="241" w:after="0"/>
        <w:ind w:left="2418" w:right="425" w:hanging="360"/>
        <w:jc w:val="left"/>
        <w:rPr>
          <w:sz w:val="13"/>
        </w:rPr>
      </w:pPr>
      <w:r>
        <w:rPr>
          <w:sz w:val="24"/>
        </w:rPr>
        <w:t>The</w:t>
      </w:r>
      <w:r>
        <w:rPr>
          <w:spacing w:val="-4"/>
          <w:sz w:val="24"/>
        </w:rPr>
        <w:t> </w:t>
      </w:r>
      <w:r>
        <w:rPr>
          <w:sz w:val="24"/>
        </w:rPr>
        <w:t>minimum</w:t>
      </w:r>
      <w:r>
        <w:rPr>
          <w:spacing w:val="-3"/>
          <w:sz w:val="24"/>
        </w:rPr>
        <w:t> </w:t>
      </w:r>
      <w:r>
        <w:rPr>
          <w:sz w:val="24"/>
        </w:rPr>
        <w:t>age</w:t>
      </w:r>
      <w:r>
        <w:rPr>
          <w:spacing w:val="-4"/>
          <w:sz w:val="24"/>
        </w:rPr>
        <w:t> </w:t>
      </w:r>
      <w:r>
        <w:rPr>
          <w:sz w:val="24"/>
        </w:rPr>
        <w:t>for</w:t>
      </w:r>
      <w:r>
        <w:rPr>
          <w:spacing w:val="-3"/>
          <w:sz w:val="24"/>
        </w:rPr>
        <w:t> </w:t>
      </w:r>
      <w:r>
        <w:rPr>
          <w:sz w:val="24"/>
        </w:rPr>
        <w:t>the</w:t>
      </w:r>
      <w:r>
        <w:rPr>
          <w:spacing w:val="-2"/>
          <w:sz w:val="24"/>
        </w:rPr>
        <w:t> </w:t>
      </w:r>
      <w:r>
        <w:rPr>
          <w:sz w:val="24"/>
        </w:rPr>
        <w:t>subject</w:t>
      </w:r>
      <w:r>
        <w:rPr>
          <w:spacing w:val="-4"/>
          <w:sz w:val="24"/>
        </w:rPr>
        <w:t> </w:t>
      </w:r>
      <w:r>
        <w:rPr>
          <w:sz w:val="24"/>
        </w:rPr>
        <w:t>of</w:t>
      </w:r>
      <w:r>
        <w:rPr>
          <w:spacing w:val="-2"/>
          <w:sz w:val="24"/>
        </w:rPr>
        <w:t> </w:t>
      </w:r>
      <w:r>
        <w:rPr>
          <w:sz w:val="24"/>
        </w:rPr>
        <w:t>a</w:t>
      </w:r>
      <w:r>
        <w:rPr>
          <w:spacing w:val="-2"/>
          <w:sz w:val="24"/>
        </w:rPr>
        <w:t> </w:t>
      </w:r>
      <w:r>
        <w:rPr>
          <w:sz w:val="24"/>
        </w:rPr>
        <w:t>control</w:t>
      </w:r>
      <w:r>
        <w:rPr>
          <w:spacing w:val="-5"/>
          <w:sz w:val="24"/>
        </w:rPr>
        <w:t> </w:t>
      </w:r>
      <w:r>
        <w:rPr>
          <w:sz w:val="24"/>
        </w:rPr>
        <w:t>order</w:t>
      </w:r>
      <w:r>
        <w:rPr>
          <w:spacing w:val="-2"/>
          <w:sz w:val="24"/>
        </w:rPr>
        <w:t> </w:t>
      </w:r>
      <w:r>
        <w:rPr>
          <w:sz w:val="24"/>
        </w:rPr>
        <w:t>was</w:t>
      </w:r>
      <w:r>
        <w:rPr>
          <w:spacing w:val="-2"/>
          <w:sz w:val="24"/>
        </w:rPr>
        <w:t> </w:t>
      </w:r>
      <w:r>
        <w:rPr>
          <w:sz w:val="24"/>
        </w:rPr>
        <w:t>lowered</w:t>
      </w:r>
      <w:r>
        <w:rPr>
          <w:spacing w:val="-2"/>
          <w:sz w:val="24"/>
        </w:rPr>
        <w:t> </w:t>
      </w:r>
      <w:r>
        <w:rPr>
          <w:sz w:val="24"/>
        </w:rPr>
        <w:t>from 16 to 14</w:t>
      </w:r>
      <w:r>
        <w:rPr>
          <w:position w:val="6"/>
          <w:sz w:val="13"/>
        </w:rPr>
        <w:t>44</w:t>
      </w:r>
    </w:p>
    <w:p>
      <w:pPr>
        <w:pStyle w:val="ListParagraph"/>
        <w:numPr>
          <w:ilvl w:val="0"/>
          <w:numId w:val="35"/>
        </w:numPr>
        <w:tabs>
          <w:tab w:pos="2418" w:val="left" w:leader="none"/>
        </w:tabs>
        <w:spacing w:line="240" w:lineRule="auto" w:before="240" w:after="0"/>
        <w:ind w:left="2418" w:right="250" w:hanging="360"/>
        <w:jc w:val="left"/>
        <w:rPr>
          <w:sz w:val="13"/>
        </w:rPr>
      </w:pPr>
      <w:r>
        <w:rPr>
          <w:sz w:val="24"/>
        </w:rPr>
        <w:t>A suite of amendments were made to allow the grant of warrants to allow monitoring of persons subject to control orders.</w:t>
      </w:r>
      <w:r>
        <w:rPr>
          <w:spacing w:val="40"/>
          <w:sz w:val="24"/>
        </w:rPr>
        <w:t> </w:t>
      </w:r>
      <w:r>
        <w:rPr>
          <w:sz w:val="24"/>
        </w:rPr>
        <w:t>Those include the introduction of a new class of Monitoring Warrants under the Crimes</w:t>
      </w:r>
      <w:r>
        <w:rPr>
          <w:spacing w:val="-6"/>
          <w:sz w:val="24"/>
        </w:rPr>
        <w:t> </w:t>
      </w:r>
      <w:r>
        <w:rPr>
          <w:sz w:val="24"/>
        </w:rPr>
        <w:t>Act,</w:t>
      </w:r>
      <w:r>
        <w:rPr>
          <w:spacing w:val="-6"/>
          <w:sz w:val="24"/>
        </w:rPr>
        <w:t> </w:t>
      </w:r>
      <w:r>
        <w:rPr>
          <w:sz w:val="24"/>
        </w:rPr>
        <w:t>and</w:t>
      </w:r>
      <w:r>
        <w:rPr>
          <w:spacing w:val="-6"/>
          <w:sz w:val="24"/>
        </w:rPr>
        <w:t> </w:t>
      </w:r>
      <w:r>
        <w:rPr>
          <w:sz w:val="24"/>
        </w:rPr>
        <w:t>amendments</w:t>
      </w:r>
      <w:r>
        <w:rPr>
          <w:spacing w:val="-6"/>
          <w:sz w:val="24"/>
        </w:rPr>
        <w:t> </w:t>
      </w:r>
      <w:r>
        <w:rPr>
          <w:sz w:val="24"/>
        </w:rPr>
        <w:t>to</w:t>
      </w:r>
      <w:r>
        <w:rPr>
          <w:spacing w:val="-6"/>
          <w:sz w:val="24"/>
        </w:rPr>
        <w:t> </w:t>
      </w:r>
      <w:r>
        <w:rPr>
          <w:sz w:val="24"/>
        </w:rPr>
        <w:t>the</w:t>
      </w:r>
      <w:r>
        <w:rPr>
          <w:spacing w:val="-2"/>
          <w:sz w:val="24"/>
        </w:rPr>
        <w:t> </w:t>
      </w:r>
      <w:r>
        <w:rPr>
          <w:i/>
          <w:sz w:val="24"/>
        </w:rPr>
        <w:t>Telecommunications</w:t>
      </w:r>
      <w:r>
        <w:rPr>
          <w:i/>
          <w:spacing w:val="-6"/>
          <w:sz w:val="24"/>
        </w:rPr>
        <w:t> </w:t>
      </w:r>
      <w:r>
        <w:rPr>
          <w:i/>
          <w:sz w:val="24"/>
        </w:rPr>
        <w:t>(Interception</w:t>
      </w:r>
      <w:r>
        <w:rPr>
          <w:i/>
          <w:sz w:val="24"/>
        </w:rPr>
        <w:t> and Access) Act 1979 </w:t>
      </w:r>
      <w:r>
        <w:rPr>
          <w:sz w:val="24"/>
        </w:rPr>
        <w:t>(Cth) and the </w:t>
      </w:r>
      <w:r>
        <w:rPr>
          <w:i/>
          <w:sz w:val="24"/>
        </w:rPr>
        <w:t>Surveillance Devices Act 2004</w:t>
      </w:r>
      <w:r>
        <w:rPr>
          <w:i/>
          <w:sz w:val="24"/>
        </w:rPr>
        <w:t> </w:t>
      </w:r>
      <w:r>
        <w:rPr>
          <w:sz w:val="24"/>
        </w:rPr>
        <w:t>(Cth).</w:t>
      </w:r>
      <w:r>
        <w:rPr>
          <w:spacing w:val="40"/>
          <w:sz w:val="24"/>
        </w:rPr>
        <w:t> </w:t>
      </w:r>
      <w:r>
        <w:rPr>
          <w:sz w:val="24"/>
        </w:rPr>
        <w:t>Once a control order has been granted, the threshold for the grant of these types of warrant is low.</w:t>
      </w:r>
      <w:r>
        <w:rPr>
          <w:spacing w:val="40"/>
          <w:sz w:val="24"/>
        </w:rPr>
        <w:t> </w:t>
      </w:r>
      <w:r>
        <w:rPr>
          <w:sz w:val="24"/>
        </w:rPr>
        <w:t>These provisions have greatly increased the intrusiveness of the grant of a control order on the privacy of its subject</w:t>
      </w:r>
      <w:r>
        <w:rPr>
          <w:position w:val="6"/>
          <w:sz w:val="13"/>
        </w:rPr>
        <w:t>45</w:t>
      </w:r>
    </w:p>
    <w:p>
      <w:pPr>
        <w:pStyle w:val="ListParagraph"/>
        <w:numPr>
          <w:ilvl w:val="0"/>
          <w:numId w:val="35"/>
        </w:numPr>
        <w:tabs>
          <w:tab w:pos="2416" w:val="left" w:leader="none"/>
          <w:tab w:pos="2418" w:val="left" w:leader="none"/>
        </w:tabs>
        <w:spacing w:line="240" w:lineRule="auto" w:before="238" w:after="0"/>
        <w:ind w:left="2418" w:right="194" w:hanging="360"/>
        <w:jc w:val="left"/>
        <w:rPr>
          <w:sz w:val="13"/>
        </w:rPr>
      </w:pPr>
      <w:r>
        <w:rPr>
          <w:sz w:val="24"/>
        </w:rPr>
        <w:t>Amendments to the </w:t>
      </w:r>
      <w:r>
        <w:rPr>
          <w:i/>
          <w:sz w:val="24"/>
        </w:rPr>
        <w:t>National Security Information (Criminal and Civil</w:t>
      </w:r>
      <w:r>
        <w:rPr>
          <w:i/>
          <w:sz w:val="24"/>
        </w:rPr>
        <w:t> Proceedings)</w:t>
      </w:r>
      <w:r>
        <w:rPr>
          <w:i/>
          <w:spacing w:val="-3"/>
          <w:sz w:val="24"/>
        </w:rPr>
        <w:t> </w:t>
      </w:r>
      <w:r>
        <w:rPr>
          <w:i/>
          <w:sz w:val="24"/>
        </w:rPr>
        <w:t>Act</w:t>
      </w:r>
      <w:r>
        <w:rPr>
          <w:i/>
          <w:spacing w:val="-5"/>
          <w:sz w:val="24"/>
        </w:rPr>
        <w:t> </w:t>
      </w:r>
      <w:r>
        <w:rPr>
          <w:i/>
          <w:sz w:val="24"/>
        </w:rPr>
        <w:t>2004</w:t>
      </w:r>
      <w:r>
        <w:rPr>
          <w:i/>
          <w:spacing w:val="-2"/>
          <w:sz w:val="24"/>
        </w:rPr>
        <w:t> </w:t>
      </w:r>
      <w:r>
        <w:rPr>
          <w:sz w:val="24"/>
        </w:rPr>
        <w:t>(Cth)</w:t>
      </w:r>
      <w:r>
        <w:rPr>
          <w:spacing w:val="-3"/>
          <w:sz w:val="24"/>
        </w:rPr>
        <w:t> </w:t>
      </w:r>
      <w:r>
        <w:rPr>
          <w:sz w:val="24"/>
        </w:rPr>
        <w:t>allow</w:t>
      </w:r>
      <w:r>
        <w:rPr>
          <w:spacing w:val="-5"/>
          <w:sz w:val="24"/>
        </w:rPr>
        <w:t> </w:t>
      </w:r>
      <w:r>
        <w:rPr>
          <w:sz w:val="24"/>
        </w:rPr>
        <w:t>for</w:t>
      </w:r>
      <w:r>
        <w:rPr>
          <w:spacing w:val="-3"/>
          <w:sz w:val="24"/>
        </w:rPr>
        <w:t> </w:t>
      </w:r>
      <w:r>
        <w:rPr>
          <w:sz w:val="24"/>
        </w:rPr>
        <w:t>the</w:t>
      </w:r>
      <w:r>
        <w:rPr>
          <w:spacing w:val="-5"/>
          <w:sz w:val="24"/>
        </w:rPr>
        <w:t> </w:t>
      </w:r>
      <w:r>
        <w:rPr>
          <w:sz w:val="24"/>
        </w:rPr>
        <w:t>use</w:t>
      </w:r>
      <w:r>
        <w:rPr>
          <w:spacing w:val="-5"/>
          <w:sz w:val="24"/>
        </w:rPr>
        <w:t> </w:t>
      </w:r>
      <w:r>
        <w:rPr>
          <w:sz w:val="24"/>
        </w:rPr>
        <w:t>of intelligence</w:t>
      </w:r>
      <w:r>
        <w:rPr>
          <w:spacing w:val="-5"/>
          <w:sz w:val="24"/>
        </w:rPr>
        <w:t> </w:t>
      </w:r>
      <w:r>
        <w:rPr>
          <w:sz w:val="24"/>
        </w:rPr>
        <w:t>material</w:t>
      </w:r>
      <w:r>
        <w:rPr>
          <w:spacing w:val="-3"/>
          <w:sz w:val="24"/>
        </w:rPr>
        <w:t> </w:t>
      </w:r>
      <w:r>
        <w:rPr>
          <w:sz w:val="24"/>
        </w:rPr>
        <w:t>in control order proceedings without disclosing that material to the </w:t>
      </w:r>
      <w:r>
        <w:rPr>
          <w:spacing w:val="-2"/>
          <w:sz w:val="24"/>
        </w:rPr>
        <w:t>controlee</w:t>
      </w:r>
      <w:r>
        <w:rPr>
          <w:spacing w:val="-2"/>
          <w:position w:val="6"/>
          <w:sz w:val="13"/>
        </w:rPr>
        <w:t>46</w:t>
      </w:r>
    </w:p>
    <w:p>
      <w:pPr>
        <w:pStyle w:val="ListParagraph"/>
        <w:numPr>
          <w:ilvl w:val="0"/>
          <w:numId w:val="20"/>
        </w:numPr>
        <w:tabs>
          <w:tab w:pos="1904" w:val="left" w:leader="none"/>
          <w:tab w:pos="1907" w:val="left" w:leader="none"/>
        </w:tabs>
        <w:spacing w:line="240" w:lineRule="auto" w:before="242" w:after="0"/>
        <w:ind w:left="1907" w:right="140" w:hanging="360"/>
        <w:jc w:val="left"/>
        <w:rPr>
          <w:sz w:val="24"/>
        </w:rPr>
      </w:pPr>
      <w:r>
        <w:rPr>
          <w:sz w:val="24"/>
        </w:rPr>
        <w:t>The recent amendments to the control order regime, including the new classes of warrant that may be issued to monitor compliance with control orders,</w:t>
      </w:r>
      <w:r>
        <w:rPr>
          <w:spacing w:val="-1"/>
          <w:sz w:val="24"/>
        </w:rPr>
        <w:t> </w:t>
      </w:r>
      <w:r>
        <w:rPr>
          <w:sz w:val="24"/>
        </w:rPr>
        <w:t>have</w:t>
      </w:r>
      <w:r>
        <w:rPr>
          <w:spacing w:val="-1"/>
          <w:sz w:val="24"/>
        </w:rPr>
        <w:t> </w:t>
      </w:r>
      <w:r>
        <w:rPr>
          <w:sz w:val="24"/>
        </w:rPr>
        <w:t>exacerbated</w:t>
      </w:r>
      <w:r>
        <w:rPr>
          <w:spacing w:val="-1"/>
          <w:sz w:val="24"/>
        </w:rPr>
        <w:t> </w:t>
      </w:r>
      <w:r>
        <w:rPr>
          <w:sz w:val="24"/>
        </w:rPr>
        <w:t>the extent</w:t>
      </w:r>
      <w:r>
        <w:rPr>
          <w:spacing w:val="-1"/>
          <w:sz w:val="24"/>
        </w:rPr>
        <w:t> </w:t>
      </w:r>
      <w:r>
        <w:rPr>
          <w:sz w:val="24"/>
        </w:rPr>
        <w:t>to</w:t>
      </w:r>
      <w:r>
        <w:rPr>
          <w:spacing w:val="-1"/>
          <w:sz w:val="24"/>
        </w:rPr>
        <w:t> </w:t>
      </w:r>
      <w:r>
        <w:rPr>
          <w:sz w:val="24"/>
        </w:rPr>
        <w:t>which</w:t>
      </w:r>
      <w:r>
        <w:rPr>
          <w:spacing w:val="-1"/>
          <w:sz w:val="24"/>
        </w:rPr>
        <w:t> </w:t>
      </w:r>
      <w:r>
        <w:rPr>
          <w:sz w:val="24"/>
        </w:rPr>
        <w:t>the</w:t>
      </w:r>
      <w:r>
        <w:rPr>
          <w:spacing w:val="-1"/>
          <w:sz w:val="24"/>
        </w:rPr>
        <w:t> </w:t>
      </w:r>
      <w:r>
        <w:rPr>
          <w:sz w:val="24"/>
        </w:rPr>
        <w:t>grant</w:t>
      </w:r>
      <w:r>
        <w:rPr>
          <w:spacing w:val="-3"/>
          <w:sz w:val="24"/>
        </w:rPr>
        <w:t> </w:t>
      </w:r>
      <w:r>
        <w:rPr>
          <w:sz w:val="24"/>
        </w:rPr>
        <w:t>of</w:t>
      </w:r>
      <w:r>
        <w:rPr>
          <w:spacing w:val="-1"/>
          <w:sz w:val="24"/>
        </w:rPr>
        <w:t> </w:t>
      </w:r>
      <w:r>
        <w:rPr>
          <w:sz w:val="24"/>
        </w:rPr>
        <w:t>a</w:t>
      </w:r>
      <w:r>
        <w:rPr>
          <w:spacing w:val="-1"/>
          <w:sz w:val="24"/>
        </w:rPr>
        <w:t> </w:t>
      </w:r>
      <w:r>
        <w:rPr>
          <w:sz w:val="24"/>
        </w:rPr>
        <w:t>control</w:t>
      </w:r>
      <w:r>
        <w:rPr>
          <w:spacing w:val="-1"/>
          <w:sz w:val="24"/>
        </w:rPr>
        <w:t> </w:t>
      </w:r>
      <w:r>
        <w:rPr>
          <w:sz w:val="24"/>
        </w:rPr>
        <w:t>order</w:t>
      </w:r>
      <w:r>
        <w:rPr>
          <w:spacing w:val="-1"/>
          <w:sz w:val="24"/>
        </w:rPr>
        <w:t> </w:t>
      </w:r>
      <w:r>
        <w:rPr>
          <w:sz w:val="24"/>
        </w:rPr>
        <w:t>will interfere with the human rights of its subject.</w:t>
      </w:r>
      <w:r>
        <w:rPr>
          <w:spacing w:val="40"/>
          <w:sz w:val="24"/>
        </w:rPr>
        <w:t> </w:t>
      </w:r>
      <w:r>
        <w:rPr>
          <w:sz w:val="24"/>
        </w:rPr>
        <w:t>In particular, the new warrant provisions</w:t>
      </w:r>
      <w:r>
        <w:rPr>
          <w:spacing w:val="-3"/>
          <w:sz w:val="24"/>
        </w:rPr>
        <w:t> </w:t>
      </w:r>
      <w:r>
        <w:rPr>
          <w:sz w:val="24"/>
        </w:rPr>
        <w:t>will</w:t>
      </w:r>
      <w:r>
        <w:rPr>
          <w:spacing w:val="-4"/>
          <w:sz w:val="24"/>
        </w:rPr>
        <w:t> </w:t>
      </w:r>
      <w:r>
        <w:rPr>
          <w:sz w:val="24"/>
        </w:rPr>
        <w:t>be</w:t>
      </w:r>
      <w:r>
        <w:rPr>
          <w:spacing w:val="-3"/>
          <w:sz w:val="24"/>
        </w:rPr>
        <w:t> </w:t>
      </w:r>
      <w:r>
        <w:rPr>
          <w:sz w:val="24"/>
        </w:rPr>
        <w:t>particularly</w:t>
      </w:r>
      <w:r>
        <w:rPr>
          <w:spacing w:val="-6"/>
          <w:sz w:val="24"/>
        </w:rPr>
        <w:t> </w:t>
      </w:r>
      <w:r>
        <w:rPr>
          <w:sz w:val="24"/>
        </w:rPr>
        <w:t>intrusive</w:t>
      </w:r>
      <w:r>
        <w:rPr>
          <w:spacing w:val="-3"/>
          <w:sz w:val="24"/>
        </w:rPr>
        <w:t> </w:t>
      </w:r>
      <w:r>
        <w:rPr>
          <w:sz w:val="24"/>
        </w:rPr>
        <w:t>on</w:t>
      </w:r>
      <w:r>
        <w:rPr>
          <w:spacing w:val="-3"/>
          <w:sz w:val="24"/>
        </w:rPr>
        <w:t> </w:t>
      </w:r>
      <w:r>
        <w:rPr>
          <w:sz w:val="24"/>
        </w:rPr>
        <w:t>the</w:t>
      </w:r>
      <w:r>
        <w:rPr>
          <w:spacing w:val="-5"/>
          <w:sz w:val="24"/>
        </w:rPr>
        <w:t> </w:t>
      </w:r>
      <w:r>
        <w:rPr>
          <w:sz w:val="24"/>
        </w:rPr>
        <w:t>right</w:t>
      </w:r>
      <w:r>
        <w:rPr>
          <w:spacing w:val="-3"/>
          <w:sz w:val="24"/>
        </w:rPr>
        <w:t> </w:t>
      </w:r>
      <w:r>
        <w:rPr>
          <w:sz w:val="24"/>
        </w:rPr>
        <w:t>to</w:t>
      </w:r>
      <w:r>
        <w:rPr>
          <w:spacing w:val="-2"/>
          <w:sz w:val="24"/>
        </w:rPr>
        <w:t> </w:t>
      </w:r>
      <w:r>
        <w:rPr>
          <w:sz w:val="24"/>
        </w:rPr>
        <w:t>privacy</w:t>
      </w:r>
      <w:r>
        <w:rPr>
          <w:spacing w:val="-6"/>
          <w:sz w:val="24"/>
        </w:rPr>
        <w:t> </w:t>
      </w:r>
      <w:r>
        <w:rPr>
          <w:sz w:val="24"/>
        </w:rPr>
        <w:t>of</w:t>
      </w:r>
      <w:r>
        <w:rPr>
          <w:spacing w:val="-1"/>
          <w:sz w:val="24"/>
        </w:rPr>
        <w:t> </w:t>
      </w:r>
      <w:r>
        <w:rPr>
          <w:sz w:val="24"/>
        </w:rPr>
        <w:t>the</w:t>
      </w:r>
      <w:r>
        <w:rPr>
          <w:spacing w:val="-3"/>
          <w:sz w:val="24"/>
        </w:rPr>
        <w:t> </w:t>
      </w:r>
      <w:r>
        <w:rPr>
          <w:sz w:val="24"/>
        </w:rPr>
        <w:t>subject</w:t>
      </w:r>
      <w:r>
        <w:rPr>
          <w:spacing w:val="-5"/>
          <w:sz w:val="24"/>
        </w:rPr>
        <w:t> </w:t>
      </w:r>
      <w:r>
        <w:rPr>
          <w:sz w:val="24"/>
        </w:rPr>
        <w:t>of a control order and persons with whom they associate.</w:t>
      </w:r>
    </w:p>
    <w:p>
      <w:pPr>
        <w:pStyle w:val="ListParagraph"/>
        <w:numPr>
          <w:ilvl w:val="0"/>
          <w:numId w:val="20"/>
        </w:numPr>
        <w:tabs>
          <w:tab w:pos="1904" w:val="left" w:leader="none"/>
          <w:tab w:pos="1907" w:val="left" w:leader="none"/>
        </w:tabs>
        <w:spacing w:line="240" w:lineRule="auto" w:before="241" w:after="0"/>
        <w:ind w:left="1907" w:right="172" w:hanging="360"/>
        <w:jc w:val="left"/>
        <w:rPr>
          <w:sz w:val="24"/>
        </w:rPr>
      </w:pPr>
      <w:r>
        <w:rPr>
          <w:sz w:val="24"/>
        </w:rPr>
        <w:t>The Commission urges the INSLM to consider whether, in light of all available evidence, the control order regime is necessary and proportionate to the legitimate objective of reducing the risk to the Australian community posed</w:t>
      </w:r>
      <w:r>
        <w:rPr>
          <w:spacing w:val="-3"/>
          <w:sz w:val="24"/>
        </w:rPr>
        <w:t> </w:t>
      </w:r>
      <w:r>
        <w:rPr>
          <w:sz w:val="24"/>
        </w:rPr>
        <w:t>by</w:t>
      </w:r>
      <w:r>
        <w:rPr>
          <w:spacing w:val="-5"/>
          <w:sz w:val="24"/>
        </w:rPr>
        <w:t> </w:t>
      </w:r>
      <w:r>
        <w:rPr>
          <w:sz w:val="24"/>
        </w:rPr>
        <w:t>potential</w:t>
      </w:r>
      <w:r>
        <w:rPr>
          <w:spacing w:val="-4"/>
          <w:sz w:val="24"/>
        </w:rPr>
        <w:t> </w:t>
      </w:r>
      <w:r>
        <w:rPr>
          <w:sz w:val="24"/>
        </w:rPr>
        <w:t>terrorist</w:t>
      </w:r>
      <w:r>
        <w:rPr>
          <w:spacing w:val="-3"/>
          <w:sz w:val="24"/>
        </w:rPr>
        <w:t> </w:t>
      </w:r>
      <w:r>
        <w:rPr>
          <w:sz w:val="24"/>
        </w:rPr>
        <w:t>acts.</w:t>
      </w:r>
      <w:r>
        <w:rPr>
          <w:spacing w:val="40"/>
          <w:sz w:val="24"/>
        </w:rPr>
        <w:t> </w:t>
      </w:r>
      <w:r>
        <w:rPr>
          <w:sz w:val="24"/>
        </w:rPr>
        <w:t>In</w:t>
      </w:r>
      <w:r>
        <w:rPr>
          <w:spacing w:val="-4"/>
          <w:sz w:val="24"/>
        </w:rPr>
        <w:t> </w:t>
      </w:r>
      <w:r>
        <w:rPr>
          <w:sz w:val="24"/>
        </w:rPr>
        <w:t>the</w:t>
      </w:r>
      <w:r>
        <w:rPr>
          <w:spacing w:val="-5"/>
          <w:sz w:val="24"/>
        </w:rPr>
        <w:t> </w:t>
      </w:r>
      <w:r>
        <w:rPr>
          <w:sz w:val="24"/>
        </w:rPr>
        <w:t>absence</w:t>
      </w:r>
      <w:r>
        <w:rPr>
          <w:spacing w:val="-3"/>
          <w:sz w:val="24"/>
        </w:rPr>
        <w:t> </w:t>
      </w:r>
      <w:r>
        <w:rPr>
          <w:sz w:val="24"/>
        </w:rPr>
        <w:t>of</w:t>
      </w:r>
      <w:r>
        <w:rPr>
          <w:spacing w:val="-3"/>
          <w:sz w:val="24"/>
        </w:rPr>
        <w:t> </w:t>
      </w:r>
      <w:r>
        <w:rPr>
          <w:sz w:val="24"/>
        </w:rPr>
        <w:t>compelling</w:t>
      </w:r>
      <w:r>
        <w:rPr>
          <w:spacing w:val="-4"/>
          <w:sz w:val="24"/>
        </w:rPr>
        <w:t> </w:t>
      </w:r>
      <w:r>
        <w:rPr>
          <w:sz w:val="24"/>
        </w:rPr>
        <w:t>evidence</w:t>
      </w:r>
      <w:r>
        <w:rPr>
          <w:spacing w:val="-5"/>
          <w:sz w:val="24"/>
        </w:rPr>
        <w:t> </w:t>
      </w:r>
      <w:r>
        <w:rPr>
          <w:sz w:val="24"/>
        </w:rPr>
        <w:t>that the regime is necessary and proportionate to that goal, the Commission recommends that there be significant amendment to the control order regime to ensure Australia complies with its obligation under international human rights law to ensure that all counter-terror legislative measures are both necessary to achieve a legitimate aim and proportionate to achieving that aim. If the INSLM is of the view that the regime cannot be amended to</w:t>
      </w:r>
    </w:p>
    <w:p>
      <w:pPr>
        <w:spacing w:after="0" w:line="240" w:lineRule="auto"/>
        <w:jc w:val="left"/>
        <w:rPr>
          <w:sz w:val="24"/>
        </w:rPr>
        <w:sectPr>
          <w:pgSz w:w="11910" w:h="16840"/>
          <w:pgMar w:header="712" w:footer="770" w:top="1220" w:bottom="960" w:left="440" w:right="1300"/>
        </w:sectPr>
      </w:pPr>
    </w:p>
    <w:p>
      <w:pPr>
        <w:pStyle w:val="BodyText"/>
        <w:spacing w:before="240"/>
        <w:ind w:left="1907"/>
      </w:pPr>
      <w:r>
        <w:rPr/>
        <w:t>achieve</w:t>
      </w:r>
      <w:r>
        <w:rPr>
          <w:spacing w:val="-4"/>
        </w:rPr>
        <w:t> </w:t>
      </w:r>
      <w:r>
        <w:rPr/>
        <w:t>human</w:t>
      </w:r>
      <w:r>
        <w:rPr>
          <w:spacing w:val="-4"/>
        </w:rPr>
        <w:t> </w:t>
      </w:r>
      <w:r>
        <w:rPr/>
        <w:t>rights</w:t>
      </w:r>
      <w:r>
        <w:rPr>
          <w:spacing w:val="-6"/>
        </w:rPr>
        <w:t> </w:t>
      </w:r>
      <w:r>
        <w:rPr/>
        <w:t>compliance,</w:t>
      </w:r>
      <w:r>
        <w:rPr>
          <w:spacing w:val="-6"/>
        </w:rPr>
        <w:t> </w:t>
      </w:r>
      <w:r>
        <w:rPr/>
        <w:t>the</w:t>
      </w:r>
      <w:r>
        <w:rPr>
          <w:spacing w:val="-4"/>
        </w:rPr>
        <w:t> </w:t>
      </w:r>
      <w:r>
        <w:rPr/>
        <w:t>control</w:t>
      </w:r>
      <w:r>
        <w:rPr>
          <w:spacing w:val="-4"/>
        </w:rPr>
        <w:t> </w:t>
      </w:r>
      <w:r>
        <w:rPr/>
        <w:t>order</w:t>
      </w:r>
      <w:r>
        <w:rPr>
          <w:spacing w:val="-4"/>
        </w:rPr>
        <w:t> </w:t>
      </w:r>
      <w:r>
        <w:rPr/>
        <w:t>regime</w:t>
      </w:r>
      <w:r>
        <w:rPr>
          <w:spacing w:val="-4"/>
        </w:rPr>
        <w:t> </w:t>
      </w:r>
      <w:r>
        <w:rPr/>
        <w:t>should</w:t>
      </w:r>
      <w:r>
        <w:rPr>
          <w:spacing w:val="-4"/>
        </w:rPr>
        <w:t> </w:t>
      </w:r>
      <w:r>
        <w:rPr/>
        <w:t>be </w:t>
      </w:r>
      <w:r>
        <w:rPr>
          <w:spacing w:val="-2"/>
        </w:rPr>
        <w:t>repealed.</w:t>
      </w:r>
    </w:p>
    <w:p>
      <w:pPr>
        <w:pStyle w:val="Heading5"/>
        <w:spacing w:before="241"/>
        <w:ind w:right="124"/>
      </w:pPr>
      <w:r>
        <w:rPr/>
        <w:t>Recommendation 8:</w:t>
      </w:r>
      <w:r>
        <w:rPr>
          <w:spacing w:val="40"/>
        </w:rPr>
        <w:t> </w:t>
      </w:r>
      <w:r>
        <w:rPr/>
        <w:t>In the absence of compelling evidence that the control order regime is necessary and proportionate to preventing serious</w:t>
      </w:r>
      <w:r>
        <w:rPr>
          <w:spacing w:val="-1"/>
        </w:rPr>
        <w:t> </w:t>
      </w:r>
      <w:r>
        <w:rPr/>
        <w:t>acts</w:t>
      </w:r>
      <w:r>
        <w:rPr>
          <w:spacing w:val="-3"/>
        </w:rPr>
        <w:t> </w:t>
      </w:r>
      <w:r>
        <w:rPr/>
        <w:t>of terrorism, this</w:t>
      </w:r>
      <w:r>
        <w:rPr>
          <w:spacing w:val="-1"/>
        </w:rPr>
        <w:t> </w:t>
      </w:r>
      <w:r>
        <w:rPr/>
        <w:t>regime should be amended to comply</w:t>
      </w:r>
      <w:r>
        <w:rPr>
          <w:spacing w:val="-7"/>
        </w:rPr>
        <w:t> </w:t>
      </w:r>
      <w:r>
        <w:rPr/>
        <w:t>with international</w:t>
      </w:r>
      <w:r>
        <w:rPr>
          <w:spacing w:val="-4"/>
        </w:rPr>
        <w:t> </w:t>
      </w:r>
      <w:r>
        <w:rPr/>
        <w:t>human</w:t>
      </w:r>
      <w:r>
        <w:rPr>
          <w:spacing w:val="-6"/>
        </w:rPr>
        <w:t> </w:t>
      </w:r>
      <w:r>
        <w:rPr/>
        <w:t>rights</w:t>
      </w:r>
      <w:r>
        <w:rPr>
          <w:spacing w:val="-4"/>
        </w:rPr>
        <w:t> </w:t>
      </w:r>
      <w:r>
        <w:rPr/>
        <w:t>law,</w:t>
      </w:r>
      <w:r>
        <w:rPr>
          <w:spacing w:val="-6"/>
        </w:rPr>
        <w:t> </w:t>
      </w:r>
      <w:r>
        <w:rPr/>
        <w:t>paying</w:t>
      </w:r>
      <w:r>
        <w:rPr>
          <w:spacing w:val="-4"/>
        </w:rPr>
        <w:t> </w:t>
      </w:r>
      <w:r>
        <w:rPr/>
        <w:t>particular</w:t>
      </w:r>
      <w:r>
        <w:rPr>
          <w:spacing w:val="-4"/>
        </w:rPr>
        <w:t> </w:t>
      </w:r>
      <w:r>
        <w:rPr/>
        <w:t>regard</w:t>
      </w:r>
      <w:r>
        <w:rPr>
          <w:spacing w:val="-4"/>
        </w:rPr>
        <w:t> </w:t>
      </w:r>
      <w:r>
        <w:rPr/>
        <w:t>to</w:t>
      </w:r>
      <w:r>
        <w:rPr>
          <w:spacing w:val="-4"/>
        </w:rPr>
        <w:t> </w:t>
      </w:r>
      <w:r>
        <w:rPr/>
        <w:t>the</w:t>
      </w:r>
      <w:r>
        <w:rPr>
          <w:spacing w:val="-6"/>
        </w:rPr>
        <w:t> </w:t>
      </w:r>
      <w:r>
        <w:rPr/>
        <w:t>aspects</w:t>
      </w:r>
      <w:r>
        <w:rPr>
          <w:spacing w:val="-4"/>
        </w:rPr>
        <w:t> </w:t>
      </w:r>
      <w:r>
        <w:rPr/>
        <w:t>of the regime that engage the ICCPR rights identified at paragraphs 67 and 70 of this submission.</w:t>
      </w:r>
      <w:r>
        <w:rPr>
          <w:spacing w:val="40"/>
        </w:rPr>
        <w:t> </w:t>
      </w:r>
      <w:r>
        <w:rPr/>
        <w:t>If the INSLM considers the control order regime cannot be amended to ensure it complies with Australia’s international human rights obligations,</w:t>
      </w:r>
      <w:r>
        <w:rPr>
          <w:spacing w:val="40"/>
        </w:rPr>
        <w:t> </w:t>
      </w:r>
      <w:r>
        <w:rPr/>
        <w:t>the control order regime should be repealed.</w:t>
      </w:r>
    </w:p>
    <w:p>
      <w:pPr>
        <w:pStyle w:val="BodyText"/>
        <w:spacing w:before="82"/>
        <w:rPr>
          <w:b/>
        </w:rPr>
      </w:pPr>
    </w:p>
    <w:p>
      <w:pPr>
        <w:pStyle w:val="Heading1"/>
        <w:numPr>
          <w:ilvl w:val="1"/>
          <w:numId w:val="18"/>
        </w:numPr>
        <w:tabs>
          <w:tab w:pos="1830" w:val="left" w:leader="none"/>
        </w:tabs>
        <w:spacing w:line="240" w:lineRule="auto" w:before="1" w:after="0"/>
        <w:ind w:left="1830" w:right="1346" w:hanging="852"/>
        <w:jc w:val="left"/>
      </w:pPr>
      <w:bookmarkStart w:name="_bookmark33" w:id="38"/>
      <w:bookmarkEnd w:id="38"/>
      <w:r>
        <w:rPr>
          <w:b w:val="0"/>
        </w:rPr>
      </w:r>
      <w:r>
        <w:rPr/>
        <w:t>The</w:t>
      </w:r>
      <w:r>
        <w:rPr>
          <w:spacing w:val="-3"/>
        </w:rPr>
        <w:t> </w:t>
      </w:r>
      <w:r>
        <w:rPr/>
        <w:t>control</w:t>
      </w:r>
      <w:r>
        <w:rPr>
          <w:spacing w:val="-2"/>
        </w:rPr>
        <w:t> </w:t>
      </w:r>
      <w:r>
        <w:rPr/>
        <w:t>order</w:t>
      </w:r>
      <w:r>
        <w:rPr>
          <w:spacing w:val="-7"/>
        </w:rPr>
        <w:t> </w:t>
      </w:r>
      <w:r>
        <w:rPr/>
        <w:t>regime</w:t>
      </w:r>
      <w:r>
        <w:rPr>
          <w:spacing w:val="-6"/>
        </w:rPr>
        <w:t> </w:t>
      </w:r>
      <w:r>
        <w:rPr/>
        <w:t>and</w:t>
      </w:r>
      <w:r>
        <w:rPr>
          <w:spacing w:val="-2"/>
        </w:rPr>
        <w:t> </w:t>
      </w:r>
      <w:r>
        <w:rPr/>
        <w:t>the</w:t>
      </w:r>
      <w:r>
        <w:rPr>
          <w:spacing w:val="-6"/>
        </w:rPr>
        <w:t> </w:t>
      </w:r>
      <w:r>
        <w:rPr/>
        <w:t>High</w:t>
      </w:r>
      <w:r>
        <w:rPr>
          <w:spacing w:val="-4"/>
        </w:rPr>
        <w:t> </w:t>
      </w:r>
      <w:r>
        <w:rPr/>
        <w:t>Risk</w:t>
      </w:r>
      <w:r>
        <w:rPr>
          <w:spacing w:val="-4"/>
        </w:rPr>
        <w:t> </w:t>
      </w:r>
      <w:r>
        <w:rPr/>
        <w:t>Terrorist Offenders Act.</w:t>
      </w:r>
    </w:p>
    <w:p>
      <w:pPr>
        <w:pStyle w:val="ListParagraph"/>
        <w:numPr>
          <w:ilvl w:val="0"/>
          <w:numId w:val="20"/>
        </w:numPr>
        <w:tabs>
          <w:tab w:pos="1904" w:val="left" w:leader="none"/>
          <w:tab w:pos="1907" w:val="left" w:leader="none"/>
        </w:tabs>
        <w:spacing w:line="240" w:lineRule="auto" w:before="241" w:after="0"/>
        <w:ind w:left="1907" w:right="899" w:hanging="360"/>
        <w:jc w:val="left"/>
        <w:rPr>
          <w:sz w:val="24"/>
        </w:rPr>
      </w:pPr>
      <w:r>
        <w:rPr>
          <w:sz w:val="24"/>
        </w:rPr>
        <w:t>The Commission understands that this Inquiry is considering the interoperability</w:t>
      </w:r>
      <w:r>
        <w:rPr>
          <w:spacing w:val="-7"/>
          <w:sz w:val="24"/>
        </w:rPr>
        <w:t> </w:t>
      </w:r>
      <w:r>
        <w:rPr>
          <w:sz w:val="24"/>
        </w:rPr>
        <w:t>of</w:t>
      </w:r>
      <w:r>
        <w:rPr>
          <w:spacing w:val="-4"/>
          <w:sz w:val="24"/>
        </w:rPr>
        <w:t> </w:t>
      </w:r>
      <w:r>
        <w:rPr>
          <w:sz w:val="24"/>
        </w:rPr>
        <w:t>the</w:t>
      </w:r>
      <w:r>
        <w:rPr>
          <w:spacing w:val="-4"/>
          <w:sz w:val="24"/>
        </w:rPr>
        <w:t> </w:t>
      </w:r>
      <w:r>
        <w:rPr>
          <w:sz w:val="24"/>
        </w:rPr>
        <w:t>control</w:t>
      </w:r>
      <w:r>
        <w:rPr>
          <w:spacing w:val="-4"/>
          <w:sz w:val="24"/>
        </w:rPr>
        <w:t> </w:t>
      </w:r>
      <w:r>
        <w:rPr>
          <w:sz w:val="24"/>
        </w:rPr>
        <w:t>order</w:t>
      </w:r>
      <w:r>
        <w:rPr>
          <w:spacing w:val="-4"/>
          <w:sz w:val="24"/>
        </w:rPr>
        <w:t> </w:t>
      </w:r>
      <w:r>
        <w:rPr>
          <w:sz w:val="24"/>
        </w:rPr>
        <w:t>regime</w:t>
      </w:r>
      <w:r>
        <w:rPr>
          <w:spacing w:val="-6"/>
          <w:sz w:val="24"/>
        </w:rPr>
        <w:t> </w:t>
      </w:r>
      <w:r>
        <w:rPr>
          <w:sz w:val="24"/>
        </w:rPr>
        <w:t>and</w:t>
      </w:r>
      <w:r>
        <w:rPr>
          <w:spacing w:val="-4"/>
          <w:sz w:val="24"/>
        </w:rPr>
        <w:t> </w:t>
      </w:r>
      <w:r>
        <w:rPr>
          <w:sz w:val="24"/>
        </w:rPr>
        <w:t>the</w:t>
      </w:r>
      <w:r>
        <w:rPr>
          <w:spacing w:val="-4"/>
          <w:sz w:val="24"/>
        </w:rPr>
        <w:t> </w:t>
      </w:r>
      <w:r>
        <w:rPr>
          <w:sz w:val="24"/>
        </w:rPr>
        <w:t>High</w:t>
      </w:r>
      <w:r>
        <w:rPr>
          <w:spacing w:val="-4"/>
          <w:sz w:val="24"/>
        </w:rPr>
        <w:t> </w:t>
      </w:r>
      <w:r>
        <w:rPr>
          <w:sz w:val="24"/>
        </w:rPr>
        <w:t>Risk</w:t>
      </w:r>
      <w:r>
        <w:rPr>
          <w:spacing w:val="-4"/>
          <w:sz w:val="24"/>
        </w:rPr>
        <w:t> </w:t>
      </w:r>
      <w:r>
        <w:rPr>
          <w:sz w:val="24"/>
        </w:rPr>
        <w:t>Terrorist Offenders Act.</w:t>
      </w:r>
    </w:p>
    <w:p>
      <w:pPr>
        <w:pStyle w:val="ListParagraph"/>
        <w:numPr>
          <w:ilvl w:val="0"/>
          <w:numId w:val="20"/>
        </w:numPr>
        <w:tabs>
          <w:tab w:pos="1904" w:val="left" w:leader="none"/>
          <w:tab w:pos="1907" w:val="left" w:leader="none"/>
        </w:tabs>
        <w:spacing w:line="240" w:lineRule="auto" w:before="240" w:after="0"/>
        <w:ind w:left="1907" w:right="264" w:hanging="360"/>
        <w:jc w:val="left"/>
        <w:rPr>
          <w:sz w:val="24"/>
        </w:rPr>
      </w:pPr>
      <w:r>
        <w:rPr>
          <w:sz w:val="24"/>
        </w:rPr>
        <w:t>If</w:t>
      </w:r>
      <w:r>
        <w:rPr>
          <w:spacing w:val="-1"/>
          <w:sz w:val="24"/>
        </w:rPr>
        <w:t> </w:t>
      </w:r>
      <w:r>
        <w:rPr>
          <w:sz w:val="24"/>
        </w:rPr>
        <w:t>the</w:t>
      </w:r>
      <w:r>
        <w:rPr>
          <w:spacing w:val="-1"/>
          <w:sz w:val="24"/>
        </w:rPr>
        <w:t> </w:t>
      </w:r>
      <w:r>
        <w:rPr>
          <w:sz w:val="24"/>
        </w:rPr>
        <w:t>INSLM</w:t>
      </w:r>
      <w:r>
        <w:rPr>
          <w:spacing w:val="-2"/>
          <w:sz w:val="24"/>
        </w:rPr>
        <w:t> </w:t>
      </w:r>
      <w:r>
        <w:rPr>
          <w:sz w:val="24"/>
        </w:rPr>
        <w:t>were</w:t>
      </w:r>
      <w:r>
        <w:rPr>
          <w:spacing w:val="-2"/>
          <w:sz w:val="24"/>
        </w:rPr>
        <w:t> </w:t>
      </w:r>
      <w:r>
        <w:rPr>
          <w:sz w:val="24"/>
        </w:rPr>
        <w:t>to</w:t>
      </w:r>
      <w:r>
        <w:rPr>
          <w:spacing w:val="-4"/>
          <w:sz w:val="24"/>
        </w:rPr>
        <w:t> </w:t>
      </w:r>
      <w:r>
        <w:rPr>
          <w:sz w:val="24"/>
        </w:rPr>
        <w:t>find</w:t>
      </w:r>
      <w:r>
        <w:rPr>
          <w:spacing w:val="-2"/>
          <w:sz w:val="24"/>
        </w:rPr>
        <w:t> </w:t>
      </w:r>
      <w:r>
        <w:rPr>
          <w:sz w:val="24"/>
        </w:rPr>
        <w:t>that</w:t>
      </w:r>
      <w:r>
        <w:rPr>
          <w:spacing w:val="-4"/>
          <w:sz w:val="24"/>
        </w:rPr>
        <w:t> </w:t>
      </w:r>
      <w:r>
        <w:rPr>
          <w:sz w:val="24"/>
        </w:rPr>
        <w:t>the</w:t>
      </w:r>
      <w:r>
        <w:rPr>
          <w:spacing w:val="-4"/>
          <w:sz w:val="24"/>
        </w:rPr>
        <w:t> </w:t>
      </w:r>
      <w:r>
        <w:rPr>
          <w:sz w:val="24"/>
        </w:rPr>
        <w:t>continuation</w:t>
      </w:r>
      <w:r>
        <w:rPr>
          <w:spacing w:val="-2"/>
          <w:sz w:val="24"/>
        </w:rPr>
        <w:t> </w:t>
      </w:r>
      <w:r>
        <w:rPr>
          <w:sz w:val="24"/>
        </w:rPr>
        <w:t>of</w:t>
      </w:r>
      <w:r>
        <w:rPr>
          <w:spacing w:val="-2"/>
          <w:sz w:val="24"/>
        </w:rPr>
        <w:t> </w:t>
      </w:r>
      <w:r>
        <w:rPr>
          <w:sz w:val="24"/>
        </w:rPr>
        <w:t>the</w:t>
      </w:r>
      <w:r>
        <w:rPr>
          <w:spacing w:val="-4"/>
          <w:sz w:val="24"/>
        </w:rPr>
        <w:t> </w:t>
      </w:r>
      <w:r>
        <w:rPr>
          <w:sz w:val="24"/>
        </w:rPr>
        <w:t>control</w:t>
      </w:r>
      <w:r>
        <w:rPr>
          <w:spacing w:val="-2"/>
          <w:sz w:val="24"/>
        </w:rPr>
        <w:t> </w:t>
      </w:r>
      <w:r>
        <w:rPr>
          <w:sz w:val="24"/>
        </w:rPr>
        <w:t>order</w:t>
      </w:r>
      <w:r>
        <w:rPr>
          <w:spacing w:val="-2"/>
          <w:sz w:val="24"/>
        </w:rPr>
        <w:t> </w:t>
      </w:r>
      <w:r>
        <w:rPr>
          <w:sz w:val="24"/>
        </w:rPr>
        <w:t>regime</w:t>
      </w:r>
      <w:r>
        <w:rPr>
          <w:spacing w:val="-2"/>
          <w:sz w:val="24"/>
        </w:rPr>
        <w:t> </w:t>
      </w:r>
      <w:r>
        <w:rPr>
          <w:sz w:val="24"/>
        </w:rPr>
        <w:t>is not justified, further inquiry into that issue would not be required.</w:t>
      </w:r>
      <w:r>
        <w:rPr>
          <w:spacing w:val="40"/>
          <w:sz w:val="24"/>
        </w:rPr>
        <w:t> </w:t>
      </w:r>
      <w:r>
        <w:rPr>
          <w:sz w:val="24"/>
        </w:rPr>
        <w:t>The following discussion therefore is predicated on the assumption that this Inquiry finds the maintenance of the control order regime in the Criminal Code is justified, in either its current or an amended form.</w:t>
      </w:r>
    </w:p>
    <w:p>
      <w:pPr>
        <w:pStyle w:val="ListParagraph"/>
        <w:numPr>
          <w:ilvl w:val="0"/>
          <w:numId w:val="20"/>
        </w:numPr>
        <w:tabs>
          <w:tab w:pos="1904" w:val="left" w:leader="none"/>
        </w:tabs>
        <w:spacing w:line="240" w:lineRule="auto" w:before="240" w:after="0"/>
        <w:ind w:left="1904" w:right="0" w:hanging="357"/>
        <w:jc w:val="left"/>
        <w:rPr>
          <w:sz w:val="24"/>
        </w:rPr>
      </w:pPr>
      <w:r>
        <w:rPr>
          <w:sz w:val="24"/>
        </w:rPr>
        <w:t>The</w:t>
      </w:r>
      <w:r>
        <w:rPr>
          <w:spacing w:val="-3"/>
          <w:sz w:val="24"/>
        </w:rPr>
        <w:t> </w:t>
      </w:r>
      <w:r>
        <w:rPr>
          <w:sz w:val="24"/>
        </w:rPr>
        <w:t>High</w:t>
      </w:r>
      <w:r>
        <w:rPr>
          <w:spacing w:val="-4"/>
          <w:sz w:val="24"/>
        </w:rPr>
        <w:t> </w:t>
      </w:r>
      <w:r>
        <w:rPr>
          <w:sz w:val="24"/>
        </w:rPr>
        <w:t>Risk</w:t>
      </w:r>
      <w:r>
        <w:rPr>
          <w:spacing w:val="-3"/>
          <w:sz w:val="24"/>
        </w:rPr>
        <w:t> </w:t>
      </w:r>
      <w:r>
        <w:rPr>
          <w:sz w:val="24"/>
        </w:rPr>
        <w:t>Terrorist</w:t>
      </w:r>
      <w:r>
        <w:rPr>
          <w:spacing w:val="-4"/>
          <w:sz w:val="24"/>
        </w:rPr>
        <w:t> </w:t>
      </w:r>
      <w:r>
        <w:rPr>
          <w:sz w:val="24"/>
        </w:rPr>
        <w:t>Offenders</w:t>
      </w:r>
      <w:r>
        <w:rPr>
          <w:spacing w:val="-3"/>
          <w:sz w:val="24"/>
        </w:rPr>
        <w:t> </w:t>
      </w:r>
      <w:r>
        <w:rPr>
          <w:sz w:val="24"/>
        </w:rPr>
        <w:t>Act received</w:t>
      </w:r>
      <w:r>
        <w:rPr>
          <w:spacing w:val="-4"/>
          <w:sz w:val="24"/>
        </w:rPr>
        <w:t> </w:t>
      </w:r>
      <w:r>
        <w:rPr>
          <w:sz w:val="24"/>
        </w:rPr>
        <w:t>Royal</w:t>
      </w:r>
      <w:r>
        <w:rPr>
          <w:spacing w:val="-3"/>
          <w:sz w:val="24"/>
        </w:rPr>
        <w:t> </w:t>
      </w:r>
      <w:r>
        <w:rPr>
          <w:sz w:val="24"/>
        </w:rPr>
        <w:t>Assent</w:t>
      </w:r>
      <w:r>
        <w:rPr>
          <w:spacing w:val="-6"/>
          <w:sz w:val="24"/>
        </w:rPr>
        <w:t> </w:t>
      </w:r>
      <w:r>
        <w:rPr>
          <w:spacing w:val="-5"/>
          <w:sz w:val="24"/>
        </w:rPr>
        <w:t>on</w:t>
      </w:r>
    </w:p>
    <w:p>
      <w:pPr>
        <w:pStyle w:val="BodyText"/>
        <w:ind w:left="1907" w:right="208"/>
        <w:rPr>
          <w:sz w:val="13"/>
        </w:rPr>
      </w:pPr>
      <w:r>
        <w:rPr/>
        <w:t>7</w:t>
      </w:r>
      <w:r>
        <w:rPr>
          <w:spacing w:val="-2"/>
        </w:rPr>
        <w:t> </w:t>
      </w:r>
      <w:r>
        <w:rPr/>
        <w:t>December</w:t>
      </w:r>
      <w:r>
        <w:rPr>
          <w:spacing w:val="-3"/>
        </w:rPr>
        <w:t> </w:t>
      </w:r>
      <w:r>
        <w:rPr/>
        <w:t>2016.</w:t>
      </w:r>
      <w:r>
        <w:rPr>
          <w:spacing w:val="40"/>
        </w:rPr>
        <w:t> </w:t>
      </w:r>
      <w:r>
        <w:rPr/>
        <w:t>In</w:t>
      </w:r>
      <w:r>
        <w:rPr>
          <w:spacing w:val="-5"/>
        </w:rPr>
        <w:t> </w:t>
      </w:r>
      <w:r>
        <w:rPr/>
        <w:t>the</w:t>
      </w:r>
      <w:r>
        <w:rPr>
          <w:spacing w:val="-3"/>
        </w:rPr>
        <w:t> </w:t>
      </w:r>
      <w:r>
        <w:rPr/>
        <w:t>absence</w:t>
      </w:r>
      <w:r>
        <w:rPr>
          <w:spacing w:val="-3"/>
        </w:rPr>
        <w:t> </w:t>
      </w:r>
      <w:r>
        <w:rPr/>
        <w:t>of</w:t>
      </w:r>
      <w:r>
        <w:rPr>
          <w:spacing w:val="-3"/>
        </w:rPr>
        <w:t> </w:t>
      </w:r>
      <w:r>
        <w:rPr/>
        <w:t>any</w:t>
      </w:r>
      <w:r>
        <w:rPr>
          <w:spacing w:val="-6"/>
        </w:rPr>
        <w:t> </w:t>
      </w:r>
      <w:r>
        <w:rPr/>
        <w:t>earlier proclamation,</w:t>
      </w:r>
      <w:r>
        <w:rPr>
          <w:spacing w:val="-3"/>
        </w:rPr>
        <w:t> </w:t>
      </w:r>
      <w:r>
        <w:rPr/>
        <w:t>its</w:t>
      </w:r>
      <w:r>
        <w:rPr>
          <w:spacing w:val="-5"/>
        </w:rPr>
        <w:t> </w:t>
      </w:r>
      <w:r>
        <w:rPr/>
        <w:t>operative provisions will come into effect on 7 June 2017.</w:t>
      </w:r>
      <w:r>
        <w:rPr>
          <w:position w:val="6"/>
          <w:sz w:val="13"/>
        </w:rPr>
        <w:t>47</w:t>
      </w:r>
    </w:p>
    <w:p>
      <w:pPr>
        <w:pStyle w:val="ListParagraph"/>
        <w:numPr>
          <w:ilvl w:val="0"/>
          <w:numId w:val="20"/>
        </w:numPr>
        <w:tabs>
          <w:tab w:pos="1904" w:val="left" w:leader="none"/>
          <w:tab w:pos="1907" w:val="left" w:leader="none"/>
        </w:tabs>
        <w:spacing w:line="240" w:lineRule="auto" w:before="241" w:after="0"/>
        <w:ind w:left="1907" w:right="145" w:hanging="360"/>
        <w:jc w:val="left"/>
        <w:rPr>
          <w:sz w:val="24"/>
        </w:rPr>
      </w:pPr>
      <w:r>
        <w:rPr>
          <w:sz w:val="24"/>
        </w:rPr>
        <w:t>On commencement, the High Risk Terrorist Offenders Act will amend the Criminal Code to allow the continued detention of people convicted of a range of terrorism-related offences after the expiration of their sentences in circumstances</w:t>
      </w:r>
      <w:r>
        <w:rPr>
          <w:spacing w:val="-3"/>
          <w:sz w:val="24"/>
        </w:rPr>
        <w:t> </w:t>
      </w:r>
      <w:r>
        <w:rPr>
          <w:sz w:val="24"/>
        </w:rPr>
        <w:t>where</w:t>
      </w:r>
      <w:r>
        <w:rPr>
          <w:spacing w:val="-3"/>
          <w:sz w:val="24"/>
        </w:rPr>
        <w:t> </w:t>
      </w:r>
      <w:r>
        <w:rPr>
          <w:sz w:val="24"/>
        </w:rPr>
        <w:t>those</w:t>
      </w:r>
      <w:r>
        <w:rPr>
          <w:spacing w:val="-5"/>
          <w:sz w:val="24"/>
        </w:rPr>
        <w:t> </w:t>
      </w:r>
      <w:r>
        <w:rPr>
          <w:sz w:val="24"/>
        </w:rPr>
        <w:t>people</w:t>
      </w:r>
      <w:r>
        <w:rPr>
          <w:spacing w:val="-5"/>
          <w:sz w:val="24"/>
        </w:rPr>
        <w:t> </w:t>
      </w:r>
      <w:r>
        <w:rPr>
          <w:sz w:val="24"/>
        </w:rPr>
        <w:t>are</w:t>
      </w:r>
      <w:r>
        <w:rPr>
          <w:spacing w:val="-3"/>
          <w:sz w:val="24"/>
        </w:rPr>
        <w:t> </w:t>
      </w:r>
      <w:r>
        <w:rPr>
          <w:sz w:val="24"/>
        </w:rPr>
        <w:t>assessed</w:t>
      </w:r>
      <w:r>
        <w:rPr>
          <w:spacing w:val="-3"/>
          <w:sz w:val="24"/>
        </w:rPr>
        <w:t> </w:t>
      </w:r>
      <w:r>
        <w:rPr>
          <w:sz w:val="24"/>
        </w:rPr>
        <w:t>as</w:t>
      </w:r>
      <w:r>
        <w:rPr>
          <w:spacing w:val="-6"/>
          <w:sz w:val="24"/>
        </w:rPr>
        <w:t> </w:t>
      </w:r>
      <w:r>
        <w:rPr>
          <w:sz w:val="24"/>
        </w:rPr>
        <w:t>posing</w:t>
      </w:r>
      <w:r>
        <w:rPr>
          <w:spacing w:val="-4"/>
          <w:sz w:val="24"/>
        </w:rPr>
        <w:t> </w:t>
      </w:r>
      <w:r>
        <w:rPr>
          <w:sz w:val="24"/>
        </w:rPr>
        <w:t>an</w:t>
      </w:r>
      <w:r>
        <w:rPr>
          <w:spacing w:val="-3"/>
          <w:sz w:val="24"/>
        </w:rPr>
        <w:t> </w:t>
      </w:r>
      <w:r>
        <w:rPr>
          <w:sz w:val="24"/>
        </w:rPr>
        <w:t>unacceptable risk to community safety and that risk cannot be managed in a less restrictive way.</w:t>
      </w:r>
      <w:r>
        <w:rPr>
          <w:spacing w:val="40"/>
          <w:sz w:val="24"/>
        </w:rPr>
        <w:t> </w:t>
      </w:r>
      <w:r>
        <w:rPr>
          <w:sz w:val="24"/>
        </w:rPr>
        <w:t>These provisions will be in new Division 105A of Part 5.3 of the Criminal Code.</w:t>
      </w:r>
    </w:p>
    <w:p>
      <w:pPr>
        <w:pStyle w:val="ListParagraph"/>
        <w:numPr>
          <w:ilvl w:val="0"/>
          <w:numId w:val="20"/>
        </w:numPr>
        <w:tabs>
          <w:tab w:pos="1904" w:val="left" w:leader="none"/>
          <w:tab w:pos="1907" w:val="left" w:leader="none"/>
        </w:tabs>
        <w:spacing w:line="240" w:lineRule="auto" w:before="240" w:after="0"/>
        <w:ind w:left="1907" w:right="390" w:hanging="360"/>
        <w:jc w:val="left"/>
        <w:rPr>
          <w:sz w:val="13"/>
        </w:rPr>
      </w:pPr>
      <w:r>
        <w:rPr>
          <w:sz w:val="24"/>
        </w:rPr>
        <w:t>The Commission has a number of concerns about whether continuing detention orders have been shown to be justified, including whether appropriate tools exist or can be developed to assess the risk posed by affected</w:t>
      </w:r>
      <w:r>
        <w:rPr>
          <w:spacing w:val="-4"/>
          <w:sz w:val="24"/>
        </w:rPr>
        <w:t> </w:t>
      </w:r>
      <w:r>
        <w:rPr>
          <w:sz w:val="24"/>
        </w:rPr>
        <w:t>individuals</w:t>
      </w:r>
      <w:r>
        <w:rPr>
          <w:spacing w:val="-4"/>
          <w:sz w:val="24"/>
        </w:rPr>
        <w:t> </w:t>
      </w:r>
      <w:r>
        <w:rPr>
          <w:sz w:val="24"/>
        </w:rPr>
        <w:t>with</w:t>
      </w:r>
      <w:r>
        <w:rPr>
          <w:spacing w:val="-4"/>
          <w:sz w:val="24"/>
        </w:rPr>
        <w:t> </w:t>
      </w:r>
      <w:r>
        <w:rPr>
          <w:sz w:val="24"/>
        </w:rPr>
        <w:t>sufficient</w:t>
      </w:r>
      <w:r>
        <w:rPr>
          <w:spacing w:val="-6"/>
          <w:sz w:val="24"/>
        </w:rPr>
        <w:t> </w:t>
      </w:r>
      <w:r>
        <w:rPr>
          <w:sz w:val="24"/>
        </w:rPr>
        <w:t>accuracy</w:t>
      </w:r>
      <w:r>
        <w:rPr>
          <w:spacing w:val="-7"/>
          <w:sz w:val="24"/>
        </w:rPr>
        <w:t> </w:t>
      </w:r>
      <w:r>
        <w:rPr>
          <w:sz w:val="24"/>
        </w:rPr>
        <w:t>to</w:t>
      </w:r>
      <w:r>
        <w:rPr>
          <w:spacing w:val="-6"/>
          <w:sz w:val="24"/>
        </w:rPr>
        <w:t> </w:t>
      </w:r>
      <w:r>
        <w:rPr>
          <w:sz w:val="24"/>
        </w:rPr>
        <w:t>demonstrate</w:t>
      </w:r>
      <w:r>
        <w:rPr>
          <w:spacing w:val="-5"/>
          <w:sz w:val="24"/>
        </w:rPr>
        <w:t> </w:t>
      </w:r>
      <w:r>
        <w:rPr>
          <w:sz w:val="24"/>
        </w:rPr>
        <w:t>that</w:t>
      </w:r>
      <w:r>
        <w:rPr>
          <w:spacing w:val="-4"/>
          <w:sz w:val="24"/>
        </w:rPr>
        <w:t> </w:t>
      </w:r>
      <w:r>
        <w:rPr>
          <w:sz w:val="24"/>
        </w:rPr>
        <w:t>continuing preventive detention after the conclusion of a criminal sentence is </w:t>
      </w:r>
      <w:r>
        <w:rPr>
          <w:spacing w:val="-2"/>
          <w:sz w:val="24"/>
        </w:rPr>
        <w:t>warranted.</w:t>
      </w:r>
      <w:r>
        <w:rPr>
          <w:spacing w:val="-2"/>
          <w:position w:val="6"/>
          <w:sz w:val="13"/>
        </w:rPr>
        <w:t>48</w:t>
      </w:r>
    </w:p>
    <w:p>
      <w:pPr>
        <w:pStyle w:val="ListParagraph"/>
        <w:numPr>
          <w:ilvl w:val="0"/>
          <w:numId w:val="20"/>
        </w:numPr>
        <w:tabs>
          <w:tab w:pos="1904" w:val="left" w:leader="none"/>
          <w:tab w:pos="1907" w:val="left" w:leader="none"/>
        </w:tabs>
        <w:spacing w:line="240" w:lineRule="auto" w:before="241" w:after="0"/>
        <w:ind w:left="1907" w:right="299" w:hanging="360"/>
        <w:jc w:val="left"/>
        <w:rPr>
          <w:sz w:val="24"/>
        </w:rPr>
      </w:pPr>
      <w:r>
        <w:rPr>
          <w:sz w:val="24"/>
        </w:rPr>
        <w:t>The</w:t>
      </w:r>
      <w:r>
        <w:rPr>
          <w:spacing w:val="-4"/>
          <w:sz w:val="24"/>
        </w:rPr>
        <w:t> </w:t>
      </w:r>
      <w:r>
        <w:rPr>
          <w:sz w:val="24"/>
        </w:rPr>
        <w:t>Commission</w:t>
      </w:r>
      <w:r>
        <w:rPr>
          <w:spacing w:val="-4"/>
          <w:sz w:val="24"/>
        </w:rPr>
        <w:t> </w:t>
      </w:r>
      <w:r>
        <w:rPr>
          <w:sz w:val="24"/>
        </w:rPr>
        <w:t>understands</w:t>
      </w:r>
      <w:r>
        <w:rPr>
          <w:spacing w:val="-4"/>
          <w:sz w:val="24"/>
        </w:rPr>
        <w:t> </w:t>
      </w:r>
      <w:r>
        <w:rPr>
          <w:sz w:val="24"/>
        </w:rPr>
        <w:t>that</w:t>
      </w:r>
      <w:r>
        <w:rPr>
          <w:spacing w:val="-6"/>
          <w:sz w:val="24"/>
        </w:rPr>
        <w:t> </w:t>
      </w:r>
      <w:r>
        <w:rPr>
          <w:sz w:val="24"/>
        </w:rPr>
        <w:t>the</w:t>
      </w:r>
      <w:r>
        <w:rPr>
          <w:spacing w:val="-4"/>
          <w:sz w:val="24"/>
        </w:rPr>
        <w:t> </w:t>
      </w:r>
      <w:r>
        <w:rPr>
          <w:sz w:val="24"/>
        </w:rPr>
        <w:t>threshold</w:t>
      </w:r>
      <w:r>
        <w:rPr>
          <w:spacing w:val="-4"/>
          <w:sz w:val="24"/>
        </w:rPr>
        <w:t> </w:t>
      </w:r>
      <w:r>
        <w:rPr>
          <w:sz w:val="24"/>
        </w:rPr>
        <w:t>question</w:t>
      </w:r>
      <w:r>
        <w:rPr>
          <w:spacing w:val="-4"/>
          <w:sz w:val="24"/>
        </w:rPr>
        <w:t> </w:t>
      </w:r>
      <w:r>
        <w:rPr>
          <w:sz w:val="24"/>
        </w:rPr>
        <w:t>whether</w:t>
      </w:r>
      <w:r>
        <w:rPr>
          <w:spacing w:val="-7"/>
          <w:sz w:val="24"/>
        </w:rPr>
        <w:t> </w:t>
      </w:r>
      <w:r>
        <w:rPr>
          <w:sz w:val="24"/>
        </w:rPr>
        <w:t>the</w:t>
      </w:r>
      <w:r>
        <w:rPr>
          <w:spacing w:val="-4"/>
          <w:sz w:val="24"/>
        </w:rPr>
        <w:t> </w:t>
      </w:r>
      <w:r>
        <w:rPr>
          <w:sz w:val="24"/>
        </w:rPr>
        <w:t>High Risk Terrorist Offenders Act is itself justified is beyond the scope of the present inquiry, which is limited to the ‘interoperability’ of the control order regime with the High Risk Terrorist Offenders Act. Nevertheless, the interoperability questions that are the subject of this Inquiry cannot be answered properly without a full understanding of the practical and other difficulties that arise under the High Risk Terrorist Offenders Act. For</w:t>
      </w:r>
    </w:p>
    <w:p>
      <w:pPr>
        <w:spacing w:after="0" w:line="240" w:lineRule="auto"/>
        <w:jc w:val="left"/>
        <w:rPr>
          <w:sz w:val="24"/>
        </w:rPr>
        <w:sectPr>
          <w:pgSz w:w="11910" w:h="16840"/>
          <w:pgMar w:header="712" w:footer="770" w:top="1220" w:bottom="960" w:left="440" w:right="1300"/>
        </w:sectPr>
      </w:pPr>
    </w:p>
    <w:p>
      <w:pPr>
        <w:pStyle w:val="BodyText"/>
        <w:spacing w:before="240"/>
        <w:ind w:left="1907" w:right="139"/>
      </w:pPr>
      <w:r>
        <w:rPr/>
        <w:t>example, if the problems that have already been identified regarding the tools</w:t>
      </w:r>
      <w:r>
        <w:rPr>
          <w:spacing w:val="-3"/>
        </w:rPr>
        <w:t> </w:t>
      </w:r>
      <w:r>
        <w:rPr/>
        <w:t>available</w:t>
      </w:r>
      <w:r>
        <w:rPr>
          <w:spacing w:val="-5"/>
        </w:rPr>
        <w:t> </w:t>
      </w:r>
      <w:r>
        <w:rPr/>
        <w:t>to</w:t>
      </w:r>
      <w:r>
        <w:rPr>
          <w:spacing w:val="-4"/>
        </w:rPr>
        <w:t> </w:t>
      </w:r>
      <w:r>
        <w:rPr/>
        <w:t>assess</w:t>
      </w:r>
      <w:r>
        <w:rPr>
          <w:spacing w:val="-3"/>
        </w:rPr>
        <w:t> </w:t>
      </w:r>
      <w:r>
        <w:rPr/>
        <w:t>risk</w:t>
      </w:r>
      <w:r>
        <w:rPr>
          <w:spacing w:val="-3"/>
        </w:rPr>
        <w:t> </w:t>
      </w:r>
      <w:r>
        <w:rPr/>
        <w:t>of</w:t>
      </w:r>
      <w:r>
        <w:rPr>
          <w:spacing w:val="-5"/>
        </w:rPr>
        <w:t> </w:t>
      </w:r>
      <w:r>
        <w:rPr/>
        <w:t>further</w:t>
      </w:r>
      <w:r>
        <w:rPr>
          <w:spacing w:val="-3"/>
        </w:rPr>
        <w:t> </w:t>
      </w:r>
      <w:r>
        <w:rPr/>
        <w:t>terrorist</w:t>
      </w:r>
      <w:r>
        <w:rPr>
          <w:spacing w:val="-3"/>
        </w:rPr>
        <w:t> </w:t>
      </w:r>
      <w:r>
        <w:rPr/>
        <w:t>offending</w:t>
      </w:r>
      <w:r>
        <w:rPr>
          <w:spacing w:val="-5"/>
        </w:rPr>
        <w:t> </w:t>
      </w:r>
      <w:r>
        <w:rPr/>
        <w:t>are</w:t>
      </w:r>
      <w:r>
        <w:rPr>
          <w:spacing w:val="-3"/>
        </w:rPr>
        <w:t> </w:t>
      </w:r>
      <w:r>
        <w:rPr/>
        <w:t>not</w:t>
      </w:r>
      <w:r>
        <w:rPr>
          <w:spacing w:val="-3"/>
        </w:rPr>
        <w:t> </w:t>
      </w:r>
      <w:r>
        <w:rPr/>
        <w:t>solved</w:t>
      </w:r>
      <w:r>
        <w:rPr>
          <w:spacing w:val="-3"/>
        </w:rPr>
        <w:t> </w:t>
      </w:r>
      <w:r>
        <w:rPr/>
        <w:t>prior to the executive branch of government wishing to seek an order under that Act, there will be greater urgency to find alternative ways of reducing the relevant risk of terrorism.</w:t>
      </w:r>
    </w:p>
    <w:p>
      <w:pPr>
        <w:pStyle w:val="ListParagraph"/>
        <w:numPr>
          <w:ilvl w:val="0"/>
          <w:numId w:val="20"/>
        </w:numPr>
        <w:tabs>
          <w:tab w:pos="1904" w:val="left" w:leader="none"/>
          <w:tab w:pos="1907" w:val="left" w:leader="none"/>
        </w:tabs>
        <w:spacing w:line="240" w:lineRule="auto" w:before="241" w:after="0"/>
        <w:ind w:left="1907" w:right="229" w:hanging="360"/>
        <w:jc w:val="left"/>
        <w:rPr>
          <w:sz w:val="24"/>
        </w:rPr>
      </w:pPr>
      <w:r>
        <w:rPr>
          <w:sz w:val="24"/>
        </w:rPr>
        <w:t>The Commission prepared a detailed</w:t>
      </w:r>
      <w:r>
        <w:rPr>
          <w:spacing w:val="-1"/>
          <w:sz w:val="24"/>
        </w:rPr>
        <w:t> </w:t>
      </w:r>
      <w:r>
        <w:rPr>
          <w:sz w:val="24"/>
        </w:rPr>
        <w:t>submission to</w:t>
      </w:r>
      <w:r>
        <w:rPr>
          <w:spacing w:val="-1"/>
          <w:sz w:val="24"/>
        </w:rPr>
        <w:t> </w:t>
      </w:r>
      <w:r>
        <w:rPr>
          <w:sz w:val="24"/>
        </w:rPr>
        <w:t>the PJCIS</w:t>
      </w:r>
      <w:r>
        <w:rPr>
          <w:spacing w:val="-1"/>
          <w:sz w:val="24"/>
        </w:rPr>
        <w:t> </w:t>
      </w:r>
      <w:r>
        <w:rPr>
          <w:sz w:val="24"/>
        </w:rPr>
        <w:t>in relation</w:t>
      </w:r>
      <w:r>
        <w:rPr>
          <w:spacing w:val="-1"/>
          <w:sz w:val="24"/>
        </w:rPr>
        <w:t> </w:t>
      </w:r>
      <w:r>
        <w:rPr>
          <w:sz w:val="24"/>
        </w:rPr>
        <w:t>to its inquiry into the High Risk Terrorist Offenders Bill.</w:t>
      </w:r>
      <w:r>
        <w:rPr>
          <w:spacing w:val="40"/>
          <w:sz w:val="24"/>
        </w:rPr>
        <w:t> </w:t>
      </w:r>
      <w:r>
        <w:rPr>
          <w:sz w:val="24"/>
        </w:rPr>
        <w:t>As the Commission noted</w:t>
      </w:r>
      <w:r>
        <w:rPr>
          <w:spacing w:val="-4"/>
          <w:sz w:val="24"/>
        </w:rPr>
        <w:t> </w:t>
      </w:r>
      <w:r>
        <w:rPr>
          <w:sz w:val="24"/>
        </w:rPr>
        <w:t>in</w:t>
      </w:r>
      <w:r>
        <w:rPr>
          <w:spacing w:val="-6"/>
          <w:sz w:val="24"/>
        </w:rPr>
        <w:t> </w:t>
      </w:r>
      <w:r>
        <w:rPr>
          <w:sz w:val="24"/>
        </w:rPr>
        <w:t>that</w:t>
      </w:r>
      <w:r>
        <w:rPr>
          <w:spacing w:val="-4"/>
          <w:sz w:val="24"/>
        </w:rPr>
        <w:t> </w:t>
      </w:r>
      <w:r>
        <w:rPr>
          <w:sz w:val="24"/>
        </w:rPr>
        <w:t>submission,</w:t>
      </w:r>
      <w:r>
        <w:rPr>
          <w:spacing w:val="-4"/>
          <w:sz w:val="24"/>
        </w:rPr>
        <w:t> </w:t>
      </w:r>
      <w:r>
        <w:rPr>
          <w:sz w:val="24"/>
        </w:rPr>
        <w:t>continuing</w:t>
      </w:r>
      <w:r>
        <w:rPr>
          <w:spacing w:val="-5"/>
          <w:sz w:val="24"/>
        </w:rPr>
        <w:t> </w:t>
      </w:r>
      <w:r>
        <w:rPr>
          <w:sz w:val="24"/>
        </w:rPr>
        <w:t>detention</w:t>
      </w:r>
      <w:r>
        <w:rPr>
          <w:spacing w:val="-6"/>
          <w:sz w:val="24"/>
        </w:rPr>
        <w:t> </w:t>
      </w:r>
      <w:r>
        <w:rPr>
          <w:sz w:val="24"/>
        </w:rPr>
        <w:t>orders</w:t>
      </w:r>
      <w:r>
        <w:rPr>
          <w:spacing w:val="-4"/>
          <w:sz w:val="24"/>
        </w:rPr>
        <w:t> </w:t>
      </w:r>
      <w:r>
        <w:rPr>
          <w:sz w:val="24"/>
        </w:rPr>
        <w:t>potentially</w:t>
      </w:r>
      <w:r>
        <w:rPr>
          <w:spacing w:val="-7"/>
          <w:sz w:val="24"/>
        </w:rPr>
        <w:t> </w:t>
      </w:r>
      <w:r>
        <w:rPr>
          <w:sz w:val="24"/>
        </w:rPr>
        <w:t>engage</w:t>
      </w:r>
      <w:r>
        <w:rPr>
          <w:spacing w:val="-4"/>
          <w:sz w:val="24"/>
        </w:rPr>
        <w:t> </w:t>
      </w:r>
      <w:r>
        <w:rPr>
          <w:sz w:val="24"/>
        </w:rPr>
        <w:t>the right not to be subject to arbitrary detention, protected by article 9(1) of the </w:t>
      </w:r>
      <w:r>
        <w:rPr>
          <w:spacing w:val="-2"/>
          <w:sz w:val="24"/>
        </w:rPr>
        <w:t>ICCPR.</w:t>
      </w:r>
    </w:p>
    <w:p>
      <w:pPr>
        <w:pStyle w:val="ListParagraph"/>
        <w:numPr>
          <w:ilvl w:val="0"/>
          <w:numId w:val="20"/>
        </w:numPr>
        <w:tabs>
          <w:tab w:pos="1904" w:val="left" w:leader="none"/>
          <w:tab w:pos="1907" w:val="left" w:leader="none"/>
        </w:tabs>
        <w:spacing w:line="240" w:lineRule="auto" w:before="240" w:after="0"/>
        <w:ind w:left="1907" w:right="183" w:hanging="360"/>
        <w:jc w:val="left"/>
        <w:rPr>
          <w:sz w:val="24"/>
        </w:rPr>
      </w:pPr>
      <w:r>
        <w:rPr>
          <w:sz w:val="24"/>
        </w:rPr>
        <w:t>Preventative detention may, in some circumstances, be justified, if it is demonstrated to be necessary and proportionate to achieving a legitimate objective.</w:t>
      </w:r>
      <w:r>
        <w:rPr>
          <w:spacing w:val="40"/>
          <w:sz w:val="24"/>
        </w:rPr>
        <w:t> </w:t>
      </w:r>
      <w:r>
        <w:rPr>
          <w:sz w:val="24"/>
        </w:rPr>
        <w:t>As the Commission observed in its submission to the PJCIS, for continuing detention to be free from arbitrariness it is necessary to demonstrate that there</w:t>
      </w:r>
      <w:r>
        <w:rPr>
          <w:spacing w:val="-1"/>
          <w:sz w:val="24"/>
        </w:rPr>
        <w:t> </w:t>
      </w:r>
      <w:r>
        <w:rPr>
          <w:sz w:val="24"/>
        </w:rPr>
        <w:t>are no less restrictive means available to protect the public.</w:t>
      </w:r>
      <w:r>
        <w:rPr>
          <w:spacing w:val="40"/>
          <w:sz w:val="24"/>
        </w:rPr>
        <w:t> </w:t>
      </w:r>
      <w:r>
        <w:rPr>
          <w:sz w:val="24"/>
        </w:rPr>
        <w:t>This</w:t>
      </w:r>
      <w:r>
        <w:rPr>
          <w:spacing w:val="-3"/>
          <w:sz w:val="24"/>
        </w:rPr>
        <w:t> </w:t>
      </w:r>
      <w:r>
        <w:rPr>
          <w:sz w:val="24"/>
        </w:rPr>
        <w:t>principle</w:t>
      </w:r>
      <w:r>
        <w:rPr>
          <w:spacing w:val="-3"/>
          <w:sz w:val="24"/>
        </w:rPr>
        <w:t> </w:t>
      </w:r>
      <w:r>
        <w:rPr>
          <w:sz w:val="24"/>
        </w:rPr>
        <w:t>is</w:t>
      </w:r>
      <w:r>
        <w:rPr>
          <w:spacing w:val="-3"/>
          <w:sz w:val="24"/>
        </w:rPr>
        <w:t> </w:t>
      </w:r>
      <w:r>
        <w:rPr>
          <w:sz w:val="24"/>
        </w:rPr>
        <w:t>recognised,</w:t>
      </w:r>
      <w:r>
        <w:rPr>
          <w:spacing w:val="-2"/>
          <w:sz w:val="24"/>
        </w:rPr>
        <w:t> </w:t>
      </w:r>
      <w:r>
        <w:rPr>
          <w:sz w:val="24"/>
        </w:rPr>
        <w:t>if</w:t>
      </w:r>
      <w:r>
        <w:rPr>
          <w:spacing w:val="-3"/>
          <w:sz w:val="24"/>
        </w:rPr>
        <w:t> </w:t>
      </w:r>
      <w:r>
        <w:rPr>
          <w:sz w:val="24"/>
        </w:rPr>
        <w:t>not</w:t>
      </w:r>
      <w:r>
        <w:rPr>
          <w:spacing w:val="-3"/>
          <w:sz w:val="24"/>
        </w:rPr>
        <w:t> </w:t>
      </w:r>
      <w:r>
        <w:rPr>
          <w:sz w:val="24"/>
        </w:rPr>
        <w:t>perfectly</w:t>
      </w:r>
      <w:r>
        <w:rPr>
          <w:spacing w:val="-5"/>
          <w:sz w:val="24"/>
        </w:rPr>
        <w:t> </w:t>
      </w:r>
      <w:r>
        <w:rPr>
          <w:sz w:val="24"/>
        </w:rPr>
        <w:t>implemented,</w:t>
      </w:r>
      <w:r>
        <w:rPr>
          <w:spacing w:val="-4"/>
          <w:sz w:val="24"/>
        </w:rPr>
        <w:t> </w:t>
      </w:r>
      <w:r>
        <w:rPr>
          <w:sz w:val="24"/>
        </w:rPr>
        <w:t>in</w:t>
      </w:r>
      <w:r>
        <w:rPr>
          <w:spacing w:val="-3"/>
          <w:sz w:val="24"/>
        </w:rPr>
        <w:t> </w:t>
      </w:r>
      <w:r>
        <w:rPr>
          <w:sz w:val="24"/>
        </w:rPr>
        <w:t>the</w:t>
      </w:r>
      <w:r>
        <w:rPr>
          <w:spacing w:val="-3"/>
          <w:sz w:val="24"/>
        </w:rPr>
        <w:t> </w:t>
      </w:r>
      <w:r>
        <w:rPr>
          <w:sz w:val="24"/>
        </w:rPr>
        <w:t>High Risk Terrorist Offenders Act.</w:t>
      </w:r>
      <w:r>
        <w:rPr>
          <w:spacing w:val="40"/>
          <w:sz w:val="24"/>
        </w:rPr>
        <w:t> </w:t>
      </w:r>
      <w:r>
        <w:rPr>
          <w:sz w:val="24"/>
        </w:rPr>
        <w:t>Pursuant to s 105A.7(1) of the Criminal Code, a relevant court will only be able to make a continuing detention order if:</w:t>
      </w:r>
    </w:p>
    <w:p>
      <w:pPr>
        <w:pStyle w:val="ListParagraph"/>
        <w:numPr>
          <w:ilvl w:val="0"/>
          <w:numId w:val="36"/>
        </w:numPr>
        <w:tabs>
          <w:tab w:pos="2820" w:val="left" w:leader="none"/>
          <w:tab w:pos="2822" w:val="left" w:leader="none"/>
        </w:tabs>
        <w:spacing w:line="240" w:lineRule="auto" w:before="240" w:after="0"/>
        <w:ind w:left="2822" w:right="392" w:hanging="425"/>
        <w:jc w:val="left"/>
        <w:rPr>
          <w:sz w:val="22"/>
        </w:rPr>
      </w:pPr>
      <w:r>
        <w:rPr>
          <w:sz w:val="22"/>
        </w:rPr>
        <w:t>… the Court is satisfied to a high degree of probability, on the basis of admissible evidence, that the offender poses an unacceptable risk of committing</w:t>
      </w:r>
      <w:r>
        <w:rPr>
          <w:spacing w:val="-1"/>
          <w:sz w:val="22"/>
        </w:rPr>
        <w:t> </w:t>
      </w:r>
      <w:r>
        <w:rPr>
          <w:sz w:val="22"/>
        </w:rPr>
        <w:t>a</w:t>
      </w:r>
      <w:r>
        <w:rPr>
          <w:spacing w:val="-5"/>
          <w:sz w:val="22"/>
        </w:rPr>
        <w:t> </w:t>
      </w:r>
      <w:r>
        <w:rPr>
          <w:sz w:val="22"/>
        </w:rPr>
        <w:t>serious</w:t>
      </w:r>
      <w:r>
        <w:rPr>
          <w:spacing w:val="-2"/>
          <w:sz w:val="22"/>
        </w:rPr>
        <w:t> </w:t>
      </w:r>
      <w:r>
        <w:rPr>
          <w:sz w:val="22"/>
        </w:rPr>
        <w:t>Part</w:t>
      </w:r>
      <w:r>
        <w:rPr>
          <w:spacing w:val="-1"/>
          <w:sz w:val="22"/>
        </w:rPr>
        <w:t> </w:t>
      </w:r>
      <w:r>
        <w:rPr>
          <w:sz w:val="22"/>
        </w:rPr>
        <w:t>5.3</w:t>
      </w:r>
      <w:r>
        <w:rPr>
          <w:spacing w:val="-3"/>
          <w:sz w:val="22"/>
        </w:rPr>
        <w:t> </w:t>
      </w:r>
      <w:r>
        <w:rPr>
          <w:sz w:val="22"/>
        </w:rPr>
        <w:t>offence</w:t>
      </w:r>
      <w:r>
        <w:rPr>
          <w:spacing w:val="-5"/>
          <w:sz w:val="22"/>
        </w:rPr>
        <w:t> </w:t>
      </w:r>
      <w:r>
        <w:rPr>
          <w:sz w:val="22"/>
        </w:rPr>
        <w:t>if</w:t>
      </w:r>
      <w:r>
        <w:rPr>
          <w:spacing w:val="-1"/>
          <w:sz w:val="22"/>
        </w:rPr>
        <w:t> </w:t>
      </w:r>
      <w:r>
        <w:rPr>
          <w:sz w:val="22"/>
        </w:rPr>
        <w:t>the</w:t>
      </w:r>
      <w:r>
        <w:rPr>
          <w:spacing w:val="-5"/>
          <w:sz w:val="22"/>
        </w:rPr>
        <w:t> </w:t>
      </w:r>
      <w:r>
        <w:rPr>
          <w:sz w:val="22"/>
        </w:rPr>
        <w:t>offender</w:t>
      </w:r>
      <w:r>
        <w:rPr>
          <w:spacing w:val="-2"/>
          <w:sz w:val="22"/>
        </w:rPr>
        <w:t> </w:t>
      </w:r>
      <w:r>
        <w:rPr>
          <w:sz w:val="22"/>
        </w:rPr>
        <w:t>is</w:t>
      </w:r>
      <w:r>
        <w:rPr>
          <w:spacing w:val="-5"/>
          <w:sz w:val="22"/>
        </w:rPr>
        <w:t> </w:t>
      </w:r>
      <w:r>
        <w:rPr>
          <w:sz w:val="22"/>
        </w:rPr>
        <w:t>released</w:t>
      </w:r>
      <w:r>
        <w:rPr>
          <w:spacing w:val="-3"/>
          <w:sz w:val="22"/>
        </w:rPr>
        <w:t> </w:t>
      </w:r>
      <w:r>
        <w:rPr>
          <w:sz w:val="22"/>
        </w:rPr>
        <w:t>into</w:t>
      </w:r>
      <w:r>
        <w:rPr>
          <w:spacing w:val="-5"/>
          <w:sz w:val="22"/>
        </w:rPr>
        <w:t> </w:t>
      </w:r>
      <w:r>
        <w:rPr>
          <w:sz w:val="22"/>
        </w:rPr>
        <w:t>the community; and</w:t>
      </w:r>
    </w:p>
    <w:p>
      <w:pPr>
        <w:pStyle w:val="ListParagraph"/>
        <w:numPr>
          <w:ilvl w:val="0"/>
          <w:numId w:val="36"/>
        </w:numPr>
        <w:tabs>
          <w:tab w:pos="2820" w:val="left" w:leader="none"/>
          <w:tab w:pos="2822" w:val="left" w:leader="none"/>
        </w:tabs>
        <w:spacing w:line="240" w:lineRule="auto" w:before="241" w:after="0"/>
        <w:ind w:left="2822" w:right="473" w:hanging="425"/>
        <w:jc w:val="left"/>
        <w:rPr>
          <w:sz w:val="22"/>
        </w:rPr>
      </w:pPr>
      <w:r>
        <w:rPr>
          <w:sz w:val="22"/>
        </w:rPr>
        <w:t>the</w:t>
      </w:r>
      <w:r>
        <w:rPr>
          <w:spacing w:val="-2"/>
          <w:sz w:val="22"/>
        </w:rPr>
        <w:t> </w:t>
      </w:r>
      <w:r>
        <w:rPr>
          <w:sz w:val="22"/>
        </w:rPr>
        <w:t>Court is</w:t>
      </w:r>
      <w:r>
        <w:rPr>
          <w:spacing w:val="-4"/>
          <w:sz w:val="22"/>
        </w:rPr>
        <w:t> </w:t>
      </w:r>
      <w:r>
        <w:rPr>
          <w:sz w:val="22"/>
        </w:rPr>
        <w:t>satisfied</w:t>
      </w:r>
      <w:r>
        <w:rPr>
          <w:spacing w:val="-7"/>
          <w:sz w:val="22"/>
        </w:rPr>
        <w:t> </w:t>
      </w:r>
      <w:r>
        <w:rPr>
          <w:sz w:val="22"/>
        </w:rPr>
        <w:t>that</w:t>
      </w:r>
      <w:r>
        <w:rPr>
          <w:spacing w:val="-3"/>
          <w:sz w:val="22"/>
        </w:rPr>
        <w:t> </w:t>
      </w:r>
      <w:r>
        <w:rPr>
          <w:sz w:val="22"/>
        </w:rPr>
        <w:t>there</w:t>
      </w:r>
      <w:r>
        <w:rPr>
          <w:spacing w:val="-2"/>
          <w:sz w:val="22"/>
        </w:rPr>
        <w:t> </w:t>
      </w:r>
      <w:r>
        <w:rPr>
          <w:sz w:val="22"/>
        </w:rPr>
        <w:t>is</w:t>
      </w:r>
      <w:r>
        <w:rPr>
          <w:spacing w:val="-2"/>
          <w:sz w:val="22"/>
        </w:rPr>
        <w:t> </w:t>
      </w:r>
      <w:r>
        <w:rPr>
          <w:sz w:val="22"/>
        </w:rPr>
        <w:t>no</w:t>
      </w:r>
      <w:r>
        <w:rPr>
          <w:spacing w:val="-4"/>
          <w:sz w:val="22"/>
        </w:rPr>
        <w:t> </w:t>
      </w:r>
      <w:r>
        <w:rPr>
          <w:sz w:val="22"/>
        </w:rPr>
        <w:t>other</w:t>
      </w:r>
      <w:r>
        <w:rPr>
          <w:spacing w:val="-3"/>
          <w:sz w:val="22"/>
        </w:rPr>
        <w:t> </w:t>
      </w:r>
      <w:r>
        <w:rPr>
          <w:sz w:val="22"/>
        </w:rPr>
        <w:t>less</w:t>
      </w:r>
      <w:r>
        <w:rPr>
          <w:spacing w:val="-4"/>
          <w:sz w:val="22"/>
        </w:rPr>
        <w:t> </w:t>
      </w:r>
      <w:r>
        <w:rPr>
          <w:sz w:val="22"/>
        </w:rPr>
        <w:t>restrictive</w:t>
      </w:r>
      <w:r>
        <w:rPr>
          <w:spacing w:val="-2"/>
          <w:sz w:val="22"/>
        </w:rPr>
        <w:t> </w:t>
      </w:r>
      <w:r>
        <w:rPr>
          <w:sz w:val="22"/>
        </w:rPr>
        <w:t>measure</w:t>
      </w:r>
      <w:r>
        <w:rPr>
          <w:spacing w:val="-4"/>
          <w:sz w:val="22"/>
        </w:rPr>
        <w:t> </w:t>
      </w:r>
      <w:r>
        <w:rPr>
          <w:sz w:val="22"/>
        </w:rPr>
        <w:t>that would be effective in preventing the unacceptable risk.</w:t>
      </w:r>
    </w:p>
    <w:p>
      <w:pPr>
        <w:pStyle w:val="ListParagraph"/>
        <w:numPr>
          <w:ilvl w:val="0"/>
          <w:numId w:val="20"/>
        </w:numPr>
        <w:tabs>
          <w:tab w:pos="1904" w:val="left" w:leader="none"/>
          <w:tab w:pos="1907" w:val="left" w:leader="none"/>
        </w:tabs>
        <w:spacing w:line="240" w:lineRule="auto" w:before="239" w:after="0"/>
        <w:ind w:left="1907" w:right="215" w:hanging="360"/>
        <w:jc w:val="left"/>
        <w:rPr>
          <w:sz w:val="24"/>
        </w:rPr>
      </w:pPr>
      <w:r>
        <w:rPr>
          <w:sz w:val="24"/>
        </w:rPr>
        <w:t>Where a person is assessed to pose an unacceptable risk of committing a serious Part 5.3 offence, that risk</w:t>
      </w:r>
      <w:r>
        <w:rPr>
          <w:spacing w:val="-1"/>
          <w:sz w:val="24"/>
        </w:rPr>
        <w:t> </w:t>
      </w:r>
      <w:r>
        <w:rPr>
          <w:sz w:val="24"/>
        </w:rPr>
        <w:t>may</w:t>
      </w:r>
      <w:r>
        <w:rPr>
          <w:spacing w:val="-2"/>
          <w:sz w:val="24"/>
        </w:rPr>
        <w:t> </w:t>
      </w:r>
      <w:r>
        <w:rPr>
          <w:sz w:val="24"/>
        </w:rPr>
        <w:t>be</w:t>
      </w:r>
      <w:r>
        <w:rPr>
          <w:spacing w:val="-1"/>
          <w:sz w:val="24"/>
        </w:rPr>
        <w:t> </w:t>
      </w:r>
      <w:r>
        <w:rPr>
          <w:sz w:val="24"/>
        </w:rPr>
        <w:t>mitigated by</w:t>
      </w:r>
      <w:r>
        <w:rPr>
          <w:spacing w:val="-2"/>
          <w:sz w:val="24"/>
        </w:rPr>
        <w:t> </w:t>
      </w:r>
      <w:r>
        <w:rPr>
          <w:sz w:val="24"/>
        </w:rPr>
        <w:t>the grant of a</w:t>
      </w:r>
      <w:r>
        <w:rPr>
          <w:spacing w:val="-1"/>
          <w:sz w:val="24"/>
        </w:rPr>
        <w:t> </w:t>
      </w:r>
      <w:r>
        <w:rPr>
          <w:sz w:val="24"/>
        </w:rPr>
        <w:t>control order.</w:t>
      </w:r>
      <w:r>
        <w:rPr>
          <w:spacing w:val="40"/>
          <w:sz w:val="24"/>
        </w:rPr>
        <w:t> </w:t>
      </w:r>
      <w:r>
        <w:rPr>
          <w:sz w:val="24"/>
        </w:rPr>
        <w:t>While</w:t>
      </w:r>
      <w:r>
        <w:rPr>
          <w:spacing w:val="-3"/>
          <w:sz w:val="24"/>
        </w:rPr>
        <w:t> </w:t>
      </w:r>
      <w:r>
        <w:rPr>
          <w:sz w:val="24"/>
        </w:rPr>
        <w:t>the</w:t>
      </w:r>
      <w:r>
        <w:rPr>
          <w:spacing w:val="-3"/>
          <w:sz w:val="24"/>
        </w:rPr>
        <w:t> </w:t>
      </w:r>
      <w:r>
        <w:rPr>
          <w:sz w:val="24"/>
        </w:rPr>
        <w:t>conditions</w:t>
      </w:r>
      <w:r>
        <w:rPr>
          <w:spacing w:val="-1"/>
          <w:sz w:val="24"/>
        </w:rPr>
        <w:t> </w:t>
      </w:r>
      <w:r>
        <w:rPr>
          <w:sz w:val="24"/>
        </w:rPr>
        <w:t>of</w:t>
      </w:r>
      <w:r>
        <w:rPr>
          <w:spacing w:val="-1"/>
          <w:sz w:val="24"/>
        </w:rPr>
        <w:t> </w:t>
      </w:r>
      <w:r>
        <w:rPr>
          <w:sz w:val="24"/>
        </w:rPr>
        <w:t>a</w:t>
      </w:r>
      <w:r>
        <w:rPr>
          <w:spacing w:val="-1"/>
          <w:sz w:val="24"/>
        </w:rPr>
        <w:t> </w:t>
      </w:r>
      <w:r>
        <w:rPr>
          <w:sz w:val="24"/>
        </w:rPr>
        <w:t>control</w:t>
      </w:r>
      <w:r>
        <w:rPr>
          <w:spacing w:val="-4"/>
          <w:sz w:val="24"/>
        </w:rPr>
        <w:t> </w:t>
      </w:r>
      <w:r>
        <w:rPr>
          <w:sz w:val="24"/>
        </w:rPr>
        <w:t>order</w:t>
      </w:r>
      <w:r>
        <w:rPr>
          <w:spacing w:val="-4"/>
          <w:sz w:val="24"/>
        </w:rPr>
        <w:t> </w:t>
      </w:r>
      <w:r>
        <w:rPr>
          <w:sz w:val="24"/>
        </w:rPr>
        <w:t>may</w:t>
      </w:r>
      <w:r>
        <w:rPr>
          <w:spacing w:val="-4"/>
          <w:sz w:val="24"/>
        </w:rPr>
        <w:t> </w:t>
      </w:r>
      <w:r>
        <w:rPr>
          <w:sz w:val="24"/>
        </w:rPr>
        <w:t>in</w:t>
      </w:r>
      <w:r>
        <w:rPr>
          <w:spacing w:val="-1"/>
          <w:sz w:val="24"/>
        </w:rPr>
        <w:t> </w:t>
      </w:r>
      <w:r>
        <w:rPr>
          <w:sz w:val="24"/>
        </w:rPr>
        <w:t>some</w:t>
      </w:r>
      <w:r>
        <w:rPr>
          <w:spacing w:val="-1"/>
          <w:sz w:val="24"/>
        </w:rPr>
        <w:t> </w:t>
      </w:r>
      <w:r>
        <w:rPr>
          <w:sz w:val="24"/>
        </w:rPr>
        <w:t>cases</w:t>
      </w:r>
      <w:r>
        <w:rPr>
          <w:spacing w:val="-3"/>
          <w:sz w:val="24"/>
        </w:rPr>
        <w:t> </w:t>
      </w:r>
      <w:r>
        <w:rPr>
          <w:sz w:val="24"/>
        </w:rPr>
        <w:t>amount</w:t>
      </w:r>
      <w:r>
        <w:rPr>
          <w:spacing w:val="-3"/>
          <w:sz w:val="24"/>
        </w:rPr>
        <w:t> </w:t>
      </w:r>
      <w:r>
        <w:rPr>
          <w:sz w:val="24"/>
        </w:rPr>
        <w:t>to detention, a control order will still necessarily be a less restrictive measure than a continuing detention order.</w:t>
      </w:r>
      <w:r>
        <w:rPr>
          <w:spacing w:val="80"/>
          <w:sz w:val="24"/>
        </w:rPr>
        <w:t> </w:t>
      </w:r>
      <w:r>
        <w:rPr>
          <w:sz w:val="24"/>
        </w:rPr>
        <w:t>It is therefore likely that before a court can be satisfied that no other less restrictive measure would be effective in preventing a particular unacceptable risk, it will need to consider whether that risk could be addressed by the grant of a control order.</w:t>
      </w:r>
      <w:r>
        <w:rPr>
          <w:spacing w:val="40"/>
          <w:sz w:val="24"/>
        </w:rPr>
        <w:t> </w:t>
      </w:r>
      <w:r>
        <w:rPr>
          <w:sz w:val="24"/>
        </w:rPr>
        <w:t>However, continuing detention orders will be made by State or Territory Supreme Courts.</w:t>
      </w:r>
      <w:r>
        <w:rPr>
          <w:spacing w:val="40"/>
          <w:sz w:val="24"/>
        </w:rPr>
        <w:t> </w:t>
      </w:r>
      <w:r>
        <w:rPr>
          <w:sz w:val="24"/>
        </w:rPr>
        <w:t>Those courts do not have jurisdiction to issue control orders.</w:t>
      </w:r>
    </w:p>
    <w:p>
      <w:pPr>
        <w:pStyle w:val="ListParagraph"/>
        <w:numPr>
          <w:ilvl w:val="0"/>
          <w:numId w:val="20"/>
        </w:numPr>
        <w:tabs>
          <w:tab w:pos="1904" w:val="left" w:leader="none"/>
          <w:tab w:pos="1907" w:val="left" w:leader="none"/>
        </w:tabs>
        <w:spacing w:line="240" w:lineRule="auto" w:before="240" w:after="0"/>
        <w:ind w:left="1907" w:right="120" w:hanging="360"/>
        <w:jc w:val="left"/>
        <w:rPr>
          <w:sz w:val="24"/>
        </w:rPr>
      </w:pPr>
      <w:r>
        <w:rPr>
          <w:sz w:val="24"/>
        </w:rPr>
        <w:t>This will potentially place a judge hearing an application for a continuing detention order, who is satisfied that a person currently under sentence poses a significant risk of committing a further terrorism offence, in the invidious</w:t>
      </w:r>
      <w:r>
        <w:rPr>
          <w:spacing w:val="-4"/>
          <w:sz w:val="24"/>
        </w:rPr>
        <w:t> </w:t>
      </w:r>
      <w:r>
        <w:rPr>
          <w:sz w:val="24"/>
        </w:rPr>
        <w:t>position</w:t>
      </w:r>
      <w:r>
        <w:rPr>
          <w:spacing w:val="-4"/>
          <w:sz w:val="24"/>
        </w:rPr>
        <w:t> </w:t>
      </w:r>
      <w:r>
        <w:rPr>
          <w:sz w:val="24"/>
        </w:rPr>
        <w:t>of</w:t>
      </w:r>
      <w:r>
        <w:rPr>
          <w:spacing w:val="-4"/>
          <w:sz w:val="24"/>
        </w:rPr>
        <w:t> </w:t>
      </w:r>
      <w:r>
        <w:rPr>
          <w:sz w:val="24"/>
        </w:rPr>
        <w:t>having</w:t>
      </w:r>
      <w:r>
        <w:rPr>
          <w:spacing w:val="-4"/>
          <w:sz w:val="24"/>
        </w:rPr>
        <w:t> </w:t>
      </w:r>
      <w:r>
        <w:rPr>
          <w:sz w:val="24"/>
        </w:rPr>
        <w:t>to</w:t>
      </w:r>
      <w:r>
        <w:rPr>
          <w:spacing w:val="-4"/>
          <w:sz w:val="24"/>
        </w:rPr>
        <w:t> </w:t>
      </w:r>
      <w:r>
        <w:rPr>
          <w:sz w:val="24"/>
        </w:rPr>
        <w:t>decide</w:t>
      </w:r>
      <w:r>
        <w:rPr>
          <w:spacing w:val="-3"/>
          <w:sz w:val="24"/>
        </w:rPr>
        <w:t> </w:t>
      </w:r>
      <w:r>
        <w:rPr>
          <w:sz w:val="24"/>
        </w:rPr>
        <w:t>between</w:t>
      </w:r>
      <w:r>
        <w:rPr>
          <w:spacing w:val="-5"/>
          <w:sz w:val="24"/>
        </w:rPr>
        <w:t> </w:t>
      </w:r>
      <w:r>
        <w:rPr>
          <w:sz w:val="24"/>
        </w:rPr>
        <w:t>making</w:t>
      </w:r>
      <w:r>
        <w:rPr>
          <w:spacing w:val="-4"/>
          <w:sz w:val="24"/>
        </w:rPr>
        <w:t> </w:t>
      </w:r>
      <w:r>
        <w:rPr>
          <w:sz w:val="24"/>
        </w:rPr>
        <w:t>a</w:t>
      </w:r>
      <w:r>
        <w:rPr>
          <w:spacing w:val="-4"/>
          <w:sz w:val="24"/>
        </w:rPr>
        <w:t> </w:t>
      </w:r>
      <w:r>
        <w:rPr>
          <w:sz w:val="24"/>
        </w:rPr>
        <w:t>continuing</w:t>
      </w:r>
      <w:r>
        <w:rPr>
          <w:spacing w:val="-4"/>
          <w:sz w:val="24"/>
        </w:rPr>
        <w:t> </w:t>
      </w:r>
      <w:r>
        <w:rPr>
          <w:sz w:val="24"/>
        </w:rPr>
        <w:t>detention order, or dismissing an application (and therefore making no order to address the risk an individual may pose).</w:t>
      </w:r>
      <w:r>
        <w:rPr>
          <w:spacing w:val="40"/>
          <w:sz w:val="24"/>
        </w:rPr>
        <w:t> </w:t>
      </w:r>
      <w:r>
        <w:rPr>
          <w:sz w:val="24"/>
        </w:rPr>
        <w:t>It would then be a matter for the Commonwealth to commence a separate proceeding in an appropriate federal jurisdiction to seek a control order.</w:t>
      </w:r>
      <w:r>
        <w:rPr>
          <w:spacing w:val="40"/>
          <w:sz w:val="24"/>
        </w:rPr>
        <w:t> </w:t>
      </w:r>
      <w:r>
        <w:rPr>
          <w:sz w:val="24"/>
        </w:rPr>
        <w:t>That will potentially duplicate aspects of the initial proceedings.</w:t>
      </w:r>
    </w:p>
    <w:p>
      <w:pPr>
        <w:pStyle w:val="ListParagraph"/>
        <w:numPr>
          <w:ilvl w:val="0"/>
          <w:numId w:val="20"/>
        </w:numPr>
        <w:tabs>
          <w:tab w:pos="1904" w:val="left" w:leader="none"/>
          <w:tab w:pos="1907" w:val="left" w:leader="none"/>
        </w:tabs>
        <w:spacing w:line="240" w:lineRule="auto" w:before="241" w:after="0"/>
        <w:ind w:left="1907" w:right="300" w:hanging="360"/>
        <w:jc w:val="left"/>
        <w:rPr>
          <w:sz w:val="24"/>
        </w:rPr>
      </w:pPr>
      <w:r>
        <w:rPr>
          <w:sz w:val="24"/>
        </w:rPr>
        <w:t>It will almost certainly lead to inefficiency and additional burdens on any individual</w:t>
      </w:r>
      <w:r>
        <w:rPr>
          <w:spacing w:val="-3"/>
          <w:sz w:val="24"/>
        </w:rPr>
        <w:t> </w:t>
      </w:r>
      <w:r>
        <w:rPr>
          <w:sz w:val="24"/>
        </w:rPr>
        <w:t>against</w:t>
      </w:r>
      <w:r>
        <w:rPr>
          <w:spacing w:val="-3"/>
          <w:sz w:val="24"/>
        </w:rPr>
        <w:t> </w:t>
      </w:r>
      <w:r>
        <w:rPr>
          <w:sz w:val="24"/>
        </w:rPr>
        <w:t>whom</w:t>
      </w:r>
      <w:r>
        <w:rPr>
          <w:spacing w:val="-2"/>
          <w:sz w:val="24"/>
        </w:rPr>
        <w:t> </w:t>
      </w:r>
      <w:r>
        <w:rPr>
          <w:sz w:val="24"/>
        </w:rPr>
        <w:t>an</w:t>
      </w:r>
      <w:r>
        <w:rPr>
          <w:spacing w:val="-3"/>
          <w:sz w:val="24"/>
        </w:rPr>
        <w:t> </w:t>
      </w:r>
      <w:r>
        <w:rPr>
          <w:sz w:val="24"/>
        </w:rPr>
        <w:t>order</w:t>
      </w:r>
      <w:r>
        <w:rPr>
          <w:spacing w:val="-3"/>
          <w:sz w:val="24"/>
        </w:rPr>
        <w:t> </w:t>
      </w:r>
      <w:r>
        <w:rPr>
          <w:sz w:val="24"/>
        </w:rPr>
        <w:t>is</w:t>
      </w:r>
      <w:r>
        <w:rPr>
          <w:spacing w:val="-3"/>
          <w:sz w:val="24"/>
        </w:rPr>
        <w:t> </w:t>
      </w:r>
      <w:r>
        <w:rPr>
          <w:sz w:val="24"/>
        </w:rPr>
        <w:t>being</w:t>
      </w:r>
      <w:r>
        <w:rPr>
          <w:spacing w:val="-5"/>
          <w:sz w:val="24"/>
        </w:rPr>
        <w:t> </w:t>
      </w:r>
      <w:r>
        <w:rPr>
          <w:sz w:val="24"/>
        </w:rPr>
        <w:t>sought</w:t>
      </w:r>
      <w:r>
        <w:rPr>
          <w:spacing w:val="-3"/>
          <w:sz w:val="24"/>
        </w:rPr>
        <w:t> </w:t>
      </w:r>
      <w:r>
        <w:rPr>
          <w:sz w:val="24"/>
        </w:rPr>
        <w:t>as</w:t>
      </w:r>
      <w:r>
        <w:rPr>
          <w:spacing w:val="-3"/>
          <w:sz w:val="24"/>
        </w:rPr>
        <w:t> </w:t>
      </w:r>
      <w:r>
        <w:rPr>
          <w:sz w:val="24"/>
        </w:rPr>
        <w:t>well</w:t>
      </w:r>
      <w:r>
        <w:rPr>
          <w:spacing w:val="-4"/>
          <w:sz w:val="24"/>
        </w:rPr>
        <w:t> </w:t>
      </w:r>
      <w:r>
        <w:rPr>
          <w:sz w:val="24"/>
        </w:rPr>
        <w:t>as</w:t>
      </w:r>
      <w:r>
        <w:rPr>
          <w:spacing w:val="-3"/>
          <w:sz w:val="24"/>
        </w:rPr>
        <w:t> </w:t>
      </w:r>
      <w:r>
        <w:rPr>
          <w:sz w:val="24"/>
        </w:rPr>
        <w:t>on</w:t>
      </w:r>
      <w:r>
        <w:rPr>
          <w:spacing w:val="-5"/>
          <w:sz w:val="24"/>
        </w:rPr>
        <w:t> </w:t>
      </w:r>
      <w:r>
        <w:rPr>
          <w:sz w:val="24"/>
        </w:rPr>
        <w:t>the</w:t>
      </w:r>
      <w:r>
        <w:rPr>
          <w:spacing w:val="-5"/>
          <w:sz w:val="24"/>
        </w:rPr>
        <w:t> </w:t>
      </w:r>
      <w:r>
        <w:rPr>
          <w:sz w:val="24"/>
        </w:rPr>
        <w:t>relevant</w:t>
      </w:r>
    </w:p>
    <w:p>
      <w:pPr>
        <w:spacing w:after="0" w:line="240" w:lineRule="auto"/>
        <w:jc w:val="left"/>
        <w:rPr>
          <w:sz w:val="24"/>
        </w:rPr>
        <w:sectPr>
          <w:pgSz w:w="11910" w:h="16840"/>
          <w:pgMar w:header="712" w:footer="770" w:top="1220" w:bottom="960" w:left="440" w:right="1300"/>
        </w:sectPr>
      </w:pPr>
    </w:p>
    <w:p>
      <w:pPr>
        <w:pStyle w:val="BodyText"/>
        <w:spacing w:before="240"/>
        <w:ind w:left="1907" w:right="323"/>
      </w:pPr>
      <w:r>
        <w:rPr/>
        <w:t>government authorities seeking such orders. If the national security or counter-terrorism</w:t>
      </w:r>
      <w:r>
        <w:rPr>
          <w:spacing w:val="-3"/>
        </w:rPr>
        <w:t> </w:t>
      </w:r>
      <w:r>
        <w:rPr/>
        <w:t>risk</w:t>
      </w:r>
      <w:r>
        <w:rPr>
          <w:spacing w:val="-2"/>
        </w:rPr>
        <w:t> </w:t>
      </w:r>
      <w:r>
        <w:rPr/>
        <w:t>that</w:t>
      </w:r>
      <w:r>
        <w:rPr>
          <w:spacing w:val="-4"/>
        </w:rPr>
        <w:t> </w:t>
      </w:r>
      <w:r>
        <w:rPr/>
        <w:t>the</w:t>
      </w:r>
      <w:r>
        <w:rPr>
          <w:spacing w:val="-4"/>
        </w:rPr>
        <w:t> </w:t>
      </w:r>
      <w:r>
        <w:rPr/>
        <w:t>government</w:t>
      </w:r>
      <w:r>
        <w:rPr>
          <w:spacing w:val="-4"/>
        </w:rPr>
        <w:t> </w:t>
      </w:r>
      <w:r>
        <w:rPr/>
        <w:t>is</w:t>
      </w:r>
      <w:r>
        <w:rPr>
          <w:spacing w:val="-7"/>
        </w:rPr>
        <w:t> </w:t>
      </w:r>
      <w:r>
        <w:rPr/>
        <w:t>seeking</w:t>
      </w:r>
      <w:r>
        <w:rPr>
          <w:spacing w:val="-5"/>
        </w:rPr>
        <w:t> </w:t>
      </w:r>
      <w:r>
        <w:rPr/>
        <w:t>to</w:t>
      </w:r>
      <w:r>
        <w:rPr>
          <w:spacing w:val="-6"/>
        </w:rPr>
        <w:t> </w:t>
      </w:r>
      <w:r>
        <w:rPr/>
        <w:t>avert</w:t>
      </w:r>
      <w:r>
        <w:rPr>
          <w:spacing w:val="-4"/>
        </w:rPr>
        <w:t> </w:t>
      </w:r>
      <w:r>
        <w:rPr/>
        <w:t>is</w:t>
      </w:r>
      <w:r>
        <w:rPr>
          <w:spacing w:val="-4"/>
        </w:rPr>
        <w:t> </w:t>
      </w:r>
      <w:r>
        <w:rPr/>
        <w:t>particularly urgent, this will also detract from the government’s ability to respond adequately to that urgency.</w:t>
      </w:r>
    </w:p>
    <w:p>
      <w:pPr>
        <w:pStyle w:val="ListParagraph"/>
        <w:numPr>
          <w:ilvl w:val="0"/>
          <w:numId w:val="20"/>
        </w:numPr>
        <w:tabs>
          <w:tab w:pos="1904" w:val="left" w:leader="none"/>
          <w:tab w:pos="1907" w:val="left" w:leader="none"/>
        </w:tabs>
        <w:spacing w:line="240" w:lineRule="auto" w:before="241" w:after="0"/>
        <w:ind w:left="1907" w:right="135" w:hanging="360"/>
        <w:jc w:val="left"/>
        <w:rPr>
          <w:sz w:val="24"/>
        </w:rPr>
      </w:pPr>
      <w:r>
        <w:rPr>
          <w:sz w:val="24"/>
        </w:rPr>
        <w:t>For</w:t>
      </w:r>
      <w:r>
        <w:rPr>
          <w:spacing w:val="-3"/>
          <w:sz w:val="24"/>
        </w:rPr>
        <w:t> </w:t>
      </w:r>
      <w:r>
        <w:rPr>
          <w:sz w:val="24"/>
        </w:rPr>
        <w:t>these</w:t>
      </w:r>
      <w:r>
        <w:rPr>
          <w:spacing w:val="-3"/>
          <w:sz w:val="24"/>
        </w:rPr>
        <w:t> </w:t>
      </w:r>
      <w:r>
        <w:rPr>
          <w:sz w:val="24"/>
        </w:rPr>
        <w:t>reasons,</w:t>
      </w:r>
      <w:r>
        <w:rPr>
          <w:spacing w:val="-5"/>
          <w:sz w:val="24"/>
        </w:rPr>
        <w:t> </w:t>
      </w:r>
      <w:r>
        <w:rPr>
          <w:sz w:val="24"/>
        </w:rPr>
        <w:t>the</w:t>
      </w:r>
      <w:r>
        <w:rPr>
          <w:spacing w:val="-5"/>
          <w:sz w:val="24"/>
        </w:rPr>
        <w:t> </w:t>
      </w:r>
      <w:r>
        <w:rPr>
          <w:sz w:val="24"/>
        </w:rPr>
        <w:t>Commission</w:t>
      </w:r>
      <w:r>
        <w:rPr>
          <w:spacing w:val="-3"/>
          <w:sz w:val="24"/>
        </w:rPr>
        <w:t> </w:t>
      </w:r>
      <w:r>
        <w:rPr>
          <w:sz w:val="24"/>
        </w:rPr>
        <w:t>considers</w:t>
      </w:r>
      <w:r>
        <w:rPr>
          <w:spacing w:val="-3"/>
          <w:sz w:val="24"/>
        </w:rPr>
        <w:t> </w:t>
      </w:r>
      <w:r>
        <w:rPr>
          <w:sz w:val="24"/>
        </w:rPr>
        <w:t>that</w:t>
      </w:r>
      <w:r>
        <w:rPr>
          <w:spacing w:val="-5"/>
          <w:sz w:val="24"/>
        </w:rPr>
        <w:t> </w:t>
      </w:r>
      <w:r>
        <w:rPr>
          <w:sz w:val="24"/>
        </w:rPr>
        <w:t>a</w:t>
      </w:r>
      <w:r>
        <w:rPr>
          <w:spacing w:val="-2"/>
          <w:sz w:val="24"/>
        </w:rPr>
        <w:t> </w:t>
      </w:r>
      <w:r>
        <w:rPr>
          <w:sz w:val="24"/>
        </w:rPr>
        <w:t>coherent</w:t>
      </w:r>
      <w:r>
        <w:rPr>
          <w:spacing w:val="-3"/>
          <w:sz w:val="24"/>
        </w:rPr>
        <w:t> </w:t>
      </w:r>
      <w:r>
        <w:rPr>
          <w:sz w:val="24"/>
        </w:rPr>
        <w:t>regime</w:t>
      </w:r>
      <w:r>
        <w:rPr>
          <w:spacing w:val="-3"/>
          <w:sz w:val="24"/>
        </w:rPr>
        <w:t> </w:t>
      </w:r>
      <w:r>
        <w:rPr>
          <w:sz w:val="24"/>
        </w:rPr>
        <w:t>should be established so that where an application is made for a continuing detention order, and the court considering the application considers that some less restrictive measure (including a control order) could adequately mitigate the relevant risk posed by an individual, the relevant court has jurisdiction to implement that less restrictive measure, or to transfer the proceedings to a more appropriate jurisdiction.</w:t>
      </w:r>
    </w:p>
    <w:p>
      <w:pPr>
        <w:pStyle w:val="ListParagraph"/>
        <w:numPr>
          <w:ilvl w:val="0"/>
          <w:numId w:val="20"/>
        </w:numPr>
        <w:tabs>
          <w:tab w:pos="1904" w:val="left" w:leader="none"/>
          <w:tab w:pos="1907" w:val="left" w:leader="none"/>
        </w:tabs>
        <w:spacing w:line="240" w:lineRule="auto" w:before="240" w:after="0"/>
        <w:ind w:left="1907" w:right="124" w:hanging="360"/>
        <w:jc w:val="left"/>
        <w:rPr>
          <w:sz w:val="24"/>
        </w:rPr>
      </w:pPr>
      <w:r>
        <w:rPr>
          <w:sz w:val="24"/>
        </w:rPr>
        <w:t>In</w:t>
      </w:r>
      <w:r>
        <w:rPr>
          <w:spacing w:val="-2"/>
          <w:sz w:val="24"/>
        </w:rPr>
        <w:t> </w:t>
      </w:r>
      <w:r>
        <w:rPr>
          <w:sz w:val="24"/>
        </w:rPr>
        <w:t>its</w:t>
      </w:r>
      <w:r>
        <w:rPr>
          <w:spacing w:val="-3"/>
          <w:sz w:val="24"/>
        </w:rPr>
        <w:t> </w:t>
      </w:r>
      <w:r>
        <w:rPr>
          <w:sz w:val="24"/>
        </w:rPr>
        <w:t>submission</w:t>
      </w:r>
      <w:r>
        <w:rPr>
          <w:spacing w:val="-3"/>
          <w:sz w:val="24"/>
        </w:rPr>
        <w:t> </w:t>
      </w:r>
      <w:r>
        <w:rPr>
          <w:sz w:val="24"/>
        </w:rPr>
        <w:t>to</w:t>
      </w:r>
      <w:r>
        <w:rPr>
          <w:spacing w:val="-3"/>
          <w:sz w:val="24"/>
        </w:rPr>
        <w:t> </w:t>
      </w:r>
      <w:r>
        <w:rPr>
          <w:sz w:val="24"/>
        </w:rPr>
        <w:t>the</w:t>
      </w:r>
      <w:r>
        <w:rPr>
          <w:spacing w:val="-5"/>
          <w:sz w:val="24"/>
        </w:rPr>
        <w:t> </w:t>
      </w:r>
      <w:r>
        <w:rPr>
          <w:sz w:val="24"/>
        </w:rPr>
        <w:t>PJCIS</w:t>
      </w:r>
      <w:r>
        <w:rPr>
          <w:spacing w:val="-3"/>
          <w:sz w:val="24"/>
        </w:rPr>
        <w:t> </w:t>
      </w:r>
      <w:r>
        <w:rPr>
          <w:sz w:val="24"/>
        </w:rPr>
        <w:t>in</w:t>
      </w:r>
      <w:r>
        <w:rPr>
          <w:spacing w:val="-3"/>
          <w:sz w:val="24"/>
        </w:rPr>
        <w:t> </w:t>
      </w:r>
      <w:r>
        <w:rPr>
          <w:sz w:val="24"/>
        </w:rPr>
        <w:t>relation</w:t>
      </w:r>
      <w:r>
        <w:rPr>
          <w:spacing w:val="-5"/>
          <w:sz w:val="24"/>
        </w:rPr>
        <w:t> </w:t>
      </w:r>
      <w:r>
        <w:rPr>
          <w:sz w:val="24"/>
        </w:rPr>
        <w:t>to</w:t>
      </w:r>
      <w:r>
        <w:rPr>
          <w:spacing w:val="-5"/>
          <w:sz w:val="24"/>
        </w:rPr>
        <w:t> </w:t>
      </w:r>
      <w:r>
        <w:rPr>
          <w:sz w:val="24"/>
        </w:rPr>
        <w:t>the</w:t>
      </w:r>
      <w:r>
        <w:rPr>
          <w:spacing w:val="-3"/>
          <w:sz w:val="24"/>
        </w:rPr>
        <w:t> </w:t>
      </w:r>
      <w:r>
        <w:rPr>
          <w:sz w:val="24"/>
        </w:rPr>
        <w:t>High</w:t>
      </w:r>
      <w:r>
        <w:rPr>
          <w:spacing w:val="-3"/>
          <w:sz w:val="24"/>
        </w:rPr>
        <w:t> </w:t>
      </w:r>
      <w:r>
        <w:rPr>
          <w:sz w:val="24"/>
        </w:rPr>
        <w:t>Risk</w:t>
      </w:r>
      <w:r>
        <w:rPr>
          <w:spacing w:val="-3"/>
          <w:sz w:val="24"/>
        </w:rPr>
        <w:t> </w:t>
      </w:r>
      <w:r>
        <w:rPr>
          <w:sz w:val="24"/>
        </w:rPr>
        <w:t>Terrorist</w:t>
      </w:r>
      <w:r>
        <w:rPr>
          <w:spacing w:val="-3"/>
          <w:sz w:val="24"/>
        </w:rPr>
        <w:t> </w:t>
      </w:r>
      <w:r>
        <w:rPr>
          <w:sz w:val="24"/>
        </w:rPr>
        <w:t>Offenders Bill, the Commission made a number of recommendations addressing the manner in which the risk a person may pose to the community may be assessed.</w:t>
      </w:r>
      <w:r>
        <w:rPr>
          <w:position w:val="6"/>
          <w:sz w:val="13"/>
        </w:rPr>
        <w:t>49</w:t>
      </w:r>
      <w:r>
        <w:rPr>
          <w:spacing w:val="40"/>
          <w:position w:val="6"/>
          <w:sz w:val="13"/>
        </w:rPr>
        <w:t> </w:t>
      </w:r>
      <w:r>
        <w:rPr>
          <w:sz w:val="24"/>
        </w:rPr>
        <w:t>These recommendations were as follows.</w:t>
      </w:r>
    </w:p>
    <w:p>
      <w:pPr>
        <w:pStyle w:val="ListParagraph"/>
        <w:numPr>
          <w:ilvl w:val="0"/>
          <w:numId w:val="37"/>
        </w:numPr>
        <w:tabs>
          <w:tab w:pos="2416" w:val="left" w:leader="none"/>
          <w:tab w:pos="2418" w:val="left" w:leader="none"/>
        </w:tabs>
        <w:spacing w:line="240" w:lineRule="auto" w:before="241" w:after="0"/>
        <w:ind w:left="2418" w:right="173" w:hanging="360"/>
        <w:jc w:val="left"/>
        <w:rPr>
          <w:sz w:val="24"/>
        </w:rPr>
      </w:pPr>
      <w:r>
        <w:rPr>
          <w:sz w:val="24"/>
        </w:rPr>
        <w:t>That an expert’s report under s105A.6, relevant to a Continued Detention Order (CDO) being made, should include any limitations on the</w:t>
      </w:r>
      <w:r>
        <w:rPr>
          <w:spacing w:val="-5"/>
          <w:sz w:val="24"/>
        </w:rPr>
        <w:t> </w:t>
      </w:r>
      <w:r>
        <w:rPr>
          <w:sz w:val="24"/>
        </w:rPr>
        <w:t>expert’s</w:t>
      </w:r>
      <w:r>
        <w:rPr>
          <w:spacing w:val="-4"/>
          <w:sz w:val="24"/>
        </w:rPr>
        <w:t> </w:t>
      </w:r>
      <w:r>
        <w:rPr>
          <w:sz w:val="24"/>
        </w:rPr>
        <w:t>assessment</w:t>
      </w:r>
      <w:r>
        <w:rPr>
          <w:spacing w:val="-4"/>
          <w:sz w:val="24"/>
        </w:rPr>
        <w:t> </w:t>
      </w:r>
      <w:r>
        <w:rPr>
          <w:sz w:val="24"/>
        </w:rPr>
        <w:t>of</w:t>
      </w:r>
      <w:r>
        <w:rPr>
          <w:spacing w:val="-4"/>
          <w:sz w:val="24"/>
        </w:rPr>
        <w:t> </w:t>
      </w:r>
      <w:r>
        <w:rPr>
          <w:sz w:val="24"/>
        </w:rPr>
        <w:t>the</w:t>
      </w:r>
      <w:r>
        <w:rPr>
          <w:spacing w:val="-4"/>
          <w:sz w:val="24"/>
        </w:rPr>
        <w:t> </w:t>
      </w:r>
      <w:r>
        <w:rPr>
          <w:sz w:val="24"/>
        </w:rPr>
        <w:t>risk</w:t>
      </w:r>
      <w:r>
        <w:rPr>
          <w:spacing w:val="-4"/>
          <w:sz w:val="24"/>
        </w:rPr>
        <w:t> </w:t>
      </w:r>
      <w:r>
        <w:rPr>
          <w:sz w:val="24"/>
        </w:rPr>
        <w:t>of</w:t>
      </w:r>
      <w:r>
        <w:rPr>
          <w:spacing w:val="-4"/>
          <w:sz w:val="24"/>
        </w:rPr>
        <w:t> </w:t>
      </w:r>
      <w:r>
        <w:rPr>
          <w:sz w:val="24"/>
        </w:rPr>
        <w:t>the</w:t>
      </w:r>
      <w:r>
        <w:rPr>
          <w:spacing w:val="-5"/>
          <w:sz w:val="24"/>
        </w:rPr>
        <w:t> </w:t>
      </w:r>
      <w:r>
        <w:rPr>
          <w:sz w:val="24"/>
        </w:rPr>
        <w:t>offender</w:t>
      </w:r>
      <w:r>
        <w:rPr>
          <w:spacing w:val="-4"/>
          <w:sz w:val="24"/>
        </w:rPr>
        <w:t> </w:t>
      </w:r>
      <w:r>
        <w:rPr>
          <w:sz w:val="24"/>
        </w:rPr>
        <w:t>committing</w:t>
      </w:r>
      <w:r>
        <w:rPr>
          <w:spacing w:val="-5"/>
          <w:sz w:val="24"/>
        </w:rPr>
        <w:t> </w:t>
      </w:r>
      <w:r>
        <w:rPr>
          <w:sz w:val="24"/>
        </w:rPr>
        <w:t>a</w:t>
      </w:r>
      <w:r>
        <w:rPr>
          <w:spacing w:val="-3"/>
          <w:sz w:val="24"/>
        </w:rPr>
        <w:t> </w:t>
      </w:r>
      <w:r>
        <w:rPr>
          <w:sz w:val="24"/>
        </w:rPr>
        <w:t>serious terrorism offence</w:t>
      </w:r>
      <w:r>
        <w:rPr>
          <w:spacing w:val="-1"/>
          <w:sz w:val="24"/>
        </w:rPr>
        <w:t> </w:t>
      </w:r>
      <w:r>
        <w:rPr>
          <w:sz w:val="24"/>
        </w:rPr>
        <w:t>if released</w:t>
      </w:r>
      <w:r>
        <w:rPr>
          <w:spacing w:val="-1"/>
          <w:sz w:val="24"/>
        </w:rPr>
        <w:t> </w:t>
      </w:r>
      <w:r>
        <w:rPr>
          <w:sz w:val="24"/>
        </w:rPr>
        <w:t>into</w:t>
      </w:r>
      <w:r>
        <w:rPr>
          <w:spacing w:val="-2"/>
          <w:sz w:val="24"/>
        </w:rPr>
        <w:t> </w:t>
      </w:r>
      <w:r>
        <w:rPr>
          <w:sz w:val="24"/>
        </w:rPr>
        <w:t>the</w:t>
      </w:r>
      <w:r>
        <w:rPr>
          <w:spacing w:val="-3"/>
          <w:sz w:val="24"/>
        </w:rPr>
        <w:t> </w:t>
      </w:r>
      <w:r>
        <w:rPr>
          <w:sz w:val="24"/>
        </w:rPr>
        <w:t>community,</w:t>
      </w:r>
      <w:r>
        <w:rPr>
          <w:spacing w:val="-1"/>
          <w:sz w:val="24"/>
        </w:rPr>
        <w:t> </w:t>
      </w:r>
      <w:r>
        <w:rPr>
          <w:sz w:val="24"/>
        </w:rPr>
        <w:t>as</w:t>
      </w:r>
      <w:r>
        <w:rPr>
          <w:spacing w:val="-1"/>
          <w:sz w:val="24"/>
        </w:rPr>
        <w:t> </w:t>
      </w:r>
      <w:r>
        <w:rPr>
          <w:sz w:val="24"/>
        </w:rPr>
        <w:t>well</w:t>
      </w:r>
      <w:r>
        <w:rPr>
          <w:spacing w:val="-2"/>
          <w:sz w:val="24"/>
        </w:rPr>
        <w:t> </w:t>
      </w:r>
      <w:r>
        <w:rPr>
          <w:sz w:val="24"/>
        </w:rPr>
        <w:t>as</w:t>
      </w:r>
      <w:r>
        <w:rPr>
          <w:spacing w:val="-1"/>
          <w:sz w:val="24"/>
        </w:rPr>
        <w:t> </w:t>
      </w:r>
      <w:r>
        <w:rPr>
          <w:sz w:val="24"/>
        </w:rPr>
        <w:t>the</w:t>
      </w:r>
      <w:r>
        <w:rPr>
          <w:spacing w:val="-1"/>
          <w:sz w:val="24"/>
        </w:rPr>
        <w:t> </w:t>
      </w:r>
      <w:r>
        <w:rPr>
          <w:sz w:val="24"/>
        </w:rPr>
        <w:t>expert’s degree of confidence in that assessment.</w:t>
      </w:r>
    </w:p>
    <w:p>
      <w:pPr>
        <w:pStyle w:val="ListParagraph"/>
        <w:numPr>
          <w:ilvl w:val="0"/>
          <w:numId w:val="37"/>
        </w:numPr>
        <w:tabs>
          <w:tab w:pos="2416" w:val="left" w:leader="none"/>
          <w:tab w:pos="2418" w:val="left" w:leader="none"/>
        </w:tabs>
        <w:spacing w:line="240" w:lineRule="auto" w:before="240" w:after="0"/>
        <w:ind w:left="2418" w:right="298" w:hanging="360"/>
        <w:jc w:val="left"/>
        <w:rPr>
          <w:sz w:val="24"/>
        </w:rPr>
      </w:pPr>
      <w:r>
        <w:rPr>
          <w:sz w:val="24"/>
        </w:rPr>
        <w:t>That</w:t>
      </w:r>
      <w:r>
        <w:rPr>
          <w:spacing w:val="-3"/>
          <w:sz w:val="24"/>
        </w:rPr>
        <w:t> </w:t>
      </w:r>
      <w:r>
        <w:rPr>
          <w:sz w:val="24"/>
        </w:rPr>
        <w:t>an</w:t>
      </w:r>
      <w:r>
        <w:rPr>
          <w:spacing w:val="-3"/>
          <w:sz w:val="24"/>
        </w:rPr>
        <w:t> </w:t>
      </w:r>
      <w:r>
        <w:rPr>
          <w:sz w:val="24"/>
        </w:rPr>
        <w:t>independent</w:t>
      </w:r>
      <w:r>
        <w:rPr>
          <w:spacing w:val="-5"/>
          <w:sz w:val="24"/>
        </w:rPr>
        <w:t> </w:t>
      </w:r>
      <w:r>
        <w:rPr>
          <w:sz w:val="24"/>
        </w:rPr>
        <w:t>risk</w:t>
      </w:r>
      <w:r>
        <w:rPr>
          <w:spacing w:val="-3"/>
          <w:sz w:val="24"/>
        </w:rPr>
        <w:t> </w:t>
      </w:r>
      <w:r>
        <w:rPr>
          <w:sz w:val="24"/>
        </w:rPr>
        <w:t>management</w:t>
      </w:r>
      <w:r>
        <w:rPr>
          <w:spacing w:val="-5"/>
          <w:sz w:val="24"/>
        </w:rPr>
        <w:t> </w:t>
      </w:r>
      <w:r>
        <w:rPr>
          <w:sz w:val="24"/>
        </w:rPr>
        <w:t>body</w:t>
      </w:r>
      <w:r>
        <w:rPr>
          <w:spacing w:val="-6"/>
          <w:sz w:val="24"/>
        </w:rPr>
        <w:t> </w:t>
      </w:r>
      <w:r>
        <w:rPr>
          <w:sz w:val="24"/>
        </w:rPr>
        <w:t>be</w:t>
      </w:r>
      <w:r>
        <w:rPr>
          <w:spacing w:val="-3"/>
          <w:sz w:val="24"/>
        </w:rPr>
        <w:t> </w:t>
      </w:r>
      <w:r>
        <w:rPr>
          <w:sz w:val="24"/>
        </w:rPr>
        <w:t>established</w:t>
      </w:r>
      <w:r>
        <w:rPr>
          <w:spacing w:val="-3"/>
          <w:sz w:val="24"/>
        </w:rPr>
        <w:t> </w:t>
      </w:r>
      <w:r>
        <w:rPr>
          <w:sz w:val="24"/>
        </w:rPr>
        <w:t>to,</w:t>
      </w:r>
      <w:r>
        <w:rPr>
          <w:spacing w:val="-5"/>
          <w:sz w:val="24"/>
        </w:rPr>
        <w:t> </w:t>
      </w:r>
      <w:r>
        <w:rPr>
          <w:sz w:val="24"/>
        </w:rPr>
        <w:t>among other things, accredit individuals seeking to be appointed as ‘relevant experts’ for the purpose of CDO proceedings; development best- practice risk-assessment and risk-management processes, guidelines and standards; and provide education and training for risk assessors. As an alternative, the Commission recommended an office of Risk Management Monitor be established with similar functions.</w:t>
      </w:r>
    </w:p>
    <w:p>
      <w:pPr>
        <w:pStyle w:val="ListParagraph"/>
        <w:numPr>
          <w:ilvl w:val="0"/>
          <w:numId w:val="20"/>
        </w:numPr>
        <w:tabs>
          <w:tab w:pos="1904" w:val="left" w:leader="none"/>
          <w:tab w:pos="1907" w:val="left" w:leader="none"/>
        </w:tabs>
        <w:spacing w:line="240" w:lineRule="auto" w:before="240" w:after="0"/>
        <w:ind w:left="1907" w:right="546" w:hanging="360"/>
        <w:jc w:val="left"/>
        <w:rPr>
          <w:sz w:val="24"/>
        </w:rPr>
      </w:pPr>
      <w:r>
        <w:rPr>
          <w:sz w:val="24"/>
        </w:rPr>
        <w:t>In addition, the Commission recommends that consideration be given to amending the control order regime to allow for the use of these risk assessments in control order proceedings, both to assess whether it is appropriate</w:t>
      </w:r>
      <w:r>
        <w:rPr>
          <w:spacing w:val="-3"/>
          <w:sz w:val="24"/>
        </w:rPr>
        <w:t> </w:t>
      </w:r>
      <w:r>
        <w:rPr>
          <w:sz w:val="24"/>
        </w:rPr>
        <w:t>that</w:t>
      </w:r>
      <w:r>
        <w:rPr>
          <w:spacing w:val="-6"/>
          <w:sz w:val="24"/>
        </w:rPr>
        <w:t> </w:t>
      </w:r>
      <w:r>
        <w:rPr>
          <w:sz w:val="24"/>
        </w:rPr>
        <w:t>a</w:t>
      </w:r>
      <w:r>
        <w:rPr>
          <w:spacing w:val="-3"/>
          <w:sz w:val="24"/>
        </w:rPr>
        <w:t> </w:t>
      </w:r>
      <w:r>
        <w:rPr>
          <w:sz w:val="24"/>
        </w:rPr>
        <w:t>control</w:t>
      </w:r>
      <w:r>
        <w:rPr>
          <w:spacing w:val="-4"/>
          <w:sz w:val="24"/>
        </w:rPr>
        <w:t> </w:t>
      </w:r>
      <w:r>
        <w:rPr>
          <w:sz w:val="24"/>
        </w:rPr>
        <w:t>order</w:t>
      </w:r>
      <w:r>
        <w:rPr>
          <w:spacing w:val="-4"/>
          <w:sz w:val="24"/>
        </w:rPr>
        <w:t> </w:t>
      </w:r>
      <w:r>
        <w:rPr>
          <w:sz w:val="24"/>
        </w:rPr>
        <w:t>be</w:t>
      </w:r>
      <w:r>
        <w:rPr>
          <w:spacing w:val="-4"/>
          <w:sz w:val="24"/>
        </w:rPr>
        <w:t> </w:t>
      </w:r>
      <w:r>
        <w:rPr>
          <w:sz w:val="24"/>
        </w:rPr>
        <w:t>granted,</w:t>
      </w:r>
      <w:r>
        <w:rPr>
          <w:spacing w:val="-4"/>
          <w:sz w:val="24"/>
        </w:rPr>
        <w:t> </w:t>
      </w:r>
      <w:r>
        <w:rPr>
          <w:sz w:val="24"/>
        </w:rPr>
        <w:t>and</w:t>
      </w:r>
      <w:r>
        <w:rPr>
          <w:spacing w:val="-4"/>
          <w:sz w:val="24"/>
        </w:rPr>
        <w:t> </w:t>
      </w:r>
      <w:r>
        <w:rPr>
          <w:sz w:val="24"/>
        </w:rPr>
        <w:t>whether</w:t>
      </w:r>
      <w:r>
        <w:rPr>
          <w:spacing w:val="-7"/>
          <w:sz w:val="24"/>
        </w:rPr>
        <w:t> </w:t>
      </w:r>
      <w:r>
        <w:rPr>
          <w:sz w:val="24"/>
        </w:rPr>
        <w:t>each</w:t>
      </w:r>
      <w:r>
        <w:rPr>
          <w:spacing w:val="-4"/>
          <w:sz w:val="24"/>
        </w:rPr>
        <w:t> </w:t>
      </w:r>
      <w:r>
        <w:rPr>
          <w:sz w:val="24"/>
        </w:rPr>
        <w:t>obligation, prohibition or restriction sought in relation to a control order is justified.</w:t>
      </w:r>
    </w:p>
    <w:p>
      <w:pPr>
        <w:pStyle w:val="Heading5"/>
        <w:spacing w:before="241"/>
      </w:pPr>
      <w:r>
        <w:rPr/>
        <w:t>Recommendation 9:</w:t>
      </w:r>
      <w:r>
        <w:rPr>
          <w:spacing w:val="40"/>
        </w:rPr>
        <w:t> </w:t>
      </w:r>
      <w:r>
        <w:rPr/>
        <w:t>Where an application is made for a continuing detention</w:t>
      </w:r>
      <w:r>
        <w:rPr>
          <w:spacing w:val="-3"/>
        </w:rPr>
        <w:t> </w:t>
      </w:r>
      <w:r>
        <w:rPr/>
        <w:t>order,</w:t>
      </w:r>
      <w:r>
        <w:rPr>
          <w:spacing w:val="-2"/>
        </w:rPr>
        <w:t> </w:t>
      </w:r>
      <w:r>
        <w:rPr/>
        <w:t>and</w:t>
      </w:r>
      <w:r>
        <w:rPr>
          <w:spacing w:val="-6"/>
        </w:rPr>
        <w:t> </w:t>
      </w:r>
      <w:r>
        <w:rPr/>
        <w:t>the</w:t>
      </w:r>
      <w:r>
        <w:rPr>
          <w:spacing w:val="-3"/>
        </w:rPr>
        <w:t> </w:t>
      </w:r>
      <w:r>
        <w:rPr/>
        <w:t>court</w:t>
      </w:r>
      <w:r>
        <w:rPr>
          <w:spacing w:val="-4"/>
        </w:rPr>
        <w:t> </w:t>
      </w:r>
      <w:r>
        <w:rPr/>
        <w:t>considering</w:t>
      </w:r>
      <w:r>
        <w:rPr>
          <w:spacing w:val="-6"/>
        </w:rPr>
        <w:t> </w:t>
      </w:r>
      <w:r>
        <w:rPr/>
        <w:t>the</w:t>
      </w:r>
      <w:r>
        <w:rPr>
          <w:spacing w:val="-3"/>
        </w:rPr>
        <w:t> </w:t>
      </w:r>
      <w:r>
        <w:rPr/>
        <w:t>application</w:t>
      </w:r>
      <w:r>
        <w:rPr>
          <w:spacing w:val="-2"/>
        </w:rPr>
        <w:t> </w:t>
      </w:r>
      <w:r>
        <w:rPr/>
        <w:t>believes</w:t>
      </w:r>
      <w:r>
        <w:rPr>
          <w:spacing w:val="-3"/>
        </w:rPr>
        <w:t> </w:t>
      </w:r>
      <w:r>
        <w:rPr/>
        <w:t>a</w:t>
      </w:r>
      <w:r>
        <w:rPr>
          <w:spacing w:val="-1"/>
        </w:rPr>
        <w:t> </w:t>
      </w:r>
      <w:r>
        <w:rPr/>
        <w:t>less restrictive measure (including a control order) could adequately mitigate the relevant risk posed by an individual, the relevant court should have jurisdiction to implement that less restrictive measure, or to transfer the proceedings to a more appropriate jurisdiction.</w:t>
      </w:r>
    </w:p>
    <w:p>
      <w:pPr>
        <w:pStyle w:val="BodyText"/>
        <w:spacing w:before="149"/>
        <w:rPr>
          <w:b/>
          <w:sz w:val="20"/>
        </w:rPr>
      </w:pPr>
      <w:r>
        <w:rPr/>
        <mc:AlternateContent>
          <mc:Choice Requires="wps">
            <w:drawing>
              <wp:anchor distT="0" distB="0" distL="0" distR="0" allowOverlap="1" layoutInCell="1" locked="0" behindDoc="1" simplePos="0" relativeHeight="487592960">
                <wp:simplePos x="0" y="0"/>
                <wp:positionH relativeFrom="page">
                  <wp:posOffset>900988</wp:posOffset>
                </wp:positionH>
                <wp:positionV relativeFrom="paragraph">
                  <wp:posOffset>256125</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44pt;margin-top:20.167324pt;width:144.020pt;height:.599980pt;mso-position-horizontal-relative:page;mso-position-vertical-relative:paragraph;z-index:-15723520;mso-wrap-distance-left:0;mso-wrap-distance-right:0" id="docshape15" filled="true" fillcolor="#000000" stroked="false">
                <v:fill type="solid"/>
                <w10:wrap type="topAndBottom"/>
              </v:rect>
            </w:pict>
          </mc:Fallback>
        </mc:AlternateContent>
      </w:r>
    </w:p>
    <w:p>
      <w:pPr>
        <w:pStyle w:val="BodyText"/>
        <w:spacing w:before="64"/>
        <w:rPr>
          <w:b/>
        </w:rPr>
      </w:pPr>
    </w:p>
    <w:p>
      <w:pPr>
        <w:spacing w:line="229" w:lineRule="exact" w:before="0"/>
        <w:ind w:left="978" w:right="0" w:firstLine="0"/>
        <w:jc w:val="left"/>
        <w:rPr>
          <w:sz w:val="20"/>
        </w:rPr>
      </w:pPr>
      <w:r>
        <w:rPr>
          <w:position w:val="6"/>
          <w:sz w:val="13"/>
        </w:rPr>
        <w:t>1</w:t>
      </w:r>
      <w:r>
        <w:rPr>
          <w:spacing w:val="11"/>
          <w:position w:val="6"/>
          <w:sz w:val="13"/>
        </w:rPr>
        <w:t> </w:t>
      </w:r>
      <w:r>
        <w:rPr>
          <w:i/>
          <w:sz w:val="20"/>
        </w:rPr>
        <w:t>Independent</w:t>
      </w:r>
      <w:r>
        <w:rPr>
          <w:i/>
          <w:spacing w:val="-7"/>
          <w:sz w:val="20"/>
        </w:rPr>
        <w:t> </w:t>
      </w:r>
      <w:r>
        <w:rPr>
          <w:i/>
          <w:sz w:val="20"/>
        </w:rPr>
        <w:t>National</w:t>
      </w:r>
      <w:r>
        <w:rPr>
          <w:i/>
          <w:spacing w:val="-8"/>
          <w:sz w:val="20"/>
        </w:rPr>
        <w:t> </w:t>
      </w:r>
      <w:r>
        <w:rPr>
          <w:i/>
          <w:sz w:val="20"/>
        </w:rPr>
        <w:t>Security</w:t>
      </w:r>
      <w:r>
        <w:rPr>
          <w:i/>
          <w:spacing w:val="-7"/>
          <w:sz w:val="20"/>
        </w:rPr>
        <w:t> </w:t>
      </w:r>
      <w:r>
        <w:rPr>
          <w:i/>
          <w:sz w:val="20"/>
        </w:rPr>
        <w:t>Legislation</w:t>
      </w:r>
      <w:r>
        <w:rPr>
          <w:i/>
          <w:spacing w:val="-6"/>
          <w:sz w:val="20"/>
        </w:rPr>
        <w:t> </w:t>
      </w:r>
      <w:r>
        <w:rPr>
          <w:i/>
          <w:sz w:val="20"/>
        </w:rPr>
        <w:t>Monitor</w:t>
      </w:r>
      <w:r>
        <w:rPr>
          <w:i/>
          <w:spacing w:val="-5"/>
          <w:sz w:val="20"/>
        </w:rPr>
        <w:t> </w:t>
      </w:r>
      <w:r>
        <w:rPr>
          <w:i/>
          <w:sz w:val="20"/>
        </w:rPr>
        <w:t>Act</w:t>
      </w:r>
      <w:r>
        <w:rPr>
          <w:i/>
          <w:spacing w:val="-7"/>
          <w:sz w:val="20"/>
        </w:rPr>
        <w:t> </w:t>
      </w:r>
      <w:r>
        <w:rPr>
          <w:i/>
          <w:sz w:val="20"/>
        </w:rPr>
        <w:t>2010</w:t>
      </w:r>
      <w:r>
        <w:rPr>
          <w:i/>
          <w:spacing w:val="-3"/>
          <w:sz w:val="20"/>
        </w:rPr>
        <w:t> </w:t>
      </w:r>
      <w:r>
        <w:rPr>
          <w:sz w:val="20"/>
        </w:rPr>
        <w:t>(Cth)</w:t>
      </w:r>
      <w:r>
        <w:rPr>
          <w:spacing w:val="-6"/>
          <w:sz w:val="20"/>
        </w:rPr>
        <w:t> </w:t>
      </w:r>
      <w:r>
        <w:rPr>
          <w:sz w:val="20"/>
        </w:rPr>
        <w:t>s</w:t>
      </w:r>
      <w:r>
        <w:rPr>
          <w:spacing w:val="-7"/>
          <w:sz w:val="20"/>
        </w:rPr>
        <w:t> </w:t>
      </w:r>
      <w:r>
        <w:rPr>
          <w:spacing w:val="-2"/>
          <w:sz w:val="20"/>
        </w:rPr>
        <w:t>8(a)(i).</w:t>
      </w:r>
    </w:p>
    <w:p>
      <w:pPr>
        <w:spacing w:line="229" w:lineRule="exact" w:before="0"/>
        <w:ind w:left="978" w:right="0" w:firstLine="0"/>
        <w:jc w:val="left"/>
        <w:rPr>
          <w:sz w:val="20"/>
        </w:rPr>
      </w:pPr>
      <w:r>
        <w:rPr>
          <w:position w:val="6"/>
          <w:sz w:val="13"/>
        </w:rPr>
        <w:t>2</w:t>
      </w:r>
      <w:r>
        <w:rPr>
          <w:spacing w:val="11"/>
          <w:position w:val="6"/>
          <w:sz w:val="13"/>
        </w:rPr>
        <w:t> </w:t>
      </w:r>
      <w:r>
        <w:rPr>
          <w:i/>
          <w:sz w:val="20"/>
        </w:rPr>
        <w:t>Independent</w:t>
      </w:r>
      <w:r>
        <w:rPr>
          <w:i/>
          <w:spacing w:val="-7"/>
          <w:sz w:val="20"/>
        </w:rPr>
        <w:t> </w:t>
      </w:r>
      <w:r>
        <w:rPr>
          <w:i/>
          <w:sz w:val="20"/>
        </w:rPr>
        <w:t>National</w:t>
      </w:r>
      <w:r>
        <w:rPr>
          <w:i/>
          <w:spacing w:val="-8"/>
          <w:sz w:val="20"/>
        </w:rPr>
        <w:t> </w:t>
      </w:r>
      <w:r>
        <w:rPr>
          <w:i/>
          <w:sz w:val="20"/>
        </w:rPr>
        <w:t>Security</w:t>
      </w:r>
      <w:r>
        <w:rPr>
          <w:i/>
          <w:spacing w:val="-6"/>
          <w:sz w:val="20"/>
        </w:rPr>
        <w:t> </w:t>
      </w:r>
      <w:r>
        <w:rPr>
          <w:i/>
          <w:sz w:val="20"/>
        </w:rPr>
        <w:t>Legislation</w:t>
      </w:r>
      <w:r>
        <w:rPr>
          <w:i/>
          <w:spacing w:val="-7"/>
          <w:sz w:val="20"/>
        </w:rPr>
        <w:t> </w:t>
      </w:r>
      <w:r>
        <w:rPr>
          <w:i/>
          <w:sz w:val="20"/>
        </w:rPr>
        <w:t>Monitor</w:t>
      </w:r>
      <w:r>
        <w:rPr>
          <w:i/>
          <w:spacing w:val="-4"/>
          <w:sz w:val="20"/>
        </w:rPr>
        <w:t> </w:t>
      </w:r>
      <w:r>
        <w:rPr>
          <w:i/>
          <w:sz w:val="20"/>
        </w:rPr>
        <w:t>Act</w:t>
      </w:r>
      <w:r>
        <w:rPr>
          <w:i/>
          <w:spacing w:val="-8"/>
          <w:sz w:val="20"/>
        </w:rPr>
        <w:t> </w:t>
      </w:r>
      <w:r>
        <w:rPr>
          <w:i/>
          <w:sz w:val="20"/>
        </w:rPr>
        <w:t>2010</w:t>
      </w:r>
      <w:r>
        <w:rPr>
          <w:i/>
          <w:spacing w:val="-3"/>
          <w:sz w:val="20"/>
        </w:rPr>
        <w:t> </w:t>
      </w:r>
      <w:r>
        <w:rPr>
          <w:sz w:val="20"/>
        </w:rPr>
        <w:t>(Cth)</w:t>
      </w:r>
      <w:r>
        <w:rPr>
          <w:spacing w:val="-7"/>
          <w:sz w:val="20"/>
        </w:rPr>
        <w:t> </w:t>
      </w:r>
      <w:r>
        <w:rPr>
          <w:sz w:val="20"/>
        </w:rPr>
        <w:t>s</w:t>
      </w:r>
      <w:r>
        <w:rPr>
          <w:spacing w:val="-6"/>
          <w:sz w:val="20"/>
        </w:rPr>
        <w:t> </w:t>
      </w:r>
      <w:r>
        <w:rPr>
          <w:spacing w:val="-2"/>
          <w:sz w:val="20"/>
        </w:rPr>
        <w:t>3(c)(i).</w:t>
      </w:r>
    </w:p>
    <w:p>
      <w:pPr>
        <w:spacing w:before="3"/>
        <w:ind w:left="978" w:right="156" w:firstLine="0"/>
        <w:jc w:val="left"/>
        <w:rPr>
          <w:sz w:val="13"/>
        </w:rPr>
      </w:pPr>
      <w:r>
        <w:rPr>
          <w:position w:val="6"/>
          <w:sz w:val="13"/>
        </w:rPr>
        <w:t>3</w:t>
      </w:r>
      <w:r>
        <w:rPr>
          <w:spacing w:val="16"/>
          <w:position w:val="6"/>
          <w:sz w:val="13"/>
        </w:rPr>
        <w:t> </w:t>
      </w:r>
      <w:r>
        <w:rPr>
          <w:sz w:val="20"/>
        </w:rPr>
        <w:t>United</w:t>
      </w:r>
      <w:r>
        <w:rPr>
          <w:spacing w:val="-4"/>
          <w:sz w:val="20"/>
        </w:rPr>
        <w:t> </w:t>
      </w:r>
      <w:r>
        <w:rPr>
          <w:sz w:val="20"/>
        </w:rPr>
        <w:t>Nations</w:t>
      </w:r>
      <w:r>
        <w:rPr>
          <w:spacing w:val="-1"/>
          <w:sz w:val="20"/>
        </w:rPr>
        <w:t> </w:t>
      </w:r>
      <w:r>
        <w:rPr>
          <w:sz w:val="20"/>
        </w:rPr>
        <w:t>Security</w:t>
      </w:r>
      <w:r>
        <w:rPr>
          <w:spacing w:val="-6"/>
          <w:sz w:val="20"/>
        </w:rPr>
        <w:t> </w:t>
      </w:r>
      <w:r>
        <w:rPr>
          <w:sz w:val="20"/>
        </w:rPr>
        <w:t>Council,</w:t>
      </w:r>
      <w:r>
        <w:rPr>
          <w:spacing w:val="-3"/>
          <w:sz w:val="20"/>
        </w:rPr>
        <w:t> </w:t>
      </w:r>
      <w:r>
        <w:rPr>
          <w:sz w:val="20"/>
        </w:rPr>
        <w:t>Resolution</w:t>
      </w:r>
      <w:r>
        <w:rPr>
          <w:spacing w:val="-3"/>
          <w:sz w:val="20"/>
        </w:rPr>
        <w:t> </w:t>
      </w:r>
      <w:r>
        <w:rPr>
          <w:sz w:val="20"/>
        </w:rPr>
        <w:t>1373</w:t>
      </w:r>
      <w:r>
        <w:rPr>
          <w:spacing w:val="-2"/>
          <w:sz w:val="20"/>
        </w:rPr>
        <w:t> </w:t>
      </w:r>
      <w:r>
        <w:rPr>
          <w:sz w:val="20"/>
        </w:rPr>
        <w:t>(2001),</w:t>
      </w:r>
      <w:r>
        <w:rPr>
          <w:spacing w:val="-3"/>
          <w:sz w:val="20"/>
        </w:rPr>
        <w:t> </w:t>
      </w:r>
      <w:r>
        <w:rPr>
          <w:sz w:val="20"/>
        </w:rPr>
        <w:t>4385</w:t>
      </w:r>
      <w:r>
        <w:rPr>
          <w:position w:val="6"/>
          <w:sz w:val="13"/>
        </w:rPr>
        <w:t>th</w:t>
      </w:r>
      <w:r>
        <w:rPr>
          <w:spacing w:val="14"/>
          <w:position w:val="6"/>
          <w:sz w:val="13"/>
        </w:rPr>
        <w:t> </w:t>
      </w:r>
      <w:r>
        <w:rPr>
          <w:sz w:val="20"/>
        </w:rPr>
        <w:t>meeting,</w:t>
      </w:r>
      <w:r>
        <w:rPr>
          <w:spacing w:val="-2"/>
          <w:sz w:val="20"/>
        </w:rPr>
        <w:t> </w:t>
      </w:r>
      <w:hyperlink r:id="rId31">
        <w:r>
          <w:rPr>
            <w:color w:val="0000FF"/>
            <w:sz w:val="20"/>
            <w:u w:val="single" w:color="0000FF"/>
          </w:rPr>
          <w:t>UN</w:t>
        </w:r>
        <w:r>
          <w:rPr>
            <w:color w:val="0000FF"/>
            <w:spacing w:val="-3"/>
            <w:sz w:val="20"/>
            <w:u w:val="single" w:color="0000FF"/>
          </w:rPr>
          <w:t> </w:t>
        </w:r>
        <w:r>
          <w:rPr>
            <w:color w:val="0000FF"/>
            <w:sz w:val="20"/>
            <w:u w:val="single" w:color="0000FF"/>
          </w:rPr>
          <w:t>Doc.</w:t>
        </w:r>
        <w:r>
          <w:rPr>
            <w:color w:val="0000FF"/>
            <w:spacing w:val="-3"/>
            <w:sz w:val="20"/>
            <w:u w:val="single" w:color="0000FF"/>
          </w:rPr>
          <w:t> </w:t>
        </w:r>
        <w:r>
          <w:rPr>
            <w:color w:val="0000FF"/>
            <w:sz w:val="20"/>
            <w:u w:val="single" w:color="0000FF"/>
          </w:rPr>
          <w:t>S/RES/1373</w:t>
        </w:r>
      </w:hyperlink>
      <w:r>
        <w:rPr>
          <w:color w:val="0000FF"/>
          <w:sz w:val="20"/>
          <w:u w:val="none"/>
        </w:rPr>
        <w:t> </w:t>
      </w:r>
      <w:hyperlink r:id="rId31">
        <w:r>
          <w:rPr>
            <w:color w:val="0000FF"/>
            <w:sz w:val="20"/>
            <w:u w:val="single" w:color="0000FF"/>
          </w:rPr>
          <w:t>(2001)</w:t>
        </w:r>
      </w:hyperlink>
      <w:r>
        <w:rPr>
          <w:color w:val="0000FF"/>
          <w:sz w:val="20"/>
          <w:u w:val="none"/>
        </w:rPr>
        <w:t> </w:t>
      </w:r>
      <w:r>
        <w:rPr>
          <w:sz w:val="20"/>
          <w:u w:val="none"/>
        </w:rPr>
        <w:t>(28 September 2001); United Nations Security Council, Resolution 2249 (2015), 7565</w:t>
      </w:r>
      <w:r>
        <w:rPr>
          <w:position w:val="6"/>
          <w:sz w:val="13"/>
          <w:u w:val="none"/>
        </w:rPr>
        <w:t>th</w:t>
      </w:r>
    </w:p>
    <w:p>
      <w:pPr>
        <w:spacing w:before="1"/>
        <w:ind w:left="978" w:right="0" w:firstLine="0"/>
        <w:jc w:val="left"/>
        <w:rPr>
          <w:sz w:val="20"/>
        </w:rPr>
      </w:pPr>
      <w:r>
        <w:rPr>
          <w:sz w:val="20"/>
        </w:rPr>
        <w:t>meeting,</w:t>
      </w:r>
      <w:r>
        <w:rPr>
          <w:spacing w:val="-8"/>
          <w:sz w:val="20"/>
        </w:rPr>
        <w:t> </w:t>
      </w:r>
      <w:hyperlink r:id="rId32">
        <w:r>
          <w:rPr>
            <w:color w:val="0000FF"/>
            <w:sz w:val="20"/>
            <w:u w:val="single" w:color="0000FF"/>
          </w:rPr>
          <w:t>UN</w:t>
        </w:r>
        <w:r>
          <w:rPr>
            <w:color w:val="0000FF"/>
            <w:spacing w:val="-4"/>
            <w:sz w:val="20"/>
            <w:u w:val="single" w:color="0000FF"/>
          </w:rPr>
          <w:t> </w:t>
        </w:r>
        <w:r>
          <w:rPr>
            <w:color w:val="0000FF"/>
            <w:sz w:val="20"/>
            <w:u w:val="single" w:color="0000FF"/>
          </w:rPr>
          <w:t>Doc.</w:t>
        </w:r>
        <w:r>
          <w:rPr>
            <w:color w:val="0000FF"/>
            <w:spacing w:val="-8"/>
            <w:sz w:val="20"/>
            <w:u w:val="single" w:color="0000FF"/>
          </w:rPr>
          <w:t> </w:t>
        </w:r>
        <w:r>
          <w:rPr>
            <w:color w:val="0000FF"/>
            <w:sz w:val="20"/>
            <w:u w:val="single" w:color="0000FF"/>
          </w:rPr>
          <w:t>S/RES/2249</w:t>
        </w:r>
        <w:r>
          <w:rPr>
            <w:color w:val="0000FF"/>
            <w:spacing w:val="-7"/>
            <w:sz w:val="20"/>
            <w:u w:val="single" w:color="0000FF"/>
          </w:rPr>
          <w:t> </w:t>
        </w:r>
        <w:r>
          <w:rPr>
            <w:color w:val="0000FF"/>
            <w:sz w:val="20"/>
            <w:u w:val="single" w:color="0000FF"/>
          </w:rPr>
          <w:t>(2015)</w:t>
        </w:r>
      </w:hyperlink>
      <w:r>
        <w:rPr>
          <w:color w:val="0000FF"/>
          <w:spacing w:val="-4"/>
          <w:sz w:val="20"/>
          <w:u w:val="none"/>
        </w:rPr>
        <w:t> </w:t>
      </w:r>
      <w:r>
        <w:rPr>
          <w:sz w:val="20"/>
          <w:u w:val="none"/>
        </w:rPr>
        <w:t>(20</w:t>
      </w:r>
      <w:r>
        <w:rPr>
          <w:spacing w:val="-8"/>
          <w:sz w:val="20"/>
          <w:u w:val="none"/>
        </w:rPr>
        <w:t> </w:t>
      </w:r>
      <w:r>
        <w:rPr>
          <w:sz w:val="20"/>
          <w:u w:val="none"/>
        </w:rPr>
        <w:t>November</w:t>
      </w:r>
      <w:r>
        <w:rPr>
          <w:spacing w:val="-6"/>
          <w:sz w:val="20"/>
          <w:u w:val="none"/>
        </w:rPr>
        <w:t> </w:t>
      </w:r>
      <w:r>
        <w:rPr>
          <w:spacing w:val="-2"/>
          <w:sz w:val="20"/>
          <w:u w:val="none"/>
        </w:rPr>
        <w:t>2015).</w:t>
      </w:r>
    </w:p>
    <w:p>
      <w:pPr>
        <w:spacing w:after="0"/>
        <w:jc w:val="left"/>
        <w:rPr>
          <w:sz w:val="20"/>
        </w:rPr>
        <w:sectPr>
          <w:pgSz w:w="11910" w:h="16840"/>
          <w:pgMar w:header="712" w:footer="770" w:top="1220" w:bottom="960" w:left="440" w:right="1300"/>
        </w:sectPr>
      </w:pPr>
    </w:p>
    <w:p>
      <w:pPr>
        <w:pStyle w:val="BodyText"/>
        <w:spacing w:before="110"/>
        <w:rPr>
          <w:sz w:val="20"/>
        </w:rPr>
      </w:pPr>
    </w:p>
    <w:p>
      <w:pPr>
        <w:spacing w:line="242" w:lineRule="auto" w:before="1"/>
        <w:ind w:left="978" w:right="208" w:firstLine="0"/>
        <w:jc w:val="left"/>
        <w:rPr>
          <w:sz w:val="20"/>
        </w:rPr>
      </w:pPr>
      <w:r>
        <w:rPr>
          <w:position w:val="6"/>
          <w:sz w:val="13"/>
        </w:rPr>
        <w:t>4</w:t>
      </w:r>
      <w:r>
        <w:rPr>
          <w:spacing w:val="16"/>
          <w:position w:val="6"/>
          <w:sz w:val="13"/>
        </w:rPr>
        <w:t> </w:t>
      </w:r>
      <w:r>
        <w:rPr>
          <w:i/>
          <w:sz w:val="20"/>
        </w:rPr>
        <w:t>International</w:t>
      </w:r>
      <w:r>
        <w:rPr>
          <w:i/>
          <w:spacing w:val="-4"/>
          <w:sz w:val="20"/>
        </w:rPr>
        <w:t> </w:t>
      </w:r>
      <w:r>
        <w:rPr>
          <w:i/>
          <w:sz w:val="20"/>
        </w:rPr>
        <w:t>Covenant</w:t>
      </w:r>
      <w:r>
        <w:rPr>
          <w:i/>
          <w:spacing w:val="-3"/>
          <w:sz w:val="20"/>
        </w:rPr>
        <w:t> </w:t>
      </w:r>
      <w:r>
        <w:rPr>
          <w:i/>
          <w:sz w:val="20"/>
        </w:rPr>
        <w:t>on</w:t>
      </w:r>
      <w:r>
        <w:rPr>
          <w:i/>
          <w:spacing w:val="-1"/>
          <w:sz w:val="20"/>
        </w:rPr>
        <w:t> </w:t>
      </w:r>
      <w:r>
        <w:rPr>
          <w:i/>
          <w:sz w:val="20"/>
        </w:rPr>
        <w:t>Civil</w:t>
      </w:r>
      <w:r>
        <w:rPr>
          <w:i/>
          <w:spacing w:val="-2"/>
          <w:sz w:val="20"/>
        </w:rPr>
        <w:t> </w:t>
      </w:r>
      <w:r>
        <w:rPr>
          <w:i/>
          <w:sz w:val="20"/>
        </w:rPr>
        <w:t>and</w:t>
      </w:r>
      <w:r>
        <w:rPr>
          <w:i/>
          <w:spacing w:val="-3"/>
          <w:sz w:val="20"/>
        </w:rPr>
        <w:t> </w:t>
      </w:r>
      <w:r>
        <w:rPr>
          <w:i/>
          <w:sz w:val="20"/>
        </w:rPr>
        <w:t>Political</w:t>
      </w:r>
      <w:r>
        <w:rPr>
          <w:i/>
          <w:spacing w:val="-4"/>
          <w:sz w:val="20"/>
        </w:rPr>
        <w:t> </w:t>
      </w:r>
      <w:r>
        <w:rPr>
          <w:i/>
          <w:sz w:val="20"/>
        </w:rPr>
        <w:t>Rights</w:t>
      </w:r>
      <w:r>
        <w:rPr>
          <w:i/>
          <w:spacing w:val="-2"/>
          <w:sz w:val="20"/>
        </w:rPr>
        <w:t> </w:t>
      </w:r>
      <w:r>
        <w:rPr>
          <w:i/>
          <w:sz w:val="20"/>
        </w:rPr>
        <w:t>(ICCPR)</w:t>
      </w:r>
      <w:r>
        <w:rPr>
          <w:sz w:val="20"/>
        </w:rPr>
        <w:t>,</w:t>
      </w:r>
      <w:r>
        <w:rPr>
          <w:spacing w:val="-1"/>
          <w:sz w:val="20"/>
        </w:rPr>
        <w:t> </w:t>
      </w:r>
      <w:r>
        <w:rPr>
          <w:sz w:val="20"/>
        </w:rPr>
        <w:t>opened</w:t>
      </w:r>
      <w:r>
        <w:rPr>
          <w:spacing w:val="-3"/>
          <w:sz w:val="20"/>
        </w:rPr>
        <w:t> </w:t>
      </w:r>
      <w:r>
        <w:rPr>
          <w:sz w:val="20"/>
        </w:rPr>
        <w:t>for</w:t>
      </w:r>
      <w:r>
        <w:rPr>
          <w:spacing w:val="-3"/>
          <w:sz w:val="20"/>
        </w:rPr>
        <w:t> </w:t>
      </w:r>
      <w:r>
        <w:rPr>
          <w:sz w:val="20"/>
        </w:rPr>
        <w:t>signature</w:t>
      </w:r>
      <w:r>
        <w:rPr>
          <w:spacing w:val="-3"/>
          <w:sz w:val="20"/>
        </w:rPr>
        <w:t> </w:t>
      </w:r>
      <w:r>
        <w:rPr>
          <w:sz w:val="20"/>
        </w:rPr>
        <w:t>16</w:t>
      </w:r>
      <w:r>
        <w:rPr>
          <w:spacing w:val="-3"/>
          <w:sz w:val="20"/>
        </w:rPr>
        <w:t> </w:t>
      </w:r>
      <w:r>
        <w:rPr>
          <w:sz w:val="20"/>
        </w:rPr>
        <w:t>December 1966, 999 UNTS 171 (entered into force 23 March 1976).</w:t>
      </w:r>
    </w:p>
    <w:p>
      <w:pPr>
        <w:spacing w:line="240" w:lineRule="auto" w:before="0"/>
        <w:ind w:left="978" w:right="156" w:firstLine="0"/>
        <w:jc w:val="left"/>
        <w:rPr>
          <w:sz w:val="20"/>
        </w:rPr>
      </w:pPr>
      <w:r>
        <w:rPr>
          <w:position w:val="6"/>
          <w:sz w:val="13"/>
        </w:rPr>
        <w:t>5</w:t>
      </w:r>
      <w:r>
        <w:rPr>
          <w:spacing w:val="26"/>
          <w:position w:val="6"/>
          <w:sz w:val="13"/>
        </w:rPr>
        <w:t> </w:t>
      </w:r>
      <w:r>
        <w:rPr>
          <w:sz w:val="20"/>
        </w:rPr>
        <w:t>Mary Robinson, UN High Commissioner for Human Rights, </w:t>
      </w:r>
      <w:r>
        <w:rPr>
          <w:i/>
          <w:sz w:val="20"/>
        </w:rPr>
        <w:t>Note to the Chair of the Counter-</w:t>
      </w:r>
      <w:r>
        <w:rPr>
          <w:i/>
          <w:sz w:val="20"/>
        </w:rPr>
        <w:t> Terrorism Committee: A Human Rights Perspective On Counter-Terrorist Measures </w:t>
      </w:r>
      <w:r>
        <w:rPr>
          <w:sz w:val="20"/>
        </w:rPr>
        <w:t>(23 September 2002),</w:t>
      </w:r>
      <w:r>
        <w:rPr>
          <w:spacing w:val="-6"/>
          <w:sz w:val="20"/>
        </w:rPr>
        <w:t> </w:t>
      </w:r>
      <w:r>
        <w:rPr>
          <w:sz w:val="20"/>
        </w:rPr>
        <w:t>1.</w:t>
      </w:r>
      <w:r>
        <w:rPr>
          <w:spacing w:val="40"/>
          <w:sz w:val="20"/>
        </w:rPr>
        <w:t> </w:t>
      </w:r>
      <w:r>
        <w:rPr>
          <w:sz w:val="20"/>
        </w:rPr>
        <w:t>At</w:t>
      </w:r>
      <w:r>
        <w:rPr>
          <w:spacing w:val="-5"/>
          <w:sz w:val="20"/>
        </w:rPr>
        <w:t> </w:t>
      </w:r>
      <w:hyperlink r:id="rId35">
        <w:r>
          <w:rPr>
            <w:color w:val="0000FF"/>
            <w:sz w:val="20"/>
            <w:u w:val="single" w:color="0000FF"/>
          </w:rPr>
          <w:t>http://www.un.org/en/sc/ctc/docs/rights/2002_09_23_ctcchair_note.pdf</w:t>
        </w:r>
      </w:hyperlink>
      <w:r>
        <w:rPr>
          <w:color w:val="0000FF"/>
          <w:sz w:val="20"/>
          <w:u w:val="none"/>
        </w:rPr>
        <w:t> </w:t>
      </w:r>
      <w:r>
        <w:rPr>
          <w:sz w:val="20"/>
          <w:u w:val="none"/>
        </w:rPr>
        <w:t>(viewed</w:t>
      </w:r>
      <w:r>
        <w:rPr>
          <w:spacing w:val="-8"/>
          <w:sz w:val="20"/>
          <w:u w:val="none"/>
        </w:rPr>
        <w:t> </w:t>
      </w:r>
      <w:r>
        <w:rPr>
          <w:sz w:val="20"/>
          <w:u w:val="none"/>
        </w:rPr>
        <w:t>28</w:t>
      </w:r>
      <w:r>
        <w:rPr>
          <w:spacing w:val="-8"/>
          <w:sz w:val="20"/>
          <w:u w:val="none"/>
        </w:rPr>
        <w:t> </w:t>
      </w:r>
      <w:r>
        <w:rPr>
          <w:sz w:val="20"/>
          <w:u w:val="none"/>
        </w:rPr>
        <w:t>April</w:t>
      </w:r>
    </w:p>
    <w:p>
      <w:pPr>
        <w:spacing w:before="0"/>
        <w:ind w:left="978" w:right="0" w:firstLine="0"/>
        <w:jc w:val="left"/>
        <w:rPr>
          <w:sz w:val="20"/>
        </w:rPr>
      </w:pPr>
      <w:r>
        <w:rPr>
          <w:spacing w:val="-2"/>
          <w:sz w:val="20"/>
        </w:rPr>
        <w:t>2017).</w:t>
      </w:r>
    </w:p>
    <w:p>
      <w:pPr>
        <w:spacing w:line="237" w:lineRule="auto" w:before="0"/>
        <w:ind w:left="978" w:right="234" w:firstLine="0"/>
        <w:jc w:val="left"/>
        <w:rPr>
          <w:sz w:val="20"/>
        </w:rPr>
      </w:pPr>
      <w:r>
        <w:rPr>
          <w:position w:val="6"/>
          <w:sz w:val="13"/>
        </w:rPr>
        <w:t>6</w:t>
      </w:r>
      <w:r>
        <w:rPr>
          <w:spacing w:val="28"/>
          <w:position w:val="6"/>
          <w:sz w:val="13"/>
        </w:rPr>
        <w:t> </w:t>
      </w:r>
      <w:r>
        <w:rPr>
          <w:sz w:val="20"/>
        </w:rPr>
        <w:t>Human Rights and Equal Opportunity Commission (as the Commission was then known), Submission</w:t>
      </w:r>
      <w:r>
        <w:rPr>
          <w:spacing w:val="-5"/>
          <w:sz w:val="20"/>
        </w:rPr>
        <w:t> </w:t>
      </w:r>
      <w:r>
        <w:rPr>
          <w:sz w:val="20"/>
        </w:rPr>
        <w:t>No</w:t>
      </w:r>
      <w:r>
        <w:rPr>
          <w:spacing w:val="-3"/>
          <w:sz w:val="20"/>
        </w:rPr>
        <w:t> </w:t>
      </w:r>
      <w:r>
        <w:rPr>
          <w:sz w:val="20"/>
        </w:rPr>
        <w:t>158,</w:t>
      </w:r>
      <w:r>
        <w:rPr>
          <w:spacing w:val="-5"/>
          <w:sz w:val="20"/>
        </w:rPr>
        <w:t> </w:t>
      </w:r>
      <w:r>
        <w:rPr>
          <w:sz w:val="20"/>
        </w:rPr>
        <w:t>158A</w:t>
      </w:r>
      <w:r>
        <w:rPr>
          <w:spacing w:val="-3"/>
          <w:sz w:val="20"/>
        </w:rPr>
        <w:t> </w:t>
      </w:r>
      <w:r>
        <w:rPr>
          <w:sz w:val="20"/>
        </w:rPr>
        <w:t>and</w:t>
      </w:r>
      <w:r>
        <w:rPr>
          <w:spacing w:val="-3"/>
          <w:sz w:val="20"/>
        </w:rPr>
        <w:t> </w:t>
      </w:r>
      <w:r>
        <w:rPr>
          <w:sz w:val="20"/>
        </w:rPr>
        <w:t>158B</w:t>
      </w:r>
      <w:r>
        <w:rPr>
          <w:spacing w:val="-5"/>
          <w:sz w:val="20"/>
        </w:rPr>
        <w:t> </w:t>
      </w:r>
      <w:r>
        <w:rPr>
          <w:sz w:val="20"/>
        </w:rPr>
        <w:t>to</w:t>
      </w:r>
      <w:r>
        <w:rPr>
          <w:spacing w:val="-3"/>
          <w:sz w:val="20"/>
        </w:rPr>
        <w:t> </w:t>
      </w:r>
      <w:r>
        <w:rPr>
          <w:sz w:val="20"/>
        </w:rPr>
        <w:t>Senate</w:t>
      </w:r>
      <w:r>
        <w:rPr>
          <w:spacing w:val="-5"/>
          <w:sz w:val="20"/>
        </w:rPr>
        <w:t> </w:t>
      </w:r>
      <w:r>
        <w:rPr>
          <w:sz w:val="20"/>
        </w:rPr>
        <w:t>Legal</w:t>
      </w:r>
      <w:r>
        <w:rPr>
          <w:spacing w:val="-4"/>
          <w:sz w:val="20"/>
        </w:rPr>
        <w:t> </w:t>
      </w:r>
      <w:r>
        <w:rPr>
          <w:sz w:val="20"/>
        </w:rPr>
        <w:t>and</w:t>
      </w:r>
      <w:r>
        <w:rPr>
          <w:spacing w:val="-5"/>
          <w:sz w:val="20"/>
        </w:rPr>
        <w:t> </w:t>
      </w:r>
      <w:r>
        <w:rPr>
          <w:sz w:val="20"/>
        </w:rPr>
        <w:t>Constitutional</w:t>
      </w:r>
      <w:r>
        <w:rPr>
          <w:spacing w:val="-4"/>
          <w:sz w:val="20"/>
        </w:rPr>
        <w:t> </w:t>
      </w:r>
      <w:r>
        <w:rPr>
          <w:sz w:val="20"/>
        </w:rPr>
        <w:t>Legislation</w:t>
      </w:r>
      <w:r>
        <w:rPr>
          <w:spacing w:val="-5"/>
          <w:sz w:val="20"/>
        </w:rPr>
        <w:t> </w:t>
      </w:r>
      <w:r>
        <w:rPr>
          <w:sz w:val="20"/>
        </w:rPr>
        <w:t>Committee, </w:t>
      </w:r>
      <w:r>
        <w:rPr>
          <w:i/>
          <w:sz w:val="20"/>
        </w:rPr>
        <w:t>Inquiry into the Anti-Terrorism Bill (No 2) 2005</w:t>
      </w:r>
      <w:r>
        <w:rPr>
          <w:sz w:val="20"/>
        </w:rPr>
        <w:t>, 11 November 2005. At</w:t>
      </w:r>
    </w:p>
    <w:p>
      <w:pPr>
        <w:spacing w:line="240" w:lineRule="auto" w:before="3"/>
        <w:ind w:left="978" w:right="208" w:firstLine="0"/>
        <w:jc w:val="left"/>
        <w:rPr>
          <w:sz w:val="20"/>
        </w:rPr>
      </w:pPr>
      <w:hyperlink r:id="rId36">
        <w:r>
          <w:rPr>
            <w:color w:val="0000FF"/>
            <w:sz w:val="20"/>
            <w:u w:val="single" w:color="0000FF"/>
          </w:rPr>
          <w:t>http://www.humanrights.gov.au/submission-anti-terrorism-bill-no-2-2005</w:t>
        </w:r>
      </w:hyperlink>
      <w:r>
        <w:rPr>
          <w:color w:val="0000FF"/>
          <w:sz w:val="20"/>
          <w:u w:val="none"/>
        </w:rPr>
        <w:t> </w:t>
      </w:r>
      <w:r>
        <w:rPr>
          <w:sz w:val="20"/>
          <w:u w:val="none"/>
        </w:rPr>
        <w:t>(viewed 28 April 2017); Australian</w:t>
      </w:r>
      <w:r>
        <w:rPr>
          <w:spacing w:val="-5"/>
          <w:sz w:val="20"/>
          <w:u w:val="none"/>
        </w:rPr>
        <w:t> </w:t>
      </w:r>
      <w:r>
        <w:rPr>
          <w:sz w:val="20"/>
          <w:u w:val="none"/>
        </w:rPr>
        <w:t>Human</w:t>
      </w:r>
      <w:r>
        <w:rPr>
          <w:spacing w:val="-6"/>
          <w:sz w:val="20"/>
          <w:u w:val="none"/>
        </w:rPr>
        <w:t> </w:t>
      </w:r>
      <w:r>
        <w:rPr>
          <w:sz w:val="20"/>
          <w:u w:val="none"/>
        </w:rPr>
        <w:t>Rights</w:t>
      </w:r>
      <w:r>
        <w:rPr>
          <w:spacing w:val="-4"/>
          <w:sz w:val="20"/>
          <w:u w:val="none"/>
        </w:rPr>
        <w:t> </w:t>
      </w:r>
      <w:r>
        <w:rPr>
          <w:sz w:val="20"/>
          <w:u w:val="none"/>
        </w:rPr>
        <w:t>Commission,</w:t>
      </w:r>
      <w:r>
        <w:rPr>
          <w:spacing w:val="-2"/>
          <w:sz w:val="20"/>
          <w:u w:val="none"/>
        </w:rPr>
        <w:t> </w:t>
      </w:r>
      <w:r>
        <w:rPr>
          <w:i/>
          <w:sz w:val="20"/>
          <w:u w:val="none"/>
        </w:rPr>
        <w:t>A</w:t>
      </w:r>
      <w:r>
        <w:rPr>
          <w:i/>
          <w:spacing w:val="-3"/>
          <w:sz w:val="20"/>
          <w:u w:val="none"/>
        </w:rPr>
        <w:t> </w:t>
      </w:r>
      <w:r>
        <w:rPr>
          <w:i/>
          <w:sz w:val="20"/>
          <w:u w:val="none"/>
        </w:rPr>
        <w:t>Human</w:t>
      </w:r>
      <w:r>
        <w:rPr>
          <w:i/>
          <w:spacing w:val="-6"/>
          <w:sz w:val="20"/>
          <w:u w:val="none"/>
        </w:rPr>
        <w:t> </w:t>
      </w:r>
      <w:r>
        <w:rPr>
          <w:i/>
          <w:sz w:val="20"/>
          <w:u w:val="none"/>
        </w:rPr>
        <w:t>Rights</w:t>
      </w:r>
      <w:r>
        <w:rPr>
          <w:i/>
          <w:spacing w:val="-4"/>
          <w:sz w:val="20"/>
          <w:u w:val="none"/>
        </w:rPr>
        <w:t> </w:t>
      </w:r>
      <w:r>
        <w:rPr>
          <w:i/>
          <w:sz w:val="20"/>
          <w:u w:val="none"/>
        </w:rPr>
        <w:t>Guide</w:t>
      </w:r>
      <w:r>
        <w:rPr>
          <w:i/>
          <w:spacing w:val="-4"/>
          <w:sz w:val="20"/>
          <w:u w:val="none"/>
        </w:rPr>
        <w:t> </w:t>
      </w:r>
      <w:r>
        <w:rPr>
          <w:i/>
          <w:sz w:val="20"/>
          <w:u w:val="none"/>
        </w:rPr>
        <w:t>to</w:t>
      </w:r>
      <w:r>
        <w:rPr>
          <w:i/>
          <w:spacing w:val="-3"/>
          <w:sz w:val="20"/>
          <w:u w:val="none"/>
        </w:rPr>
        <w:t> </w:t>
      </w:r>
      <w:r>
        <w:rPr>
          <w:i/>
          <w:sz w:val="20"/>
          <w:u w:val="none"/>
        </w:rPr>
        <w:t>Australia’s</w:t>
      </w:r>
      <w:r>
        <w:rPr>
          <w:i/>
          <w:spacing w:val="-1"/>
          <w:sz w:val="20"/>
          <w:u w:val="none"/>
        </w:rPr>
        <w:t> </w:t>
      </w:r>
      <w:r>
        <w:rPr>
          <w:i/>
          <w:sz w:val="20"/>
          <w:u w:val="none"/>
        </w:rPr>
        <w:t>Counter-Terrorism</w:t>
      </w:r>
      <w:r>
        <w:rPr>
          <w:i/>
          <w:spacing w:val="-5"/>
          <w:sz w:val="20"/>
          <w:u w:val="none"/>
        </w:rPr>
        <w:t> </w:t>
      </w:r>
      <w:r>
        <w:rPr>
          <w:i/>
          <w:sz w:val="20"/>
          <w:u w:val="none"/>
        </w:rPr>
        <w:t>Laws</w:t>
      </w:r>
      <w:r>
        <w:rPr>
          <w:i/>
          <w:sz w:val="20"/>
          <w:u w:val="none"/>
        </w:rPr>
        <w:t> </w:t>
      </w:r>
      <w:r>
        <w:rPr>
          <w:sz w:val="20"/>
          <w:u w:val="none"/>
        </w:rPr>
        <w:t>(2008). At </w:t>
      </w:r>
      <w:hyperlink r:id="rId37">
        <w:r>
          <w:rPr>
            <w:color w:val="0000FF"/>
            <w:sz w:val="20"/>
            <w:u w:val="single" w:color="0000FF"/>
          </w:rPr>
          <w:t>https://www.humanrights.gov.au/human-rights-guide-australias-counter-terrorism-laws</w:t>
        </w:r>
      </w:hyperlink>
    </w:p>
    <w:p>
      <w:pPr>
        <w:spacing w:line="229" w:lineRule="exact" w:before="1"/>
        <w:ind w:left="978" w:right="0" w:firstLine="0"/>
        <w:jc w:val="left"/>
        <w:rPr>
          <w:sz w:val="20"/>
        </w:rPr>
      </w:pPr>
      <w:r>
        <w:rPr>
          <w:sz w:val="20"/>
        </w:rPr>
        <w:t>(viewed</w:t>
      </w:r>
      <w:r>
        <w:rPr>
          <w:spacing w:val="-6"/>
          <w:sz w:val="20"/>
        </w:rPr>
        <w:t> </w:t>
      </w:r>
      <w:r>
        <w:rPr>
          <w:sz w:val="20"/>
        </w:rPr>
        <w:t>28</w:t>
      </w:r>
      <w:r>
        <w:rPr>
          <w:spacing w:val="-6"/>
          <w:sz w:val="20"/>
        </w:rPr>
        <w:t> </w:t>
      </w:r>
      <w:r>
        <w:rPr>
          <w:sz w:val="20"/>
        </w:rPr>
        <w:t>April</w:t>
      </w:r>
      <w:r>
        <w:rPr>
          <w:spacing w:val="-9"/>
          <w:sz w:val="20"/>
        </w:rPr>
        <w:t> </w:t>
      </w:r>
      <w:r>
        <w:rPr>
          <w:spacing w:val="-2"/>
          <w:sz w:val="20"/>
        </w:rPr>
        <w:t>2017).</w:t>
      </w:r>
    </w:p>
    <w:p>
      <w:pPr>
        <w:spacing w:before="0"/>
        <w:ind w:left="978" w:right="0" w:firstLine="0"/>
        <w:jc w:val="left"/>
        <w:rPr>
          <w:sz w:val="20"/>
        </w:rPr>
      </w:pPr>
      <w:r>
        <w:rPr>
          <w:position w:val="6"/>
          <w:sz w:val="13"/>
        </w:rPr>
        <w:t>7</w:t>
      </w:r>
      <w:r>
        <w:rPr>
          <w:spacing w:val="16"/>
          <w:position w:val="6"/>
          <w:sz w:val="13"/>
        </w:rPr>
        <w:t> </w:t>
      </w:r>
      <w:r>
        <w:rPr>
          <w:i/>
          <w:sz w:val="20"/>
        </w:rPr>
        <w:t>Anti-Terrorism</w:t>
      </w:r>
      <w:r>
        <w:rPr>
          <w:i/>
          <w:spacing w:val="-2"/>
          <w:sz w:val="20"/>
        </w:rPr>
        <w:t> </w:t>
      </w:r>
      <w:r>
        <w:rPr>
          <w:i/>
          <w:sz w:val="20"/>
        </w:rPr>
        <w:t>Act</w:t>
      </w:r>
      <w:r>
        <w:rPr>
          <w:i/>
          <w:spacing w:val="-4"/>
          <w:sz w:val="20"/>
        </w:rPr>
        <w:t> </w:t>
      </w:r>
      <w:r>
        <w:rPr>
          <w:i/>
          <w:sz w:val="20"/>
        </w:rPr>
        <w:t>(No.</w:t>
      </w:r>
      <w:r>
        <w:rPr>
          <w:i/>
          <w:spacing w:val="-2"/>
          <w:sz w:val="20"/>
        </w:rPr>
        <w:t> </w:t>
      </w:r>
      <w:r>
        <w:rPr>
          <w:i/>
          <w:sz w:val="20"/>
        </w:rPr>
        <w:t>2)</w:t>
      </w:r>
      <w:r>
        <w:rPr>
          <w:i/>
          <w:spacing w:val="-1"/>
          <w:sz w:val="20"/>
        </w:rPr>
        <w:t> </w:t>
      </w:r>
      <w:r>
        <w:rPr>
          <w:i/>
          <w:sz w:val="20"/>
        </w:rPr>
        <w:t>2005 </w:t>
      </w:r>
      <w:r>
        <w:rPr>
          <w:sz w:val="20"/>
        </w:rPr>
        <w:t>(Cth),</w:t>
      </w:r>
      <w:r>
        <w:rPr>
          <w:spacing w:val="-1"/>
          <w:sz w:val="20"/>
        </w:rPr>
        <w:t> </w:t>
      </w:r>
      <w:r>
        <w:rPr>
          <w:sz w:val="20"/>
        </w:rPr>
        <w:t>Sch</w:t>
      </w:r>
      <w:r>
        <w:rPr>
          <w:spacing w:val="-4"/>
          <w:sz w:val="20"/>
        </w:rPr>
        <w:t> </w:t>
      </w:r>
      <w:r>
        <w:rPr>
          <w:sz w:val="20"/>
        </w:rPr>
        <w:t>5</w:t>
      </w:r>
      <w:r>
        <w:rPr>
          <w:spacing w:val="-4"/>
          <w:sz w:val="20"/>
        </w:rPr>
        <w:t> </w:t>
      </w:r>
      <w:r>
        <w:rPr>
          <w:sz w:val="20"/>
        </w:rPr>
        <w:t>Item 10</w:t>
      </w:r>
      <w:r>
        <w:rPr>
          <w:spacing w:val="-4"/>
          <w:sz w:val="20"/>
        </w:rPr>
        <w:t> </w:t>
      </w:r>
      <w:r>
        <w:rPr>
          <w:sz w:val="20"/>
        </w:rPr>
        <w:t>inserted</w:t>
      </w:r>
      <w:r>
        <w:rPr>
          <w:spacing w:val="-4"/>
          <w:sz w:val="20"/>
        </w:rPr>
        <w:t> </w:t>
      </w:r>
      <w:r>
        <w:rPr>
          <w:sz w:val="20"/>
        </w:rPr>
        <w:t>Division</w:t>
      </w:r>
      <w:r>
        <w:rPr>
          <w:spacing w:val="-4"/>
          <w:sz w:val="20"/>
        </w:rPr>
        <w:t> </w:t>
      </w:r>
      <w:r>
        <w:rPr>
          <w:sz w:val="20"/>
        </w:rPr>
        <w:t>3A</w:t>
      </w:r>
      <w:r>
        <w:rPr>
          <w:spacing w:val="-4"/>
          <w:sz w:val="20"/>
        </w:rPr>
        <w:t> </w:t>
      </w:r>
      <w:r>
        <w:rPr>
          <w:sz w:val="20"/>
        </w:rPr>
        <w:t>of</w:t>
      </w:r>
      <w:r>
        <w:rPr>
          <w:spacing w:val="-2"/>
          <w:sz w:val="20"/>
        </w:rPr>
        <w:t> </w:t>
      </w:r>
      <w:r>
        <w:rPr>
          <w:sz w:val="20"/>
        </w:rPr>
        <w:t>Part</w:t>
      </w:r>
      <w:r>
        <w:rPr>
          <w:spacing w:val="-1"/>
          <w:sz w:val="20"/>
        </w:rPr>
        <w:t> </w:t>
      </w:r>
      <w:r>
        <w:rPr>
          <w:sz w:val="20"/>
        </w:rPr>
        <w:t>IAA</w:t>
      </w:r>
      <w:r>
        <w:rPr>
          <w:spacing w:val="-2"/>
          <w:sz w:val="20"/>
        </w:rPr>
        <w:t> </w:t>
      </w:r>
      <w:r>
        <w:rPr>
          <w:sz w:val="20"/>
        </w:rPr>
        <w:t>into</w:t>
      </w:r>
      <w:r>
        <w:rPr>
          <w:spacing w:val="-4"/>
          <w:sz w:val="20"/>
        </w:rPr>
        <w:t> </w:t>
      </w:r>
      <w:r>
        <w:rPr>
          <w:sz w:val="20"/>
        </w:rPr>
        <w:t>the</w:t>
      </w:r>
      <w:r>
        <w:rPr>
          <w:spacing w:val="-1"/>
          <w:sz w:val="20"/>
        </w:rPr>
        <w:t> </w:t>
      </w:r>
      <w:r>
        <w:rPr>
          <w:i/>
          <w:sz w:val="20"/>
        </w:rPr>
        <w:t>Crimes</w:t>
      </w:r>
      <w:r>
        <w:rPr>
          <w:i/>
          <w:sz w:val="20"/>
        </w:rPr>
        <w:t> Act 1914 </w:t>
      </w:r>
      <w:r>
        <w:rPr>
          <w:sz w:val="20"/>
        </w:rPr>
        <w:t>(Cth), Sch 4 Item 24 inserted ss 104.32 and 105.53 into </w:t>
      </w:r>
      <w:r>
        <w:rPr>
          <w:i/>
          <w:sz w:val="20"/>
        </w:rPr>
        <w:t>The Criminal Code </w:t>
      </w:r>
      <w:r>
        <w:rPr>
          <w:sz w:val="20"/>
        </w:rPr>
        <w:t>(Cth).</w:t>
      </w:r>
    </w:p>
    <w:p>
      <w:pPr>
        <w:spacing w:line="228" w:lineRule="exact" w:before="0"/>
        <w:ind w:left="978" w:right="0" w:firstLine="0"/>
        <w:jc w:val="left"/>
        <w:rPr>
          <w:sz w:val="20"/>
        </w:rPr>
      </w:pPr>
      <w:r>
        <w:rPr>
          <w:position w:val="6"/>
          <w:sz w:val="13"/>
        </w:rPr>
        <w:t>8</w:t>
      </w:r>
      <w:r>
        <w:rPr>
          <w:spacing w:val="13"/>
          <w:position w:val="6"/>
          <w:sz w:val="13"/>
        </w:rPr>
        <w:t> </w:t>
      </w:r>
      <w:r>
        <w:rPr>
          <w:i/>
          <w:sz w:val="20"/>
        </w:rPr>
        <w:t>Anti-Terrorism</w:t>
      </w:r>
      <w:r>
        <w:rPr>
          <w:i/>
          <w:spacing w:val="-3"/>
          <w:sz w:val="20"/>
        </w:rPr>
        <w:t> </w:t>
      </w:r>
      <w:r>
        <w:rPr>
          <w:i/>
          <w:sz w:val="20"/>
        </w:rPr>
        <w:t>Act</w:t>
      </w:r>
      <w:r>
        <w:rPr>
          <w:i/>
          <w:spacing w:val="-5"/>
          <w:sz w:val="20"/>
        </w:rPr>
        <w:t> </w:t>
      </w:r>
      <w:r>
        <w:rPr>
          <w:i/>
          <w:sz w:val="20"/>
        </w:rPr>
        <w:t>(No.</w:t>
      </w:r>
      <w:r>
        <w:rPr>
          <w:i/>
          <w:spacing w:val="-3"/>
          <w:sz w:val="20"/>
        </w:rPr>
        <w:t> </w:t>
      </w:r>
      <w:r>
        <w:rPr>
          <w:i/>
          <w:sz w:val="20"/>
        </w:rPr>
        <w:t>2)</w:t>
      </w:r>
      <w:r>
        <w:rPr>
          <w:i/>
          <w:spacing w:val="-2"/>
          <w:sz w:val="20"/>
        </w:rPr>
        <w:t> </w:t>
      </w:r>
      <w:r>
        <w:rPr>
          <w:i/>
          <w:sz w:val="20"/>
        </w:rPr>
        <w:t>2005</w:t>
      </w:r>
      <w:r>
        <w:rPr>
          <w:i/>
          <w:spacing w:val="-2"/>
          <w:sz w:val="20"/>
        </w:rPr>
        <w:t> </w:t>
      </w:r>
      <w:r>
        <w:rPr>
          <w:sz w:val="20"/>
        </w:rPr>
        <w:t>(Cth),</w:t>
      </w:r>
      <w:r>
        <w:rPr>
          <w:spacing w:val="-5"/>
          <w:sz w:val="20"/>
        </w:rPr>
        <w:t> </w:t>
      </w:r>
      <w:r>
        <w:rPr>
          <w:sz w:val="20"/>
        </w:rPr>
        <w:t>s</w:t>
      </w:r>
      <w:r>
        <w:rPr>
          <w:spacing w:val="-3"/>
          <w:sz w:val="20"/>
        </w:rPr>
        <w:t> </w:t>
      </w:r>
      <w:r>
        <w:rPr>
          <w:spacing w:val="-5"/>
          <w:sz w:val="20"/>
        </w:rPr>
        <w:t>2.</w:t>
      </w:r>
    </w:p>
    <w:p>
      <w:pPr>
        <w:spacing w:before="0"/>
        <w:ind w:left="978" w:right="0" w:firstLine="0"/>
        <w:jc w:val="left"/>
        <w:rPr>
          <w:sz w:val="20"/>
        </w:rPr>
      </w:pPr>
      <w:r>
        <w:rPr>
          <w:position w:val="6"/>
          <w:sz w:val="13"/>
        </w:rPr>
        <w:t>9</w:t>
      </w:r>
      <w:r>
        <w:rPr>
          <w:spacing w:val="14"/>
          <w:position w:val="6"/>
          <w:sz w:val="13"/>
        </w:rPr>
        <w:t> </w:t>
      </w:r>
      <w:r>
        <w:rPr>
          <w:i/>
          <w:sz w:val="20"/>
        </w:rPr>
        <w:t>Terrorism</w:t>
      </w:r>
      <w:r>
        <w:rPr>
          <w:i/>
          <w:spacing w:val="-4"/>
          <w:sz w:val="20"/>
        </w:rPr>
        <w:t> </w:t>
      </w:r>
      <w:r>
        <w:rPr>
          <w:i/>
          <w:sz w:val="20"/>
        </w:rPr>
        <w:t>Act</w:t>
      </w:r>
      <w:r>
        <w:rPr>
          <w:i/>
          <w:spacing w:val="-4"/>
          <w:sz w:val="20"/>
        </w:rPr>
        <w:t> </w:t>
      </w:r>
      <w:r>
        <w:rPr>
          <w:i/>
          <w:sz w:val="20"/>
        </w:rPr>
        <w:t>(No.</w:t>
      </w:r>
      <w:r>
        <w:rPr>
          <w:i/>
          <w:spacing w:val="-5"/>
          <w:sz w:val="20"/>
        </w:rPr>
        <w:t> </w:t>
      </w:r>
      <w:r>
        <w:rPr>
          <w:i/>
          <w:sz w:val="20"/>
        </w:rPr>
        <w:t>2)</w:t>
      </w:r>
      <w:r>
        <w:rPr>
          <w:i/>
          <w:spacing w:val="-1"/>
          <w:sz w:val="20"/>
        </w:rPr>
        <w:t> </w:t>
      </w:r>
      <w:r>
        <w:rPr>
          <w:i/>
          <w:sz w:val="20"/>
        </w:rPr>
        <w:t>2005</w:t>
      </w:r>
      <w:r>
        <w:rPr>
          <w:i/>
          <w:spacing w:val="-1"/>
          <w:sz w:val="20"/>
        </w:rPr>
        <w:t> </w:t>
      </w:r>
      <w:r>
        <w:rPr>
          <w:sz w:val="20"/>
        </w:rPr>
        <w:t>(Cth),</w:t>
      </w:r>
      <w:r>
        <w:rPr>
          <w:spacing w:val="-4"/>
          <w:sz w:val="20"/>
        </w:rPr>
        <w:t> </w:t>
      </w:r>
      <w:r>
        <w:rPr>
          <w:sz w:val="20"/>
        </w:rPr>
        <w:t>Sch</w:t>
      </w:r>
      <w:r>
        <w:rPr>
          <w:spacing w:val="-2"/>
          <w:sz w:val="20"/>
        </w:rPr>
        <w:t> </w:t>
      </w:r>
      <w:r>
        <w:rPr>
          <w:sz w:val="20"/>
        </w:rPr>
        <w:t>3</w:t>
      </w:r>
      <w:r>
        <w:rPr>
          <w:spacing w:val="-5"/>
          <w:sz w:val="20"/>
        </w:rPr>
        <w:t> </w:t>
      </w:r>
      <w:r>
        <w:rPr>
          <w:sz w:val="20"/>
        </w:rPr>
        <w:t>item 24</w:t>
      </w:r>
      <w:r>
        <w:rPr>
          <w:spacing w:val="-4"/>
          <w:sz w:val="20"/>
        </w:rPr>
        <w:t> </w:t>
      </w:r>
      <w:r>
        <w:rPr>
          <w:sz w:val="20"/>
        </w:rPr>
        <w:t>cl</w:t>
      </w:r>
      <w:r>
        <w:rPr>
          <w:spacing w:val="-6"/>
          <w:sz w:val="20"/>
        </w:rPr>
        <w:t> </w:t>
      </w:r>
      <w:r>
        <w:rPr>
          <w:sz w:val="20"/>
        </w:rPr>
        <w:t>104.32</w:t>
      </w:r>
      <w:r>
        <w:rPr>
          <w:spacing w:val="-4"/>
          <w:sz w:val="20"/>
        </w:rPr>
        <w:t> </w:t>
      </w:r>
      <w:r>
        <w:rPr>
          <w:sz w:val="20"/>
        </w:rPr>
        <w:t>(CO),</w:t>
      </w:r>
      <w:r>
        <w:rPr>
          <w:spacing w:val="-4"/>
          <w:sz w:val="20"/>
        </w:rPr>
        <w:t> </w:t>
      </w:r>
      <w:r>
        <w:rPr>
          <w:sz w:val="20"/>
        </w:rPr>
        <w:t>Sch</w:t>
      </w:r>
      <w:r>
        <w:rPr>
          <w:spacing w:val="1"/>
          <w:sz w:val="20"/>
        </w:rPr>
        <w:t> </w:t>
      </w:r>
      <w:r>
        <w:rPr>
          <w:sz w:val="20"/>
        </w:rPr>
        <w:t>4</w:t>
      </w:r>
      <w:r>
        <w:rPr>
          <w:spacing w:val="-2"/>
          <w:sz w:val="20"/>
        </w:rPr>
        <w:t> </w:t>
      </w:r>
      <w:r>
        <w:rPr>
          <w:sz w:val="20"/>
        </w:rPr>
        <w:t>item</w:t>
      </w:r>
      <w:r>
        <w:rPr>
          <w:spacing w:val="-1"/>
          <w:sz w:val="20"/>
        </w:rPr>
        <w:t> </w:t>
      </w:r>
      <w:r>
        <w:rPr>
          <w:sz w:val="20"/>
        </w:rPr>
        <w:t>24</w:t>
      </w:r>
      <w:r>
        <w:rPr>
          <w:spacing w:val="-4"/>
          <w:sz w:val="20"/>
        </w:rPr>
        <w:t> </w:t>
      </w:r>
      <w:r>
        <w:rPr>
          <w:sz w:val="20"/>
        </w:rPr>
        <w:t>cl</w:t>
      </w:r>
      <w:r>
        <w:rPr>
          <w:spacing w:val="-3"/>
          <w:sz w:val="20"/>
        </w:rPr>
        <w:t> </w:t>
      </w:r>
      <w:r>
        <w:rPr>
          <w:sz w:val="20"/>
        </w:rPr>
        <w:t>105.53</w:t>
      </w:r>
      <w:r>
        <w:rPr>
          <w:spacing w:val="-5"/>
          <w:sz w:val="20"/>
        </w:rPr>
        <w:t> </w:t>
      </w:r>
      <w:r>
        <w:rPr>
          <w:sz w:val="20"/>
        </w:rPr>
        <w:t>(PDO),</w:t>
      </w:r>
      <w:r>
        <w:rPr>
          <w:spacing w:val="-4"/>
          <w:sz w:val="20"/>
        </w:rPr>
        <w:t> </w:t>
      </w:r>
      <w:r>
        <w:rPr>
          <w:spacing w:val="-5"/>
          <w:sz w:val="20"/>
        </w:rPr>
        <w:t>Sch</w:t>
      </w:r>
    </w:p>
    <w:p>
      <w:pPr>
        <w:spacing w:line="229" w:lineRule="exact" w:before="3"/>
        <w:ind w:left="978" w:right="0" w:firstLine="0"/>
        <w:jc w:val="left"/>
        <w:rPr>
          <w:sz w:val="20"/>
        </w:rPr>
      </w:pPr>
      <w:r>
        <w:rPr>
          <w:sz w:val="20"/>
        </w:rPr>
        <w:t>5,</w:t>
      </w:r>
      <w:r>
        <w:rPr>
          <w:spacing w:val="-4"/>
          <w:sz w:val="20"/>
        </w:rPr>
        <w:t> </w:t>
      </w:r>
      <w:r>
        <w:rPr>
          <w:sz w:val="20"/>
        </w:rPr>
        <w:t>Item 10,</w:t>
      </w:r>
      <w:r>
        <w:rPr>
          <w:spacing w:val="-4"/>
          <w:sz w:val="20"/>
        </w:rPr>
        <w:t> </w:t>
      </w:r>
      <w:r>
        <w:rPr>
          <w:sz w:val="20"/>
        </w:rPr>
        <w:t>Cl</w:t>
      </w:r>
      <w:r>
        <w:rPr>
          <w:spacing w:val="-5"/>
          <w:sz w:val="20"/>
        </w:rPr>
        <w:t> 3UK</w:t>
      </w:r>
    </w:p>
    <w:p>
      <w:pPr>
        <w:spacing w:before="0"/>
        <w:ind w:left="978" w:right="0" w:firstLine="0"/>
        <w:jc w:val="left"/>
        <w:rPr>
          <w:sz w:val="20"/>
        </w:rPr>
      </w:pPr>
      <w:r>
        <w:rPr>
          <w:position w:val="6"/>
          <w:sz w:val="13"/>
        </w:rPr>
        <w:t>10</w:t>
      </w:r>
      <w:r>
        <w:rPr>
          <w:spacing w:val="15"/>
          <w:position w:val="6"/>
          <w:sz w:val="13"/>
        </w:rPr>
        <w:t> </w:t>
      </w:r>
      <w:r>
        <w:rPr>
          <w:sz w:val="20"/>
        </w:rPr>
        <w:t>Senate</w:t>
      </w:r>
      <w:r>
        <w:rPr>
          <w:spacing w:val="-3"/>
          <w:sz w:val="20"/>
        </w:rPr>
        <w:t> </w:t>
      </w:r>
      <w:r>
        <w:rPr>
          <w:sz w:val="20"/>
        </w:rPr>
        <w:t>Legal</w:t>
      </w:r>
      <w:r>
        <w:rPr>
          <w:spacing w:val="-3"/>
          <w:sz w:val="20"/>
        </w:rPr>
        <w:t> </w:t>
      </w:r>
      <w:r>
        <w:rPr>
          <w:sz w:val="20"/>
        </w:rPr>
        <w:t>and</w:t>
      </w:r>
      <w:r>
        <w:rPr>
          <w:spacing w:val="-4"/>
          <w:sz w:val="20"/>
        </w:rPr>
        <w:t> </w:t>
      </w:r>
      <w:r>
        <w:rPr>
          <w:sz w:val="20"/>
        </w:rPr>
        <w:t>Constitutional</w:t>
      </w:r>
      <w:r>
        <w:rPr>
          <w:spacing w:val="-3"/>
          <w:sz w:val="20"/>
        </w:rPr>
        <w:t> </w:t>
      </w:r>
      <w:r>
        <w:rPr>
          <w:sz w:val="20"/>
        </w:rPr>
        <w:t>Legislation</w:t>
      </w:r>
      <w:r>
        <w:rPr>
          <w:spacing w:val="-5"/>
          <w:sz w:val="20"/>
        </w:rPr>
        <w:t> </w:t>
      </w:r>
      <w:r>
        <w:rPr>
          <w:sz w:val="20"/>
        </w:rPr>
        <w:t>Committee, </w:t>
      </w:r>
      <w:r>
        <w:rPr>
          <w:i/>
          <w:sz w:val="20"/>
        </w:rPr>
        <w:t>Provisions</w:t>
      </w:r>
      <w:r>
        <w:rPr>
          <w:i/>
          <w:spacing w:val="-1"/>
          <w:sz w:val="20"/>
        </w:rPr>
        <w:t> </w:t>
      </w:r>
      <w:r>
        <w:rPr>
          <w:i/>
          <w:sz w:val="20"/>
        </w:rPr>
        <w:t>of</w:t>
      </w:r>
      <w:r>
        <w:rPr>
          <w:i/>
          <w:spacing w:val="-4"/>
          <w:sz w:val="20"/>
        </w:rPr>
        <w:t> </w:t>
      </w:r>
      <w:r>
        <w:rPr>
          <w:i/>
          <w:sz w:val="20"/>
        </w:rPr>
        <w:t>the</w:t>
      </w:r>
      <w:r>
        <w:rPr>
          <w:i/>
          <w:spacing w:val="-4"/>
          <w:sz w:val="20"/>
        </w:rPr>
        <w:t> </w:t>
      </w:r>
      <w:r>
        <w:rPr>
          <w:i/>
          <w:sz w:val="20"/>
        </w:rPr>
        <w:t>Anti-Terrorism</w:t>
      </w:r>
      <w:r>
        <w:rPr>
          <w:i/>
          <w:spacing w:val="-4"/>
          <w:sz w:val="20"/>
        </w:rPr>
        <w:t> </w:t>
      </w:r>
      <w:r>
        <w:rPr>
          <w:i/>
          <w:sz w:val="20"/>
        </w:rPr>
        <w:t>Bill</w:t>
      </w:r>
      <w:r>
        <w:rPr>
          <w:i/>
          <w:spacing w:val="-5"/>
          <w:sz w:val="20"/>
        </w:rPr>
        <w:t> </w:t>
      </w:r>
      <w:r>
        <w:rPr>
          <w:i/>
          <w:sz w:val="20"/>
        </w:rPr>
        <w:t>(No.</w:t>
      </w:r>
      <w:r>
        <w:rPr>
          <w:i/>
          <w:spacing w:val="-2"/>
          <w:sz w:val="20"/>
        </w:rPr>
        <w:t> </w:t>
      </w:r>
      <w:r>
        <w:rPr>
          <w:i/>
          <w:sz w:val="20"/>
        </w:rPr>
        <w:t>2)</w:t>
      </w:r>
      <w:r>
        <w:rPr>
          <w:i/>
          <w:sz w:val="20"/>
        </w:rPr>
        <w:t> 2005 </w:t>
      </w:r>
      <w:r>
        <w:rPr>
          <w:sz w:val="20"/>
        </w:rPr>
        <w:t>(November 2005) 9, [2.27].</w:t>
      </w:r>
    </w:p>
    <w:p>
      <w:pPr>
        <w:spacing w:before="0"/>
        <w:ind w:left="978" w:right="239" w:firstLine="0"/>
        <w:jc w:val="left"/>
        <w:rPr>
          <w:sz w:val="20"/>
        </w:rPr>
      </w:pPr>
      <w:r>
        <w:rPr>
          <w:position w:val="6"/>
          <w:sz w:val="13"/>
        </w:rPr>
        <w:t>11</w:t>
      </w:r>
      <w:r>
        <w:rPr>
          <w:spacing w:val="16"/>
          <w:position w:val="6"/>
          <w:sz w:val="13"/>
        </w:rPr>
        <w:t> </w:t>
      </w:r>
      <w:r>
        <w:rPr>
          <w:sz w:val="20"/>
        </w:rPr>
        <w:t>For</w:t>
      </w:r>
      <w:r>
        <w:rPr>
          <w:spacing w:val="-3"/>
          <w:sz w:val="20"/>
        </w:rPr>
        <w:t> </w:t>
      </w:r>
      <w:r>
        <w:rPr>
          <w:sz w:val="20"/>
        </w:rPr>
        <w:t>example,</w:t>
      </w:r>
      <w:r>
        <w:rPr>
          <w:spacing w:val="-3"/>
          <w:sz w:val="20"/>
        </w:rPr>
        <w:t> </w:t>
      </w:r>
      <w:r>
        <w:rPr>
          <w:sz w:val="20"/>
        </w:rPr>
        <w:t>the</w:t>
      </w:r>
      <w:r>
        <w:rPr>
          <w:spacing w:val="-1"/>
          <w:sz w:val="20"/>
        </w:rPr>
        <w:t> </w:t>
      </w:r>
      <w:r>
        <w:rPr>
          <w:sz w:val="20"/>
        </w:rPr>
        <w:t>Commission</w:t>
      </w:r>
      <w:r>
        <w:rPr>
          <w:spacing w:val="-2"/>
          <w:sz w:val="20"/>
        </w:rPr>
        <w:t> </w:t>
      </w:r>
      <w:r>
        <w:rPr>
          <w:sz w:val="20"/>
        </w:rPr>
        <w:t>provided</w:t>
      </w:r>
      <w:r>
        <w:rPr>
          <w:spacing w:val="-2"/>
          <w:sz w:val="20"/>
        </w:rPr>
        <w:t> </w:t>
      </w:r>
      <w:r>
        <w:rPr>
          <w:sz w:val="20"/>
        </w:rPr>
        <w:t>a</w:t>
      </w:r>
      <w:r>
        <w:rPr>
          <w:spacing w:val="-1"/>
          <w:sz w:val="20"/>
        </w:rPr>
        <w:t> </w:t>
      </w:r>
      <w:r>
        <w:rPr>
          <w:sz w:val="20"/>
        </w:rPr>
        <w:t>written</w:t>
      </w:r>
      <w:r>
        <w:rPr>
          <w:spacing w:val="-4"/>
          <w:sz w:val="20"/>
        </w:rPr>
        <w:t> </w:t>
      </w:r>
      <w:r>
        <w:rPr>
          <w:sz w:val="20"/>
        </w:rPr>
        <w:t>submission</w:t>
      </w:r>
      <w:r>
        <w:rPr>
          <w:spacing w:val="-4"/>
          <w:sz w:val="20"/>
        </w:rPr>
        <w:t> </w:t>
      </w:r>
      <w:r>
        <w:rPr>
          <w:sz w:val="20"/>
        </w:rPr>
        <w:t>to</w:t>
      </w:r>
      <w:r>
        <w:rPr>
          <w:spacing w:val="-3"/>
          <w:sz w:val="20"/>
        </w:rPr>
        <w:t> </w:t>
      </w:r>
      <w:r>
        <w:rPr>
          <w:sz w:val="20"/>
        </w:rPr>
        <w:t>the</w:t>
      </w:r>
      <w:r>
        <w:rPr>
          <w:spacing w:val="-3"/>
          <w:sz w:val="20"/>
        </w:rPr>
        <w:t> </w:t>
      </w:r>
      <w:r>
        <w:rPr>
          <w:sz w:val="20"/>
        </w:rPr>
        <w:t>PJCIS</w:t>
      </w:r>
      <w:r>
        <w:rPr>
          <w:spacing w:val="-3"/>
          <w:sz w:val="20"/>
        </w:rPr>
        <w:t> </w:t>
      </w:r>
      <w:r>
        <w:rPr>
          <w:sz w:val="20"/>
        </w:rPr>
        <w:t>review</w:t>
      </w:r>
      <w:r>
        <w:rPr>
          <w:spacing w:val="-3"/>
          <w:sz w:val="20"/>
        </w:rPr>
        <w:t> </w:t>
      </w:r>
      <w:r>
        <w:rPr>
          <w:sz w:val="20"/>
        </w:rPr>
        <w:t>on</w:t>
      </w:r>
      <w:r>
        <w:rPr>
          <w:spacing w:val="-4"/>
          <w:sz w:val="20"/>
        </w:rPr>
        <w:t> </w:t>
      </w:r>
      <w:r>
        <w:rPr>
          <w:sz w:val="20"/>
        </w:rPr>
        <w:t>2</w:t>
      </w:r>
      <w:r>
        <w:rPr>
          <w:spacing w:val="-3"/>
          <w:sz w:val="20"/>
        </w:rPr>
        <w:t> </w:t>
      </w:r>
      <w:r>
        <w:rPr>
          <w:sz w:val="20"/>
        </w:rPr>
        <w:t>October 2014 and appeared at a hearing the next day.</w:t>
      </w:r>
    </w:p>
    <w:p>
      <w:pPr>
        <w:spacing w:line="260" w:lineRule="exact" w:before="0"/>
        <w:ind w:left="978" w:right="0" w:firstLine="0"/>
        <w:jc w:val="left"/>
        <w:rPr>
          <w:sz w:val="20"/>
        </w:rPr>
      </w:pPr>
      <w:r>
        <w:rPr>
          <w:position w:val="6"/>
          <w:sz w:val="13"/>
        </w:rPr>
        <w:t>12</w:t>
      </w:r>
      <w:r>
        <w:rPr>
          <w:spacing w:val="11"/>
          <w:position w:val="6"/>
          <w:sz w:val="13"/>
        </w:rPr>
        <w:t> </w:t>
      </w:r>
      <w:r>
        <w:rPr>
          <w:i/>
          <w:sz w:val="20"/>
        </w:rPr>
        <w:t>Counter</w:t>
      </w:r>
      <w:r>
        <w:rPr>
          <w:rFonts w:ascii="MS Gothic" w:hAnsi="MS Gothic"/>
          <w:i/>
          <w:sz w:val="21"/>
        </w:rPr>
        <w:t>‑</w:t>
      </w:r>
      <w:r>
        <w:rPr>
          <w:i/>
          <w:sz w:val="20"/>
        </w:rPr>
        <w:t>Terrorism</w:t>
      </w:r>
      <w:r>
        <w:rPr>
          <w:i/>
          <w:spacing w:val="-8"/>
          <w:sz w:val="20"/>
        </w:rPr>
        <w:t> </w:t>
      </w:r>
      <w:r>
        <w:rPr>
          <w:i/>
          <w:sz w:val="20"/>
        </w:rPr>
        <w:t>Legislation</w:t>
      </w:r>
      <w:r>
        <w:rPr>
          <w:i/>
          <w:spacing w:val="-6"/>
          <w:sz w:val="20"/>
        </w:rPr>
        <w:t> </w:t>
      </w:r>
      <w:r>
        <w:rPr>
          <w:i/>
          <w:sz w:val="20"/>
        </w:rPr>
        <w:t>Amendment</w:t>
      </w:r>
      <w:r>
        <w:rPr>
          <w:i/>
          <w:spacing w:val="-8"/>
          <w:sz w:val="20"/>
        </w:rPr>
        <w:t> </w:t>
      </w:r>
      <w:r>
        <w:rPr>
          <w:i/>
          <w:sz w:val="20"/>
        </w:rPr>
        <w:t>(Foreign</w:t>
      </w:r>
      <w:r>
        <w:rPr>
          <w:i/>
          <w:spacing w:val="-9"/>
          <w:sz w:val="20"/>
        </w:rPr>
        <w:t> </w:t>
      </w:r>
      <w:r>
        <w:rPr>
          <w:i/>
          <w:sz w:val="20"/>
        </w:rPr>
        <w:t>Fighters)</w:t>
      </w:r>
      <w:r>
        <w:rPr>
          <w:i/>
          <w:spacing w:val="-6"/>
          <w:sz w:val="20"/>
        </w:rPr>
        <w:t> </w:t>
      </w:r>
      <w:r>
        <w:rPr>
          <w:i/>
          <w:sz w:val="20"/>
        </w:rPr>
        <w:t>Act</w:t>
      </w:r>
      <w:r>
        <w:rPr>
          <w:i/>
          <w:spacing w:val="-8"/>
          <w:sz w:val="20"/>
        </w:rPr>
        <w:t> </w:t>
      </w:r>
      <w:r>
        <w:rPr>
          <w:i/>
          <w:sz w:val="20"/>
        </w:rPr>
        <w:t>2014</w:t>
      </w:r>
      <w:r>
        <w:rPr>
          <w:i/>
          <w:spacing w:val="-4"/>
          <w:sz w:val="20"/>
        </w:rPr>
        <w:t> </w:t>
      </w:r>
      <w:r>
        <w:rPr>
          <w:sz w:val="20"/>
        </w:rPr>
        <w:t>(Cth),</w:t>
      </w:r>
      <w:r>
        <w:rPr>
          <w:spacing w:val="-7"/>
          <w:sz w:val="20"/>
        </w:rPr>
        <w:t> </w:t>
      </w:r>
      <w:r>
        <w:rPr>
          <w:sz w:val="20"/>
        </w:rPr>
        <w:t>Sch</w:t>
      </w:r>
      <w:r>
        <w:rPr>
          <w:spacing w:val="-8"/>
          <w:sz w:val="20"/>
        </w:rPr>
        <w:t> </w:t>
      </w:r>
      <w:r>
        <w:rPr>
          <w:sz w:val="20"/>
        </w:rPr>
        <w:t>1</w:t>
      </w:r>
      <w:r>
        <w:rPr>
          <w:spacing w:val="-8"/>
          <w:sz w:val="20"/>
        </w:rPr>
        <w:t> </w:t>
      </w:r>
      <w:r>
        <w:rPr>
          <w:sz w:val="20"/>
        </w:rPr>
        <w:t>Item</w:t>
      </w:r>
      <w:r>
        <w:rPr>
          <w:spacing w:val="-4"/>
          <w:sz w:val="20"/>
        </w:rPr>
        <w:t> </w:t>
      </w:r>
      <w:r>
        <w:rPr>
          <w:spacing w:val="-2"/>
          <w:sz w:val="20"/>
        </w:rPr>
        <w:t>131A.</w:t>
      </w:r>
    </w:p>
    <w:p>
      <w:pPr>
        <w:spacing w:line="228" w:lineRule="exact" w:before="0"/>
        <w:ind w:left="978" w:right="0" w:firstLine="0"/>
        <w:jc w:val="left"/>
        <w:rPr>
          <w:i/>
          <w:sz w:val="20"/>
        </w:rPr>
      </w:pPr>
      <w:r>
        <w:rPr>
          <w:position w:val="6"/>
          <w:sz w:val="13"/>
        </w:rPr>
        <w:t>13</w:t>
      </w:r>
      <w:r>
        <w:rPr>
          <w:spacing w:val="11"/>
          <w:position w:val="6"/>
          <w:sz w:val="13"/>
        </w:rPr>
        <w:t> </w:t>
      </w:r>
      <w:r>
        <w:rPr>
          <w:i/>
          <w:sz w:val="20"/>
        </w:rPr>
        <w:t>The</w:t>
      </w:r>
      <w:r>
        <w:rPr>
          <w:i/>
          <w:spacing w:val="-8"/>
          <w:sz w:val="20"/>
        </w:rPr>
        <w:t> </w:t>
      </w:r>
      <w:r>
        <w:rPr>
          <w:i/>
          <w:sz w:val="20"/>
        </w:rPr>
        <w:t>Criminal</w:t>
      </w:r>
      <w:r>
        <w:rPr>
          <w:i/>
          <w:spacing w:val="-9"/>
          <w:sz w:val="20"/>
        </w:rPr>
        <w:t> </w:t>
      </w:r>
      <w:r>
        <w:rPr>
          <w:i/>
          <w:sz w:val="20"/>
        </w:rPr>
        <w:t>Code</w:t>
      </w:r>
      <w:r>
        <w:rPr>
          <w:i/>
          <w:spacing w:val="-7"/>
          <w:sz w:val="20"/>
        </w:rPr>
        <w:t> </w:t>
      </w:r>
      <w:r>
        <w:rPr>
          <w:sz w:val="20"/>
        </w:rPr>
        <w:t>(Cth),</w:t>
      </w:r>
      <w:r>
        <w:rPr>
          <w:spacing w:val="-7"/>
          <w:sz w:val="20"/>
        </w:rPr>
        <w:t> </w:t>
      </w:r>
      <w:r>
        <w:rPr>
          <w:sz w:val="20"/>
        </w:rPr>
        <w:t>s</w:t>
      </w:r>
      <w:r>
        <w:rPr>
          <w:spacing w:val="-5"/>
          <w:sz w:val="20"/>
        </w:rPr>
        <w:t> </w:t>
      </w:r>
      <w:r>
        <w:rPr>
          <w:sz w:val="20"/>
        </w:rPr>
        <w:t>119.2(6);</w:t>
      </w:r>
      <w:r>
        <w:rPr>
          <w:spacing w:val="-7"/>
          <w:sz w:val="20"/>
        </w:rPr>
        <w:t> </w:t>
      </w:r>
      <w:r>
        <w:rPr>
          <w:i/>
          <w:sz w:val="20"/>
        </w:rPr>
        <w:t>Independent</w:t>
      </w:r>
      <w:r>
        <w:rPr>
          <w:i/>
          <w:spacing w:val="-6"/>
          <w:sz w:val="20"/>
        </w:rPr>
        <w:t> </w:t>
      </w:r>
      <w:r>
        <w:rPr>
          <w:i/>
          <w:sz w:val="20"/>
        </w:rPr>
        <w:t>National</w:t>
      </w:r>
      <w:r>
        <w:rPr>
          <w:i/>
          <w:spacing w:val="-8"/>
          <w:sz w:val="20"/>
        </w:rPr>
        <w:t> </w:t>
      </w:r>
      <w:r>
        <w:rPr>
          <w:i/>
          <w:sz w:val="20"/>
        </w:rPr>
        <w:t>Security</w:t>
      </w:r>
      <w:r>
        <w:rPr>
          <w:i/>
          <w:spacing w:val="-7"/>
          <w:sz w:val="20"/>
        </w:rPr>
        <w:t> </w:t>
      </w:r>
      <w:r>
        <w:rPr>
          <w:i/>
          <w:sz w:val="20"/>
        </w:rPr>
        <w:t>Legislation</w:t>
      </w:r>
      <w:r>
        <w:rPr>
          <w:i/>
          <w:spacing w:val="-4"/>
          <w:sz w:val="20"/>
        </w:rPr>
        <w:t> </w:t>
      </w:r>
      <w:r>
        <w:rPr>
          <w:i/>
          <w:sz w:val="20"/>
        </w:rPr>
        <w:t>Monitor</w:t>
      </w:r>
      <w:r>
        <w:rPr>
          <w:i/>
          <w:spacing w:val="-7"/>
          <w:sz w:val="20"/>
        </w:rPr>
        <w:t> </w:t>
      </w:r>
      <w:r>
        <w:rPr>
          <w:i/>
          <w:sz w:val="20"/>
        </w:rPr>
        <w:t>Act</w:t>
      </w:r>
      <w:r>
        <w:rPr>
          <w:i/>
          <w:spacing w:val="-6"/>
          <w:sz w:val="20"/>
        </w:rPr>
        <w:t> </w:t>
      </w:r>
      <w:r>
        <w:rPr>
          <w:i/>
          <w:spacing w:val="-4"/>
          <w:sz w:val="20"/>
        </w:rPr>
        <w:t>2010</w:t>
      </w:r>
    </w:p>
    <w:p>
      <w:pPr>
        <w:spacing w:line="229" w:lineRule="exact" w:before="3"/>
        <w:ind w:left="978" w:right="0" w:firstLine="0"/>
        <w:jc w:val="left"/>
        <w:rPr>
          <w:sz w:val="20"/>
        </w:rPr>
      </w:pPr>
      <w:r>
        <w:rPr>
          <w:sz w:val="20"/>
        </w:rPr>
        <w:t>(Cth)</w:t>
      </w:r>
      <w:r>
        <w:rPr>
          <w:spacing w:val="-4"/>
          <w:sz w:val="20"/>
        </w:rPr>
        <w:t> </w:t>
      </w:r>
      <w:r>
        <w:rPr>
          <w:sz w:val="20"/>
        </w:rPr>
        <w:t>s</w:t>
      </w:r>
      <w:r>
        <w:rPr>
          <w:spacing w:val="-2"/>
          <w:sz w:val="20"/>
        </w:rPr>
        <w:t> 6(1B).</w:t>
      </w:r>
    </w:p>
    <w:p>
      <w:pPr>
        <w:spacing w:before="0"/>
        <w:ind w:left="978" w:right="0" w:firstLine="0"/>
        <w:jc w:val="left"/>
        <w:rPr>
          <w:sz w:val="20"/>
        </w:rPr>
      </w:pPr>
      <w:r>
        <w:rPr>
          <w:position w:val="6"/>
          <w:sz w:val="13"/>
        </w:rPr>
        <w:t>14</w:t>
      </w:r>
      <w:r>
        <w:rPr>
          <w:spacing w:val="15"/>
          <w:position w:val="6"/>
          <w:sz w:val="13"/>
        </w:rPr>
        <w:t> </w:t>
      </w:r>
      <w:r>
        <w:rPr>
          <w:sz w:val="20"/>
        </w:rPr>
        <w:t>Commission</w:t>
      </w:r>
      <w:r>
        <w:rPr>
          <w:spacing w:val="-5"/>
          <w:sz w:val="20"/>
        </w:rPr>
        <w:t> </w:t>
      </w:r>
      <w:r>
        <w:rPr>
          <w:sz w:val="20"/>
        </w:rPr>
        <w:t>on</w:t>
      </w:r>
      <w:r>
        <w:rPr>
          <w:spacing w:val="-2"/>
          <w:sz w:val="20"/>
        </w:rPr>
        <w:t> </w:t>
      </w:r>
      <w:r>
        <w:rPr>
          <w:sz w:val="20"/>
        </w:rPr>
        <w:t>Human</w:t>
      </w:r>
      <w:r>
        <w:rPr>
          <w:spacing w:val="-5"/>
          <w:sz w:val="20"/>
        </w:rPr>
        <w:t> </w:t>
      </w:r>
      <w:r>
        <w:rPr>
          <w:sz w:val="20"/>
        </w:rPr>
        <w:t>Rights,</w:t>
      </w:r>
      <w:r>
        <w:rPr>
          <w:spacing w:val="-2"/>
          <w:sz w:val="20"/>
        </w:rPr>
        <w:t> </w:t>
      </w:r>
      <w:r>
        <w:rPr>
          <w:i/>
          <w:sz w:val="20"/>
        </w:rPr>
        <w:t>Report</w:t>
      </w:r>
      <w:r>
        <w:rPr>
          <w:i/>
          <w:spacing w:val="-4"/>
          <w:sz w:val="20"/>
        </w:rPr>
        <w:t> </w:t>
      </w:r>
      <w:r>
        <w:rPr>
          <w:i/>
          <w:sz w:val="20"/>
        </w:rPr>
        <w:t>of</w:t>
      </w:r>
      <w:r>
        <w:rPr>
          <w:i/>
          <w:spacing w:val="-4"/>
          <w:sz w:val="20"/>
        </w:rPr>
        <w:t> </w:t>
      </w:r>
      <w:r>
        <w:rPr>
          <w:i/>
          <w:sz w:val="20"/>
        </w:rPr>
        <w:t>the</w:t>
      </w:r>
      <w:r>
        <w:rPr>
          <w:i/>
          <w:spacing w:val="-4"/>
          <w:sz w:val="20"/>
        </w:rPr>
        <w:t> </w:t>
      </w:r>
      <w:r>
        <w:rPr>
          <w:i/>
          <w:sz w:val="20"/>
        </w:rPr>
        <w:t>United</w:t>
      </w:r>
      <w:r>
        <w:rPr>
          <w:i/>
          <w:spacing w:val="-2"/>
          <w:sz w:val="20"/>
        </w:rPr>
        <w:t> </w:t>
      </w:r>
      <w:r>
        <w:rPr>
          <w:i/>
          <w:sz w:val="20"/>
        </w:rPr>
        <w:t>Nations</w:t>
      </w:r>
      <w:r>
        <w:rPr>
          <w:i/>
          <w:spacing w:val="-3"/>
          <w:sz w:val="20"/>
        </w:rPr>
        <w:t> </w:t>
      </w:r>
      <w:r>
        <w:rPr>
          <w:i/>
          <w:sz w:val="20"/>
        </w:rPr>
        <w:t>High</w:t>
      </w:r>
      <w:r>
        <w:rPr>
          <w:i/>
          <w:spacing w:val="-5"/>
          <w:sz w:val="20"/>
        </w:rPr>
        <w:t> </w:t>
      </w:r>
      <w:r>
        <w:rPr>
          <w:i/>
          <w:sz w:val="20"/>
        </w:rPr>
        <w:t>Commissioner</w:t>
      </w:r>
      <w:r>
        <w:rPr>
          <w:i/>
          <w:spacing w:val="-3"/>
          <w:sz w:val="20"/>
        </w:rPr>
        <w:t> </w:t>
      </w:r>
      <w:r>
        <w:rPr>
          <w:i/>
          <w:sz w:val="20"/>
        </w:rPr>
        <w:t>for</w:t>
      </w:r>
      <w:r>
        <w:rPr>
          <w:i/>
          <w:spacing w:val="-3"/>
          <w:sz w:val="20"/>
        </w:rPr>
        <w:t> </w:t>
      </w:r>
      <w:r>
        <w:rPr>
          <w:i/>
          <w:sz w:val="20"/>
        </w:rPr>
        <w:t>Human</w:t>
      </w:r>
      <w:r>
        <w:rPr>
          <w:i/>
          <w:spacing w:val="-5"/>
          <w:sz w:val="20"/>
        </w:rPr>
        <w:t> </w:t>
      </w:r>
      <w:r>
        <w:rPr>
          <w:i/>
          <w:sz w:val="20"/>
        </w:rPr>
        <w:t>Rights</w:t>
      </w:r>
      <w:r>
        <w:rPr>
          <w:i/>
          <w:sz w:val="20"/>
        </w:rPr>
        <w:t> and Follow-Up to the World Conference on Human Rights - Human rights: a uniting framework</w:t>
      </w:r>
      <w:r>
        <w:rPr>
          <w:sz w:val="20"/>
        </w:rPr>
        <w:t>, Submitted pursuant to UNGA Resolution 48/41, 48</w:t>
      </w:r>
      <w:r>
        <w:rPr>
          <w:position w:val="6"/>
          <w:sz w:val="13"/>
        </w:rPr>
        <w:t>th</w:t>
      </w:r>
      <w:r>
        <w:rPr>
          <w:spacing w:val="25"/>
          <w:position w:val="6"/>
          <w:sz w:val="13"/>
        </w:rPr>
        <w:t> </w:t>
      </w:r>
      <w:r>
        <w:rPr>
          <w:sz w:val="20"/>
        </w:rPr>
        <w:t>session of the Commission on Human Rights, Agenda Item 4, UN Doc. E/CN.4/2002/18 (2002),</w:t>
      </w:r>
      <w:r>
        <w:rPr>
          <w:spacing w:val="40"/>
          <w:sz w:val="20"/>
        </w:rPr>
        <w:t> </w:t>
      </w:r>
      <w:r>
        <w:rPr>
          <w:sz w:val="20"/>
        </w:rPr>
        <w:t>(27 February 2002) Annex. At</w:t>
      </w:r>
    </w:p>
    <w:p>
      <w:pPr>
        <w:spacing w:before="1"/>
        <w:ind w:left="978" w:right="0" w:firstLine="0"/>
        <w:jc w:val="left"/>
        <w:rPr>
          <w:sz w:val="20"/>
        </w:rPr>
      </w:pPr>
      <w:hyperlink r:id="rId38">
        <w:r>
          <w:rPr>
            <w:color w:val="0000FF"/>
            <w:spacing w:val="-2"/>
            <w:sz w:val="20"/>
            <w:u w:val="single" w:color="0000FF"/>
          </w:rPr>
          <w:t>http://repository.un.org/handle/11176/238906</w:t>
        </w:r>
      </w:hyperlink>
      <w:r>
        <w:rPr>
          <w:color w:val="0000FF"/>
          <w:spacing w:val="17"/>
          <w:sz w:val="20"/>
          <w:u w:val="none"/>
        </w:rPr>
        <w:t> </w:t>
      </w:r>
      <w:r>
        <w:rPr>
          <w:spacing w:val="-2"/>
          <w:sz w:val="20"/>
          <w:u w:val="none"/>
        </w:rPr>
        <w:t>(viewed</w:t>
      </w:r>
      <w:r>
        <w:rPr>
          <w:spacing w:val="14"/>
          <w:sz w:val="20"/>
          <w:u w:val="none"/>
        </w:rPr>
        <w:t> </w:t>
      </w:r>
      <w:r>
        <w:rPr>
          <w:spacing w:val="-2"/>
          <w:sz w:val="20"/>
          <w:u w:val="none"/>
        </w:rPr>
        <w:t>28</w:t>
      </w:r>
      <w:r>
        <w:rPr>
          <w:spacing w:val="12"/>
          <w:sz w:val="20"/>
          <w:u w:val="none"/>
        </w:rPr>
        <w:t> </w:t>
      </w:r>
      <w:r>
        <w:rPr>
          <w:spacing w:val="-2"/>
          <w:sz w:val="20"/>
          <w:u w:val="none"/>
        </w:rPr>
        <w:t>April</w:t>
      </w:r>
      <w:r>
        <w:rPr>
          <w:spacing w:val="10"/>
          <w:sz w:val="20"/>
          <w:u w:val="none"/>
        </w:rPr>
        <w:t> </w:t>
      </w:r>
      <w:r>
        <w:rPr>
          <w:spacing w:val="-2"/>
          <w:sz w:val="20"/>
          <w:u w:val="none"/>
        </w:rPr>
        <w:t>2017).</w:t>
      </w:r>
    </w:p>
    <w:p>
      <w:pPr>
        <w:spacing w:before="0"/>
        <w:ind w:left="978" w:right="0" w:firstLine="0"/>
        <w:jc w:val="left"/>
        <w:rPr>
          <w:sz w:val="20"/>
        </w:rPr>
      </w:pPr>
      <w:r>
        <w:rPr>
          <w:position w:val="6"/>
          <w:sz w:val="13"/>
        </w:rPr>
        <w:t>15</w:t>
      </w:r>
      <w:r>
        <w:rPr>
          <w:spacing w:val="13"/>
          <w:position w:val="6"/>
          <w:sz w:val="13"/>
        </w:rPr>
        <w:t> </w:t>
      </w:r>
      <w:r>
        <w:rPr>
          <w:sz w:val="20"/>
        </w:rPr>
        <w:t>Commission</w:t>
      </w:r>
      <w:r>
        <w:rPr>
          <w:spacing w:val="-7"/>
          <w:sz w:val="20"/>
        </w:rPr>
        <w:t> </w:t>
      </w:r>
      <w:r>
        <w:rPr>
          <w:sz w:val="20"/>
        </w:rPr>
        <w:t>on</w:t>
      </w:r>
      <w:r>
        <w:rPr>
          <w:spacing w:val="-4"/>
          <w:sz w:val="20"/>
        </w:rPr>
        <w:t> </w:t>
      </w:r>
      <w:r>
        <w:rPr>
          <w:sz w:val="20"/>
        </w:rPr>
        <w:t>Human</w:t>
      </w:r>
      <w:r>
        <w:rPr>
          <w:spacing w:val="-7"/>
          <w:sz w:val="20"/>
        </w:rPr>
        <w:t> </w:t>
      </w:r>
      <w:r>
        <w:rPr>
          <w:sz w:val="20"/>
        </w:rPr>
        <w:t>Rights,</w:t>
      </w:r>
      <w:r>
        <w:rPr>
          <w:spacing w:val="-4"/>
          <w:sz w:val="20"/>
        </w:rPr>
        <w:t> </w:t>
      </w:r>
      <w:r>
        <w:rPr>
          <w:sz w:val="20"/>
        </w:rPr>
        <w:t>n</w:t>
      </w:r>
      <w:r>
        <w:rPr>
          <w:spacing w:val="-4"/>
          <w:sz w:val="20"/>
        </w:rPr>
        <w:t> </w:t>
      </w:r>
      <w:hyperlink w:history="true" w:anchor="_bookmark24">
        <w:r>
          <w:rPr>
            <w:sz w:val="20"/>
          </w:rPr>
          <w:t>14</w:t>
        </w:r>
      </w:hyperlink>
      <w:r>
        <w:rPr>
          <w:spacing w:val="-4"/>
          <w:sz w:val="20"/>
        </w:rPr>
        <w:t> </w:t>
      </w:r>
      <w:r>
        <w:rPr>
          <w:spacing w:val="-2"/>
          <w:sz w:val="20"/>
        </w:rPr>
        <w:t>above.</w:t>
      </w:r>
    </w:p>
    <w:p>
      <w:pPr>
        <w:spacing w:line="229" w:lineRule="exact" w:before="1"/>
        <w:ind w:left="978" w:right="0" w:firstLine="0"/>
        <w:jc w:val="left"/>
        <w:rPr>
          <w:sz w:val="20"/>
        </w:rPr>
      </w:pPr>
      <w:r>
        <w:rPr>
          <w:position w:val="6"/>
          <w:sz w:val="13"/>
        </w:rPr>
        <w:t>16</w:t>
      </w:r>
      <w:r>
        <w:rPr>
          <w:spacing w:val="13"/>
          <w:position w:val="6"/>
          <w:sz w:val="13"/>
        </w:rPr>
        <w:t> </w:t>
      </w:r>
      <w:r>
        <w:rPr>
          <w:sz w:val="20"/>
        </w:rPr>
        <w:t>Commission</w:t>
      </w:r>
      <w:r>
        <w:rPr>
          <w:spacing w:val="-7"/>
          <w:sz w:val="20"/>
        </w:rPr>
        <w:t> </w:t>
      </w:r>
      <w:r>
        <w:rPr>
          <w:sz w:val="20"/>
        </w:rPr>
        <w:t>on</w:t>
      </w:r>
      <w:r>
        <w:rPr>
          <w:spacing w:val="-4"/>
          <w:sz w:val="20"/>
        </w:rPr>
        <w:t> </w:t>
      </w:r>
      <w:r>
        <w:rPr>
          <w:sz w:val="20"/>
        </w:rPr>
        <w:t>Human</w:t>
      </w:r>
      <w:r>
        <w:rPr>
          <w:spacing w:val="-7"/>
          <w:sz w:val="20"/>
        </w:rPr>
        <w:t> </w:t>
      </w:r>
      <w:r>
        <w:rPr>
          <w:sz w:val="20"/>
        </w:rPr>
        <w:t>Rights</w:t>
      </w:r>
      <w:r>
        <w:rPr>
          <w:spacing w:val="-5"/>
          <w:sz w:val="20"/>
        </w:rPr>
        <w:t> </w:t>
      </w:r>
      <w:r>
        <w:rPr>
          <w:sz w:val="20"/>
        </w:rPr>
        <w:t>n</w:t>
      </w:r>
      <w:r>
        <w:rPr>
          <w:spacing w:val="-2"/>
          <w:sz w:val="20"/>
        </w:rPr>
        <w:t> </w:t>
      </w:r>
      <w:r>
        <w:rPr>
          <w:sz w:val="20"/>
        </w:rPr>
        <w:t>14</w:t>
      </w:r>
      <w:r>
        <w:rPr>
          <w:spacing w:val="-6"/>
          <w:sz w:val="20"/>
        </w:rPr>
        <w:t> </w:t>
      </w:r>
      <w:r>
        <w:rPr>
          <w:spacing w:val="-4"/>
          <w:sz w:val="20"/>
        </w:rPr>
        <w:t>above</w:t>
      </w:r>
    </w:p>
    <w:p>
      <w:pPr>
        <w:spacing w:line="240" w:lineRule="auto" w:before="0"/>
        <w:ind w:left="978" w:right="139" w:firstLine="0"/>
        <w:jc w:val="left"/>
        <w:rPr>
          <w:sz w:val="20"/>
        </w:rPr>
      </w:pPr>
      <w:r>
        <w:rPr>
          <w:position w:val="6"/>
          <w:sz w:val="13"/>
        </w:rPr>
        <w:t>17</w:t>
      </w:r>
      <w:r>
        <w:rPr>
          <w:spacing w:val="24"/>
          <w:position w:val="6"/>
          <w:sz w:val="13"/>
        </w:rPr>
        <w:t> </w:t>
      </w:r>
      <w:r>
        <w:rPr>
          <w:sz w:val="20"/>
        </w:rPr>
        <w:t>Office of the United Nations High Commissioner for Human Rights, </w:t>
      </w:r>
      <w:r>
        <w:rPr>
          <w:i/>
          <w:sz w:val="20"/>
        </w:rPr>
        <w:t>The Right to Privacy in the</w:t>
      </w:r>
      <w:r>
        <w:rPr>
          <w:i/>
          <w:sz w:val="20"/>
        </w:rPr>
        <w:t> Digital</w:t>
      </w:r>
      <w:r>
        <w:rPr>
          <w:i/>
          <w:spacing w:val="-4"/>
          <w:sz w:val="20"/>
        </w:rPr>
        <w:t> </w:t>
      </w:r>
      <w:r>
        <w:rPr>
          <w:i/>
          <w:sz w:val="20"/>
        </w:rPr>
        <w:t>Age</w:t>
      </w:r>
      <w:r>
        <w:rPr>
          <w:i/>
          <w:spacing w:val="-3"/>
          <w:sz w:val="20"/>
        </w:rPr>
        <w:t> </w:t>
      </w:r>
      <w:r>
        <w:rPr>
          <w:sz w:val="20"/>
        </w:rPr>
        <w:t>,</w:t>
      </w:r>
      <w:r>
        <w:rPr>
          <w:spacing w:val="-1"/>
          <w:sz w:val="20"/>
        </w:rPr>
        <w:t> </w:t>
      </w:r>
      <w:r>
        <w:rPr>
          <w:sz w:val="20"/>
        </w:rPr>
        <w:t>Human</w:t>
      </w:r>
      <w:r>
        <w:rPr>
          <w:spacing w:val="-4"/>
          <w:sz w:val="20"/>
        </w:rPr>
        <w:t> </w:t>
      </w:r>
      <w:r>
        <w:rPr>
          <w:sz w:val="20"/>
        </w:rPr>
        <w:t>Rights Council,</w:t>
      </w:r>
      <w:r>
        <w:rPr>
          <w:spacing w:val="-1"/>
          <w:sz w:val="20"/>
        </w:rPr>
        <w:t> </w:t>
      </w:r>
      <w:r>
        <w:rPr>
          <w:sz w:val="20"/>
        </w:rPr>
        <w:t>27</w:t>
      </w:r>
      <w:r>
        <w:rPr>
          <w:position w:val="6"/>
          <w:sz w:val="13"/>
        </w:rPr>
        <w:t>th</w:t>
      </w:r>
      <w:r>
        <w:rPr>
          <w:spacing w:val="14"/>
          <w:position w:val="6"/>
          <w:sz w:val="13"/>
        </w:rPr>
        <w:t> </w:t>
      </w:r>
      <w:r>
        <w:rPr>
          <w:sz w:val="20"/>
        </w:rPr>
        <w:t>session,</w:t>
      </w:r>
      <w:r>
        <w:rPr>
          <w:spacing w:val="-1"/>
          <w:sz w:val="20"/>
        </w:rPr>
        <w:t> </w:t>
      </w:r>
      <w:r>
        <w:rPr>
          <w:sz w:val="20"/>
        </w:rPr>
        <w:t>Agenda</w:t>
      </w:r>
      <w:r>
        <w:rPr>
          <w:spacing w:val="-3"/>
          <w:sz w:val="20"/>
        </w:rPr>
        <w:t> </w:t>
      </w:r>
      <w:r>
        <w:rPr>
          <w:sz w:val="20"/>
        </w:rPr>
        <w:t>Items</w:t>
      </w:r>
      <w:r>
        <w:rPr>
          <w:spacing w:val="-2"/>
          <w:sz w:val="20"/>
        </w:rPr>
        <w:t> </w:t>
      </w:r>
      <w:r>
        <w:rPr>
          <w:sz w:val="20"/>
        </w:rPr>
        <w:t>2</w:t>
      </w:r>
      <w:r>
        <w:rPr>
          <w:spacing w:val="-3"/>
          <w:sz w:val="20"/>
        </w:rPr>
        <w:t> </w:t>
      </w:r>
      <w:r>
        <w:rPr>
          <w:sz w:val="20"/>
        </w:rPr>
        <w:t>and</w:t>
      </w:r>
      <w:r>
        <w:rPr>
          <w:spacing w:val="-3"/>
          <w:sz w:val="20"/>
        </w:rPr>
        <w:t> </w:t>
      </w:r>
      <w:r>
        <w:rPr>
          <w:sz w:val="20"/>
        </w:rPr>
        <w:t>3, </w:t>
      </w:r>
      <w:hyperlink r:id="rId39">
        <w:r>
          <w:rPr>
            <w:color w:val="0000FF"/>
            <w:sz w:val="20"/>
            <w:u w:val="single" w:color="0000FF"/>
          </w:rPr>
          <w:t>UN</w:t>
        </w:r>
        <w:r>
          <w:rPr>
            <w:color w:val="0000FF"/>
            <w:spacing w:val="-3"/>
            <w:sz w:val="20"/>
            <w:u w:val="single" w:color="0000FF"/>
          </w:rPr>
          <w:t> </w:t>
        </w:r>
        <w:r>
          <w:rPr>
            <w:color w:val="0000FF"/>
            <w:sz w:val="20"/>
            <w:u w:val="single" w:color="0000FF"/>
          </w:rPr>
          <w:t>Doc</w:t>
        </w:r>
        <w:r>
          <w:rPr>
            <w:color w:val="0000FF"/>
            <w:spacing w:val="-2"/>
            <w:sz w:val="20"/>
            <w:u w:val="single" w:color="0000FF"/>
          </w:rPr>
          <w:t> </w:t>
        </w:r>
        <w:r>
          <w:rPr>
            <w:color w:val="0000FF"/>
            <w:sz w:val="20"/>
            <w:u w:val="single" w:color="0000FF"/>
          </w:rPr>
          <w:t>A/HRC/27/37</w:t>
        </w:r>
      </w:hyperlink>
      <w:r>
        <w:rPr>
          <w:color w:val="0000FF"/>
          <w:spacing w:val="-2"/>
          <w:sz w:val="20"/>
          <w:u w:val="none"/>
        </w:rPr>
        <w:t> </w:t>
      </w:r>
      <w:r>
        <w:rPr>
          <w:sz w:val="20"/>
          <w:u w:val="none"/>
        </w:rPr>
        <w:t>(2014) (30 June 2014), [23].</w:t>
      </w:r>
    </w:p>
    <w:p>
      <w:pPr>
        <w:spacing w:line="242" w:lineRule="auto" w:before="0"/>
        <w:ind w:left="978" w:right="139" w:firstLine="0"/>
        <w:jc w:val="left"/>
        <w:rPr>
          <w:sz w:val="20"/>
        </w:rPr>
      </w:pPr>
      <w:r>
        <w:rPr>
          <w:position w:val="6"/>
          <w:sz w:val="13"/>
        </w:rPr>
        <w:t>18</w:t>
      </w:r>
      <w:r>
        <w:rPr>
          <w:spacing w:val="24"/>
          <w:position w:val="6"/>
          <w:sz w:val="13"/>
        </w:rPr>
        <w:t> </w:t>
      </w:r>
      <w:r>
        <w:rPr>
          <w:sz w:val="20"/>
        </w:rPr>
        <w:t>Office of the United Nations High Commissioner for Human Rights, </w:t>
      </w:r>
      <w:r>
        <w:rPr>
          <w:i/>
          <w:sz w:val="20"/>
        </w:rPr>
        <w:t>The Right to Privacy in the</w:t>
      </w:r>
      <w:r>
        <w:rPr>
          <w:i/>
          <w:sz w:val="20"/>
        </w:rPr>
        <w:t> Digital</w:t>
      </w:r>
      <w:r>
        <w:rPr>
          <w:i/>
          <w:spacing w:val="-4"/>
          <w:sz w:val="20"/>
        </w:rPr>
        <w:t> </w:t>
      </w:r>
      <w:r>
        <w:rPr>
          <w:i/>
          <w:sz w:val="20"/>
        </w:rPr>
        <w:t>Age</w:t>
      </w:r>
      <w:r>
        <w:rPr>
          <w:i/>
          <w:spacing w:val="-3"/>
          <w:sz w:val="20"/>
        </w:rPr>
        <w:t> </w:t>
      </w:r>
      <w:r>
        <w:rPr>
          <w:sz w:val="20"/>
        </w:rPr>
        <w:t>,</w:t>
      </w:r>
      <w:r>
        <w:rPr>
          <w:spacing w:val="-1"/>
          <w:sz w:val="20"/>
        </w:rPr>
        <w:t> </w:t>
      </w:r>
      <w:r>
        <w:rPr>
          <w:sz w:val="20"/>
        </w:rPr>
        <w:t>Human</w:t>
      </w:r>
      <w:r>
        <w:rPr>
          <w:spacing w:val="-4"/>
          <w:sz w:val="20"/>
        </w:rPr>
        <w:t> </w:t>
      </w:r>
      <w:r>
        <w:rPr>
          <w:sz w:val="20"/>
        </w:rPr>
        <w:t>Rights Council,</w:t>
      </w:r>
      <w:r>
        <w:rPr>
          <w:spacing w:val="-1"/>
          <w:sz w:val="20"/>
        </w:rPr>
        <w:t> </w:t>
      </w:r>
      <w:r>
        <w:rPr>
          <w:sz w:val="20"/>
        </w:rPr>
        <w:t>27</w:t>
      </w:r>
      <w:r>
        <w:rPr>
          <w:position w:val="6"/>
          <w:sz w:val="13"/>
        </w:rPr>
        <w:t>th</w:t>
      </w:r>
      <w:r>
        <w:rPr>
          <w:spacing w:val="14"/>
          <w:position w:val="6"/>
          <w:sz w:val="13"/>
        </w:rPr>
        <w:t> </w:t>
      </w:r>
      <w:r>
        <w:rPr>
          <w:sz w:val="20"/>
        </w:rPr>
        <w:t>session,</w:t>
      </w:r>
      <w:r>
        <w:rPr>
          <w:spacing w:val="-1"/>
          <w:sz w:val="20"/>
        </w:rPr>
        <w:t> </w:t>
      </w:r>
      <w:r>
        <w:rPr>
          <w:sz w:val="20"/>
        </w:rPr>
        <w:t>Agenda</w:t>
      </w:r>
      <w:r>
        <w:rPr>
          <w:spacing w:val="-3"/>
          <w:sz w:val="20"/>
        </w:rPr>
        <w:t> </w:t>
      </w:r>
      <w:r>
        <w:rPr>
          <w:sz w:val="20"/>
        </w:rPr>
        <w:t>Items</w:t>
      </w:r>
      <w:r>
        <w:rPr>
          <w:spacing w:val="-2"/>
          <w:sz w:val="20"/>
        </w:rPr>
        <w:t> </w:t>
      </w:r>
      <w:r>
        <w:rPr>
          <w:sz w:val="20"/>
        </w:rPr>
        <w:t>2</w:t>
      </w:r>
      <w:r>
        <w:rPr>
          <w:spacing w:val="-3"/>
          <w:sz w:val="20"/>
        </w:rPr>
        <w:t> </w:t>
      </w:r>
      <w:r>
        <w:rPr>
          <w:sz w:val="20"/>
        </w:rPr>
        <w:t>and</w:t>
      </w:r>
      <w:r>
        <w:rPr>
          <w:spacing w:val="-3"/>
          <w:sz w:val="20"/>
        </w:rPr>
        <w:t> </w:t>
      </w:r>
      <w:r>
        <w:rPr>
          <w:sz w:val="20"/>
        </w:rPr>
        <w:t>3, </w:t>
      </w:r>
      <w:hyperlink r:id="rId39">
        <w:r>
          <w:rPr>
            <w:color w:val="0000FF"/>
            <w:sz w:val="20"/>
            <w:u w:val="single" w:color="0000FF"/>
          </w:rPr>
          <w:t>UN</w:t>
        </w:r>
        <w:r>
          <w:rPr>
            <w:color w:val="0000FF"/>
            <w:spacing w:val="-3"/>
            <w:sz w:val="20"/>
            <w:u w:val="single" w:color="0000FF"/>
          </w:rPr>
          <w:t> </w:t>
        </w:r>
        <w:r>
          <w:rPr>
            <w:color w:val="0000FF"/>
            <w:sz w:val="20"/>
            <w:u w:val="single" w:color="0000FF"/>
          </w:rPr>
          <w:t>Doc</w:t>
        </w:r>
        <w:r>
          <w:rPr>
            <w:color w:val="0000FF"/>
            <w:spacing w:val="-2"/>
            <w:sz w:val="20"/>
            <w:u w:val="single" w:color="0000FF"/>
          </w:rPr>
          <w:t> </w:t>
        </w:r>
        <w:r>
          <w:rPr>
            <w:color w:val="0000FF"/>
            <w:sz w:val="20"/>
            <w:u w:val="single" w:color="0000FF"/>
          </w:rPr>
          <w:t>A/HRC/27/37</w:t>
        </w:r>
      </w:hyperlink>
      <w:r>
        <w:rPr>
          <w:color w:val="0000FF"/>
          <w:spacing w:val="-2"/>
          <w:sz w:val="20"/>
          <w:u w:val="none"/>
        </w:rPr>
        <w:t> </w:t>
      </w:r>
      <w:r>
        <w:rPr>
          <w:sz w:val="20"/>
          <w:u w:val="none"/>
        </w:rPr>
        <w:t>(2014) (30 June 2014), [23].</w:t>
      </w:r>
    </w:p>
    <w:p>
      <w:pPr>
        <w:spacing w:line="222" w:lineRule="exact" w:before="0"/>
        <w:ind w:left="978" w:right="0" w:firstLine="0"/>
        <w:jc w:val="left"/>
        <w:rPr>
          <w:sz w:val="20"/>
        </w:rPr>
      </w:pPr>
      <w:r>
        <w:rPr>
          <w:position w:val="6"/>
          <w:sz w:val="13"/>
        </w:rPr>
        <w:t>19</w:t>
      </w:r>
      <w:r>
        <w:rPr>
          <w:spacing w:val="14"/>
          <w:position w:val="6"/>
          <w:sz w:val="13"/>
        </w:rPr>
        <w:t> </w:t>
      </w:r>
      <w:r>
        <w:rPr>
          <w:i/>
          <w:sz w:val="20"/>
        </w:rPr>
        <w:t>Crimes</w:t>
      </w:r>
      <w:r>
        <w:rPr>
          <w:i/>
          <w:spacing w:val="-3"/>
          <w:sz w:val="20"/>
        </w:rPr>
        <w:t> </w:t>
      </w:r>
      <w:r>
        <w:rPr>
          <w:i/>
          <w:sz w:val="20"/>
        </w:rPr>
        <w:t>Act</w:t>
      </w:r>
      <w:r>
        <w:rPr>
          <w:i/>
          <w:spacing w:val="-5"/>
          <w:sz w:val="20"/>
        </w:rPr>
        <w:t> </w:t>
      </w:r>
      <w:r>
        <w:rPr>
          <w:i/>
          <w:sz w:val="20"/>
        </w:rPr>
        <w:t>1914</w:t>
      </w:r>
      <w:r>
        <w:rPr>
          <w:i/>
          <w:spacing w:val="-5"/>
          <w:sz w:val="20"/>
        </w:rPr>
        <w:t> </w:t>
      </w:r>
      <w:r>
        <w:rPr>
          <w:sz w:val="20"/>
        </w:rPr>
        <w:t>(Cth),</w:t>
      </w:r>
      <w:r>
        <w:rPr>
          <w:spacing w:val="-4"/>
          <w:sz w:val="20"/>
        </w:rPr>
        <w:t> </w:t>
      </w:r>
      <w:r>
        <w:rPr>
          <w:sz w:val="20"/>
        </w:rPr>
        <w:t>s</w:t>
      </w:r>
      <w:r>
        <w:rPr>
          <w:spacing w:val="-4"/>
          <w:sz w:val="20"/>
        </w:rPr>
        <w:t> 3UB.</w:t>
      </w:r>
    </w:p>
    <w:p>
      <w:pPr>
        <w:spacing w:before="0"/>
        <w:ind w:left="978" w:right="0" w:firstLine="0"/>
        <w:jc w:val="left"/>
        <w:rPr>
          <w:sz w:val="20"/>
        </w:rPr>
      </w:pPr>
      <w:r>
        <w:rPr>
          <w:position w:val="6"/>
          <w:sz w:val="13"/>
        </w:rPr>
        <w:t>20</w:t>
      </w:r>
      <w:r>
        <w:rPr>
          <w:spacing w:val="14"/>
          <w:position w:val="6"/>
          <w:sz w:val="13"/>
        </w:rPr>
        <w:t> </w:t>
      </w:r>
      <w:r>
        <w:rPr>
          <w:i/>
          <w:sz w:val="20"/>
        </w:rPr>
        <w:t>Crimes</w:t>
      </w:r>
      <w:r>
        <w:rPr>
          <w:i/>
          <w:spacing w:val="-3"/>
          <w:sz w:val="20"/>
        </w:rPr>
        <w:t> </w:t>
      </w:r>
      <w:r>
        <w:rPr>
          <w:i/>
          <w:sz w:val="20"/>
        </w:rPr>
        <w:t>Act</w:t>
      </w:r>
      <w:r>
        <w:rPr>
          <w:i/>
          <w:spacing w:val="-5"/>
          <w:sz w:val="20"/>
        </w:rPr>
        <w:t> </w:t>
      </w:r>
      <w:r>
        <w:rPr>
          <w:i/>
          <w:sz w:val="20"/>
        </w:rPr>
        <w:t>1914</w:t>
      </w:r>
      <w:r>
        <w:rPr>
          <w:i/>
          <w:spacing w:val="-5"/>
          <w:sz w:val="20"/>
        </w:rPr>
        <w:t> </w:t>
      </w:r>
      <w:r>
        <w:rPr>
          <w:sz w:val="20"/>
        </w:rPr>
        <w:t>(Cth),</w:t>
      </w:r>
      <w:r>
        <w:rPr>
          <w:spacing w:val="-4"/>
          <w:sz w:val="20"/>
        </w:rPr>
        <w:t> </w:t>
      </w:r>
      <w:r>
        <w:rPr>
          <w:sz w:val="20"/>
        </w:rPr>
        <w:t>s</w:t>
      </w:r>
      <w:r>
        <w:rPr>
          <w:spacing w:val="-4"/>
          <w:sz w:val="20"/>
        </w:rPr>
        <w:t> 3UJ.</w:t>
      </w:r>
    </w:p>
    <w:p>
      <w:pPr>
        <w:spacing w:before="1"/>
        <w:ind w:left="978" w:right="212" w:firstLine="0"/>
        <w:jc w:val="both"/>
        <w:rPr>
          <w:sz w:val="20"/>
        </w:rPr>
      </w:pPr>
      <w:r>
        <w:rPr>
          <w:position w:val="6"/>
          <w:sz w:val="13"/>
        </w:rPr>
        <w:t>21</w:t>
      </w:r>
      <w:r>
        <w:rPr>
          <w:spacing w:val="27"/>
          <w:position w:val="6"/>
          <w:sz w:val="13"/>
        </w:rPr>
        <w:t> </w:t>
      </w:r>
      <w:r>
        <w:rPr>
          <w:sz w:val="20"/>
        </w:rPr>
        <w:t>Bret</w:t>
      </w:r>
      <w:r>
        <w:rPr>
          <w:spacing w:val="-8"/>
          <w:sz w:val="20"/>
        </w:rPr>
        <w:t> </w:t>
      </w:r>
      <w:r>
        <w:rPr>
          <w:sz w:val="20"/>
        </w:rPr>
        <w:t>Walker</w:t>
      </w:r>
      <w:r>
        <w:rPr>
          <w:spacing w:val="-3"/>
          <w:sz w:val="20"/>
        </w:rPr>
        <w:t> </w:t>
      </w:r>
      <w:r>
        <w:rPr>
          <w:sz w:val="20"/>
        </w:rPr>
        <w:t>SC,</w:t>
      </w:r>
      <w:r>
        <w:rPr>
          <w:spacing w:val="-3"/>
          <w:sz w:val="20"/>
        </w:rPr>
        <w:t> </w:t>
      </w:r>
      <w:r>
        <w:rPr>
          <w:sz w:val="20"/>
        </w:rPr>
        <w:t>Independent</w:t>
      </w:r>
      <w:r>
        <w:rPr>
          <w:spacing w:val="-3"/>
          <w:sz w:val="20"/>
        </w:rPr>
        <w:t> </w:t>
      </w:r>
      <w:r>
        <w:rPr>
          <w:sz w:val="20"/>
        </w:rPr>
        <w:t>National</w:t>
      </w:r>
      <w:r>
        <w:rPr>
          <w:spacing w:val="-2"/>
          <w:sz w:val="20"/>
        </w:rPr>
        <w:t> </w:t>
      </w:r>
      <w:r>
        <w:rPr>
          <w:sz w:val="20"/>
        </w:rPr>
        <w:t>Security</w:t>
      </w:r>
      <w:r>
        <w:rPr>
          <w:spacing w:val="-6"/>
          <w:sz w:val="20"/>
        </w:rPr>
        <w:t> </w:t>
      </w:r>
      <w:r>
        <w:rPr>
          <w:sz w:val="20"/>
        </w:rPr>
        <w:t>Legislation</w:t>
      </w:r>
      <w:r>
        <w:rPr>
          <w:spacing w:val="-3"/>
          <w:sz w:val="20"/>
        </w:rPr>
        <w:t> </w:t>
      </w:r>
      <w:r>
        <w:rPr>
          <w:sz w:val="20"/>
        </w:rPr>
        <w:t>Monitor Annual</w:t>
      </w:r>
      <w:r>
        <w:rPr>
          <w:spacing w:val="-2"/>
          <w:sz w:val="20"/>
        </w:rPr>
        <w:t> </w:t>
      </w:r>
      <w:r>
        <w:rPr>
          <w:sz w:val="20"/>
        </w:rPr>
        <w:t>Report</w:t>
      </w:r>
      <w:r>
        <w:rPr>
          <w:spacing w:val="-3"/>
          <w:sz w:val="20"/>
        </w:rPr>
        <w:t> </w:t>
      </w:r>
      <w:r>
        <w:rPr>
          <w:sz w:val="20"/>
        </w:rPr>
        <w:t>2011,</w:t>
      </w:r>
      <w:r>
        <w:rPr>
          <w:spacing w:val="-3"/>
          <w:sz w:val="20"/>
        </w:rPr>
        <w:t> </w:t>
      </w:r>
      <w:r>
        <w:rPr>
          <w:sz w:val="20"/>
        </w:rPr>
        <w:t>(2011) 43. At </w:t>
      </w:r>
      <w:hyperlink r:id="rId40">
        <w:r>
          <w:rPr>
            <w:color w:val="0000FF"/>
            <w:sz w:val="20"/>
            <w:u w:val="single" w:color="0000FF"/>
          </w:rPr>
          <w:t>https://www.inslm.gov.au/reviews-reports/annual-reports/independent-national-security-legislation-</w:t>
        </w:r>
      </w:hyperlink>
      <w:r>
        <w:rPr>
          <w:color w:val="0000FF"/>
          <w:sz w:val="20"/>
          <w:u w:val="none"/>
        </w:rPr>
        <w:t> </w:t>
      </w:r>
      <w:hyperlink r:id="rId40">
        <w:r>
          <w:rPr>
            <w:color w:val="0000FF"/>
            <w:sz w:val="20"/>
            <w:u w:val="single" w:color="0000FF"/>
          </w:rPr>
          <w:t>monitor-annual-report-2011</w:t>
        </w:r>
      </w:hyperlink>
      <w:r>
        <w:rPr>
          <w:color w:val="0000FF"/>
          <w:sz w:val="20"/>
          <w:u w:val="none"/>
        </w:rPr>
        <w:t> </w:t>
      </w:r>
      <w:r>
        <w:rPr>
          <w:sz w:val="20"/>
          <w:u w:val="none"/>
        </w:rPr>
        <w:t>(viewed 3 May 2017) 43.</w:t>
      </w:r>
    </w:p>
    <w:p>
      <w:pPr>
        <w:spacing w:before="1"/>
        <w:ind w:left="978" w:right="224" w:firstLine="0"/>
        <w:jc w:val="both"/>
        <w:rPr>
          <w:sz w:val="20"/>
        </w:rPr>
      </w:pPr>
      <w:r>
        <w:rPr>
          <w:position w:val="6"/>
          <w:sz w:val="13"/>
        </w:rPr>
        <w:t>22</w:t>
      </w:r>
      <w:r>
        <w:rPr>
          <w:spacing w:val="15"/>
          <w:position w:val="6"/>
          <w:sz w:val="13"/>
        </w:rPr>
        <w:t> </w:t>
      </w:r>
      <w:r>
        <w:rPr>
          <w:sz w:val="20"/>
        </w:rPr>
        <w:t>Bret</w:t>
      </w:r>
      <w:r>
        <w:rPr>
          <w:spacing w:val="-6"/>
          <w:sz w:val="20"/>
        </w:rPr>
        <w:t> </w:t>
      </w:r>
      <w:r>
        <w:rPr>
          <w:sz w:val="20"/>
        </w:rPr>
        <w:t>Walker</w:t>
      </w:r>
      <w:r>
        <w:rPr>
          <w:spacing w:val="-4"/>
          <w:sz w:val="20"/>
        </w:rPr>
        <w:t> </w:t>
      </w:r>
      <w:r>
        <w:rPr>
          <w:sz w:val="20"/>
        </w:rPr>
        <w:t>SC,</w:t>
      </w:r>
      <w:r>
        <w:rPr>
          <w:spacing w:val="-4"/>
          <w:sz w:val="20"/>
        </w:rPr>
        <w:t> </w:t>
      </w:r>
      <w:r>
        <w:rPr>
          <w:sz w:val="20"/>
        </w:rPr>
        <w:t>Independent</w:t>
      </w:r>
      <w:r>
        <w:rPr>
          <w:spacing w:val="-4"/>
          <w:sz w:val="20"/>
        </w:rPr>
        <w:t> </w:t>
      </w:r>
      <w:r>
        <w:rPr>
          <w:sz w:val="20"/>
        </w:rPr>
        <w:t>National</w:t>
      </w:r>
      <w:r>
        <w:rPr>
          <w:spacing w:val="-3"/>
          <w:sz w:val="20"/>
        </w:rPr>
        <w:t> </w:t>
      </w:r>
      <w:r>
        <w:rPr>
          <w:sz w:val="20"/>
        </w:rPr>
        <w:t>Security</w:t>
      </w:r>
      <w:r>
        <w:rPr>
          <w:spacing w:val="-6"/>
          <w:sz w:val="20"/>
        </w:rPr>
        <w:t> </w:t>
      </w:r>
      <w:r>
        <w:rPr>
          <w:sz w:val="20"/>
        </w:rPr>
        <w:t>Legislation</w:t>
      </w:r>
      <w:r>
        <w:rPr>
          <w:spacing w:val="-4"/>
          <w:sz w:val="20"/>
        </w:rPr>
        <w:t> </w:t>
      </w:r>
      <w:r>
        <w:rPr>
          <w:sz w:val="20"/>
        </w:rPr>
        <w:t>Monitor</w:t>
      </w:r>
      <w:r>
        <w:rPr>
          <w:spacing w:val="-1"/>
          <w:sz w:val="20"/>
        </w:rPr>
        <w:t> </w:t>
      </w:r>
      <w:r>
        <w:rPr>
          <w:sz w:val="20"/>
        </w:rPr>
        <w:t>Annual</w:t>
      </w:r>
      <w:r>
        <w:rPr>
          <w:spacing w:val="-3"/>
          <w:sz w:val="20"/>
        </w:rPr>
        <w:t> </w:t>
      </w:r>
      <w:r>
        <w:rPr>
          <w:sz w:val="20"/>
        </w:rPr>
        <w:t>Report</w:t>
      </w:r>
      <w:r>
        <w:rPr>
          <w:spacing w:val="-4"/>
          <w:sz w:val="20"/>
        </w:rPr>
        <w:t> </w:t>
      </w:r>
      <w:r>
        <w:rPr>
          <w:sz w:val="20"/>
        </w:rPr>
        <w:t>2011,</w:t>
      </w:r>
      <w:r>
        <w:rPr>
          <w:spacing w:val="-4"/>
          <w:sz w:val="20"/>
        </w:rPr>
        <w:t> </w:t>
      </w:r>
      <w:r>
        <w:rPr>
          <w:sz w:val="20"/>
        </w:rPr>
        <w:t>(2011) 44. At </w:t>
      </w:r>
      <w:hyperlink r:id="rId40">
        <w:r>
          <w:rPr>
            <w:color w:val="0000FF"/>
            <w:sz w:val="20"/>
            <w:u w:val="single" w:color="0000FF"/>
          </w:rPr>
          <w:t>https://www.inslm.gov.au/reviews-reports/annual-reports/independent-national-security-legislation-</w:t>
        </w:r>
      </w:hyperlink>
      <w:r>
        <w:rPr>
          <w:color w:val="0000FF"/>
          <w:sz w:val="20"/>
          <w:u w:val="none"/>
        </w:rPr>
        <w:t> </w:t>
      </w:r>
      <w:hyperlink r:id="rId40">
        <w:r>
          <w:rPr>
            <w:color w:val="0000FF"/>
            <w:sz w:val="20"/>
            <w:u w:val="single" w:color="0000FF"/>
          </w:rPr>
          <w:t>monitor-annual-report-2011</w:t>
        </w:r>
      </w:hyperlink>
      <w:r>
        <w:rPr>
          <w:color w:val="0000FF"/>
          <w:sz w:val="20"/>
          <w:u w:val="none"/>
        </w:rPr>
        <w:t> </w:t>
      </w:r>
      <w:r>
        <w:rPr>
          <w:sz w:val="20"/>
          <w:u w:val="none"/>
        </w:rPr>
        <w:t>(viewed 3 May 2017) 44.</w:t>
      </w:r>
    </w:p>
    <w:p>
      <w:pPr>
        <w:spacing w:line="240" w:lineRule="auto" w:before="0"/>
        <w:ind w:left="978" w:right="161" w:firstLine="0"/>
        <w:jc w:val="both"/>
        <w:rPr>
          <w:sz w:val="20"/>
        </w:rPr>
      </w:pPr>
      <w:r>
        <w:rPr>
          <w:position w:val="6"/>
          <w:sz w:val="13"/>
        </w:rPr>
        <w:t>23</w:t>
      </w:r>
      <w:r>
        <w:rPr>
          <w:spacing w:val="14"/>
          <w:position w:val="6"/>
          <w:sz w:val="13"/>
        </w:rPr>
        <w:t> </w:t>
      </w:r>
      <w:r>
        <w:rPr>
          <w:sz w:val="20"/>
        </w:rPr>
        <w:t>Parliamentary</w:t>
      </w:r>
      <w:r>
        <w:rPr>
          <w:spacing w:val="-8"/>
          <w:sz w:val="20"/>
        </w:rPr>
        <w:t> </w:t>
      </w:r>
      <w:r>
        <w:rPr>
          <w:sz w:val="20"/>
        </w:rPr>
        <w:t>Joint</w:t>
      </w:r>
      <w:r>
        <w:rPr>
          <w:spacing w:val="-3"/>
          <w:sz w:val="20"/>
        </w:rPr>
        <w:t> </w:t>
      </w:r>
      <w:r>
        <w:rPr>
          <w:sz w:val="20"/>
        </w:rPr>
        <w:t>Committee</w:t>
      </w:r>
      <w:r>
        <w:rPr>
          <w:spacing w:val="-5"/>
          <w:sz w:val="20"/>
        </w:rPr>
        <w:t> </w:t>
      </w:r>
      <w:r>
        <w:rPr>
          <w:sz w:val="20"/>
        </w:rPr>
        <w:t>on</w:t>
      </w:r>
      <w:r>
        <w:rPr>
          <w:spacing w:val="-3"/>
          <w:sz w:val="20"/>
        </w:rPr>
        <w:t> </w:t>
      </w:r>
      <w:r>
        <w:rPr>
          <w:sz w:val="20"/>
        </w:rPr>
        <w:t>Intelligence and</w:t>
      </w:r>
      <w:r>
        <w:rPr>
          <w:spacing w:val="-3"/>
          <w:sz w:val="20"/>
        </w:rPr>
        <w:t> </w:t>
      </w:r>
      <w:r>
        <w:rPr>
          <w:sz w:val="20"/>
        </w:rPr>
        <w:t>Security,</w:t>
      </w:r>
      <w:r>
        <w:rPr>
          <w:spacing w:val="-3"/>
          <w:sz w:val="20"/>
        </w:rPr>
        <w:t> </w:t>
      </w:r>
      <w:r>
        <w:rPr>
          <w:sz w:val="20"/>
        </w:rPr>
        <w:t>Parliament</w:t>
      </w:r>
      <w:r>
        <w:rPr>
          <w:spacing w:val="-5"/>
          <w:sz w:val="20"/>
        </w:rPr>
        <w:t> </w:t>
      </w:r>
      <w:r>
        <w:rPr>
          <w:sz w:val="20"/>
        </w:rPr>
        <w:t>of</w:t>
      </w:r>
      <w:r>
        <w:rPr>
          <w:spacing w:val="-3"/>
          <w:sz w:val="20"/>
        </w:rPr>
        <w:t> </w:t>
      </w:r>
      <w:r>
        <w:rPr>
          <w:sz w:val="20"/>
        </w:rPr>
        <w:t>Australia, </w:t>
      </w:r>
      <w:r>
        <w:rPr>
          <w:i/>
          <w:sz w:val="20"/>
        </w:rPr>
        <w:t>Advisory</w:t>
      </w:r>
      <w:r>
        <w:rPr>
          <w:i/>
          <w:spacing w:val="-3"/>
          <w:sz w:val="20"/>
        </w:rPr>
        <w:t> </w:t>
      </w:r>
      <w:r>
        <w:rPr>
          <w:i/>
          <w:sz w:val="20"/>
        </w:rPr>
        <w:t>report</w:t>
      </w:r>
      <w:r>
        <w:rPr>
          <w:i/>
          <w:sz w:val="20"/>
        </w:rPr>
        <w:t> on the Counter-Terrorism Legislation Amendment (Foreign Fighters) Bill 2014 </w:t>
      </w:r>
      <w:r>
        <w:rPr>
          <w:sz w:val="20"/>
        </w:rPr>
        <w:t>(2014), 108 [2.396]-</w:t>
      </w:r>
    </w:p>
    <w:p>
      <w:pPr>
        <w:spacing w:before="0"/>
        <w:ind w:left="978" w:right="0" w:firstLine="0"/>
        <w:jc w:val="both"/>
        <w:rPr>
          <w:sz w:val="20"/>
        </w:rPr>
      </w:pPr>
      <w:r>
        <w:rPr>
          <w:sz w:val="20"/>
        </w:rPr>
        <w:t>[2.397].</w:t>
      </w:r>
      <w:r>
        <w:rPr>
          <w:spacing w:val="-6"/>
          <w:sz w:val="20"/>
        </w:rPr>
        <w:t> </w:t>
      </w:r>
      <w:r>
        <w:rPr>
          <w:spacing w:val="-5"/>
          <w:sz w:val="20"/>
        </w:rPr>
        <w:t>At</w:t>
      </w:r>
    </w:p>
    <w:p>
      <w:pPr>
        <w:spacing w:before="1"/>
        <w:ind w:left="978" w:right="216" w:firstLine="0"/>
        <w:jc w:val="both"/>
        <w:rPr>
          <w:sz w:val="20"/>
        </w:rPr>
      </w:pPr>
      <w:hyperlink r:id="rId41">
        <w:r>
          <w:rPr>
            <w:color w:val="0000FF"/>
            <w:spacing w:val="-2"/>
            <w:sz w:val="20"/>
            <w:u w:val="single" w:color="0000FF"/>
          </w:rPr>
          <w:t>http://www.aph.gov.au/Parliamentary_Business/Committees/Joint/Intelligence_and_Security/Counter-</w:t>
        </w:r>
      </w:hyperlink>
      <w:r>
        <w:rPr>
          <w:color w:val="0000FF"/>
          <w:spacing w:val="-2"/>
          <w:sz w:val="20"/>
          <w:u w:val="none"/>
        </w:rPr>
        <w:t> </w:t>
      </w:r>
      <w:hyperlink r:id="rId41">
        <w:r>
          <w:rPr>
            <w:color w:val="0000FF"/>
            <w:sz w:val="20"/>
            <w:u w:val="single" w:color="0000FF"/>
          </w:rPr>
          <w:t>Terrorism_Legislation_Amendment_Foreign_Fighters_Bill_2014/Report1</w:t>
        </w:r>
      </w:hyperlink>
      <w:r>
        <w:rPr>
          <w:color w:val="0000FF"/>
          <w:sz w:val="20"/>
          <w:u w:val="none"/>
        </w:rPr>
        <w:t> </w:t>
      </w:r>
      <w:r>
        <w:rPr>
          <w:sz w:val="20"/>
          <w:u w:val="none"/>
        </w:rPr>
        <w:t>(viewed 27 April 2017).</w:t>
      </w:r>
    </w:p>
    <w:p>
      <w:pPr>
        <w:spacing w:line="240" w:lineRule="auto" w:before="0"/>
        <w:ind w:left="978" w:right="0" w:firstLine="0"/>
        <w:jc w:val="left"/>
        <w:rPr>
          <w:sz w:val="20"/>
        </w:rPr>
      </w:pPr>
      <w:r>
        <w:rPr>
          <w:position w:val="6"/>
          <w:sz w:val="13"/>
        </w:rPr>
        <w:t>24</w:t>
      </w:r>
      <w:r>
        <w:rPr>
          <w:spacing w:val="15"/>
          <w:position w:val="6"/>
          <w:sz w:val="13"/>
        </w:rPr>
        <w:t> </w:t>
      </w:r>
      <w:r>
        <w:rPr>
          <w:i/>
          <w:sz w:val="20"/>
        </w:rPr>
        <w:t>Criminal</w:t>
      </w:r>
      <w:r>
        <w:rPr>
          <w:i/>
          <w:spacing w:val="-5"/>
          <w:sz w:val="20"/>
        </w:rPr>
        <w:t> </w:t>
      </w:r>
      <w:r>
        <w:rPr>
          <w:i/>
          <w:sz w:val="20"/>
        </w:rPr>
        <w:t>Code</w:t>
      </w:r>
      <w:r>
        <w:rPr>
          <w:i/>
          <w:spacing w:val="-5"/>
          <w:sz w:val="20"/>
        </w:rPr>
        <w:t> </w:t>
      </w:r>
      <w:r>
        <w:rPr>
          <w:i/>
          <w:sz w:val="20"/>
        </w:rPr>
        <w:t>(Foreign</w:t>
      </w:r>
      <w:r>
        <w:rPr>
          <w:i/>
          <w:spacing w:val="-4"/>
          <w:sz w:val="20"/>
        </w:rPr>
        <w:t> </w:t>
      </w:r>
      <w:r>
        <w:rPr>
          <w:i/>
          <w:sz w:val="20"/>
        </w:rPr>
        <w:t>Incursions</w:t>
      </w:r>
      <w:r>
        <w:rPr>
          <w:i/>
          <w:spacing w:val="-3"/>
          <w:sz w:val="20"/>
        </w:rPr>
        <w:t> </w:t>
      </w:r>
      <w:r>
        <w:rPr>
          <w:i/>
          <w:sz w:val="20"/>
        </w:rPr>
        <w:t>and</w:t>
      </w:r>
      <w:r>
        <w:rPr>
          <w:i/>
          <w:spacing w:val="-5"/>
          <w:sz w:val="20"/>
        </w:rPr>
        <w:t> </w:t>
      </w:r>
      <w:r>
        <w:rPr>
          <w:i/>
          <w:sz w:val="20"/>
        </w:rPr>
        <w:t>Recruitment –</w:t>
      </w:r>
      <w:r>
        <w:rPr>
          <w:i/>
          <w:spacing w:val="-2"/>
          <w:sz w:val="20"/>
        </w:rPr>
        <w:t> </w:t>
      </w:r>
      <w:r>
        <w:rPr>
          <w:i/>
          <w:sz w:val="20"/>
        </w:rPr>
        <w:t>Declared</w:t>
      </w:r>
      <w:r>
        <w:rPr>
          <w:i/>
          <w:spacing w:val="-4"/>
          <w:sz w:val="20"/>
        </w:rPr>
        <w:t> </w:t>
      </w:r>
      <w:r>
        <w:rPr>
          <w:i/>
          <w:sz w:val="20"/>
        </w:rPr>
        <w:t>Areas)</w:t>
      </w:r>
      <w:r>
        <w:rPr>
          <w:i/>
          <w:spacing w:val="-3"/>
          <w:sz w:val="20"/>
        </w:rPr>
        <w:t> </w:t>
      </w:r>
      <w:r>
        <w:rPr>
          <w:i/>
          <w:sz w:val="20"/>
        </w:rPr>
        <w:t>Declaration</w:t>
      </w:r>
      <w:r>
        <w:rPr>
          <w:i/>
          <w:spacing w:val="-4"/>
          <w:sz w:val="20"/>
        </w:rPr>
        <w:t> </w:t>
      </w:r>
      <w:r>
        <w:rPr>
          <w:i/>
          <w:sz w:val="20"/>
        </w:rPr>
        <w:t>2014—Al-Raqqa</w:t>
      </w:r>
      <w:r>
        <w:rPr>
          <w:i/>
          <w:sz w:val="20"/>
        </w:rPr>
        <w:t> Province, Syria </w:t>
      </w:r>
      <w:r>
        <w:rPr>
          <w:sz w:val="20"/>
        </w:rPr>
        <w:t>(4 December 2014); </w:t>
      </w:r>
      <w:r>
        <w:rPr>
          <w:i/>
          <w:sz w:val="20"/>
        </w:rPr>
        <w:t>Criminal Code (Foreign Incursions and Recruitment—Declared</w:t>
      </w:r>
      <w:r>
        <w:rPr>
          <w:i/>
          <w:sz w:val="20"/>
        </w:rPr>
        <w:t> Areas) Declaration 2015—Mosul District, Ninewa Province, Iraq </w:t>
      </w:r>
      <w:r>
        <w:rPr>
          <w:sz w:val="20"/>
        </w:rPr>
        <w:t>(2 March 2015).</w:t>
      </w:r>
    </w:p>
    <w:p>
      <w:pPr>
        <w:spacing w:before="0"/>
        <w:ind w:left="978" w:right="0" w:firstLine="0"/>
        <w:jc w:val="left"/>
        <w:rPr>
          <w:sz w:val="20"/>
        </w:rPr>
      </w:pPr>
      <w:r>
        <w:rPr>
          <w:position w:val="6"/>
          <w:sz w:val="13"/>
        </w:rPr>
        <w:t>25</w:t>
      </w:r>
      <w:r>
        <w:rPr>
          <w:spacing w:val="12"/>
          <w:position w:val="6"/>
          <w:sz w:val="13"/>
        </w:rPr>
        <w:t> </w:t>
      </w:r>
      <w:r>
        <w:rPr>
          <w:sz w:val="20"/>
        </w:rPr>
        <w:t>Explanatory</w:t>
      </w:r>
      <w:r>
        <w:rPr>
          <w:spacing w:val="-8"/>
          <w:sz w:val="20"/>
        </w:rPr>
        <w:t> </w:t>
      </w:r>
      <w:r>
        <w:rPr>
          <w:sz w:val="20"/>
        </w:rPr>
        <w:t>Memorandum</w:t>
      </w:r>
      <w:r>
        <w:rPr>
          <w:spacing w:val="-3"/>
          <w:sz w:val="20"/>
        </w:rPr>
        <w:t> </w:t>
      </w:r>
      <w:r>
        <w:rPr>
          <w:sz w:val="20"/>
        </w:rPr>
        <w:t>to</w:t>
      </w:r>
      <w:r>
        <w:rPr>
          <w:spacing w:val="-7"/>
          <w:sz w:val="20"/>
        </w:rPr>
        <w:t> </w:t>
      </w:r>
      <w:r>
        <w:rPr>
          <w:sz w:val="20"/>
        </w:rPr>
        <w:t>the</w:t>
      </w:r>
      <w:r>
        <w:rPr>
          <w:spacing w:val="-7"/>
          <w:sz w:val="20"/>
        </w:rPr>
        <w:t> </w:t>
      </w:r>
      <w:r>
        <w:rPr>
          <w:sz w:val="20"/>
        </w:rPr>
        <w:t>Foreign</w:t>
      </w:r>
      <w:r>
        <w:rPr>
          <w:spacing w:val="-5"/>
          <w:sz w:val="20"/>
        </w:rPr>
        <w:t> </w:t>
      </w:r>
      <w:r>
        <w:rPr>
          <w:sz w:val="20"/>
        </w:rPr>
        <w:t>Fighters</w:t>
      </w:r>
      <w:r>
        <w:rPr>
          <w:spacing w:val="-6"/>
          <w:sz w:val="20"/>
        </w:rPr>
        <w:t> </w:t>
      </w:r>
      <w:r>
        <w:rPr>
          <w:sz w:val="20"/>
        </w:rPr>
        <w:t>Bill</w:t>
      </w:r>
      <w:r>
        <w:rPr>
          <w:spacing w:val="-6"/>
          <w:sz w:val="20"/>
        </w:rPr>
        <w:t> </w:t>
      </w:r>
      <w:r>
        <w:rPr>
          <w:sz w:val="20"/>
        </w:rPr>
        <w:t>2014</w:t>
      </w:r>
      <w:r>
        <w:rPr>
          <w:spacing w:val="-1"/>
          <w:sz w:val="20"/>
        </w:rPr>
        <w:t> </w:t>
      </w:r>
      <w:r>
        <w:rPr>
          <w:sz w:val="20"/>
        </w:rPr>
        <w:t>(Cth),</w:t>
      </w:r>
      <w:r>
        <w:rPr>
          <w:spacing w:val="-7"/>
          <w:sz w:val="20"/>
        </w:rPr>
        <w:t> </w:t>
      </w:r>
      <w:r>
        <w:rPr>
          <w:sz w:val="20"/>
        </w:rPr>
        <w:t>p</w:t>
      </w:r>
      <w:r>
        <w:rPr>
          <w:spacing w:val="-5"/>
          <w:sz w:val="20"/>
        </w:rPr>
        <w:t> </w:t>
      </w:r>
      <w:r>
        <w:rPr>
          <w:sz w:val="20"/>
        </w:rPr>
        <w:t>139</w:t>
      </w:r>
      <w:r>
        <w:rPr>
          <w:spacing w:val="-7"/>
          <w:sz w:val="20"/>
        </w:rPr>
        <w:t> </w:t>
      </w:r>
      <w:r>
        <w:rPr>
          <w:spacing w:val="-2"/>
          <w:sz w:val="20"/>
        </w:rPr>
        <w:t>[827].</w:t>
      </w:r>
    </w:p>
    <w:p>
      <w:pPr>
        <w:spacing w:line="237" w:lineRule="auto" w:before="2"/>
        <w:ind w:left="978" w:right="0" w:firstLine="0"/>
        <w:jc w:val="left"/>
        <w:rPr>
          <w:sz w:val="20"/>
        </w:rPr>
      </w:pPr>
      <w:r>
        <w:rPr>
          <w:position w:val="6"/>
          <w:sz w:val="13"/>
        </w:rPr>
        <w:t>26</w:t>
      </w:r>
      <w:r>
        <w:rPr>
          <w:spacing w:val="27"/>
          <w:position w:val="6"/>
          <w:sz w:val="13"/>
        </w:rPr>
        <w:t> </w:t>
      </w:r>
      <w:r>
        <w:rPr>
          <w:sz w:val="20"/>
        </w:rPr>
        <w:t>Australian Human Rights Commission, Submission No 7 to the Parliamentary Joint Committee on Intelligence</w:t>
      </w:r>
      <w:r>
        <w:rPr>
          <w:spacing w:val="-5"/>
          <w:sz w:val="20"/>
        </w:rPr>
        <w:t> </w:t>
      </w:r>
      <w:r>
        <w:rPr>
          <w:sz w:val="20"/>
        </w:rPr>
        <w:t>and</w:t>
      </w:r>
      <w:r>
        <w:rPr>
          <w:spacing w:val="-3"/>
          <w:sz w:val="20"/>
        </w:rPr>
        <w:t> </w:t>
      </w:r>
      <w:r>
        <w:rPr>
          <w:sz w:val="20"/>
        </w:rPr>
        <w:t>Security</w:t>
      </w:r>
      <w:r>
        <w:rPr>
          <w:i/>
          <w:sz w:val="20"/>
        </w:rPr>
        <w:t>,</w:t>
      </w:r>
      <w:r>
        <w:rPr>
          <w:i/>
          <w:spacing w:val="-3"/>
          <w:sz w:val="20"/>
        </w:rPr>
        <w:t> </w:t>
      </w:r>
      <w:r>
        <w:rPr>
          <w:i/>
          <w:sz w:val="20"/>
        </w:rPr>
        <w:t>Advisory</w:t>
      </w:r>
      <w:r>
        <w:rPr>
          <w:i/>
          <w:spacing w:val="-3"/>
          <w:sz w:val="20"/>
        </w:rPr>
        <w:t> </w:t>
      </w:r>
      <w:r>
        <w:rPr>
          <w:i/>
          <w:sz w:val="20"/>
        </w:rPr>
        <w:t>Report</w:t>
      </w:r>
      <w:r>
        <w:rPr>
          <w:i/>
          <w:spacing w:val="-2"/>
          <w:sz w:val="20"/>
        </w:rPr>
        <w:t> </w:t>
      </w:r>
      <w:r>
        <w:rPr>
          <w:i/>
          <w:sz w:val="20"/>
        </w:rPr>
        <w:t>on</w:t>
      </w:r>
      <w:r>
        <w:rPr>
          <w:i/>
          <w:spacing w:val="-6"/>
          <w:sz w:val="20"/>
        </w:rPr>
        <w:t> </w:t>
      </w:r>
      <w:r>
        <w:rPr>
          <w:i/>
          <w:sz w:val="20"/>
        </w:rPr>
        <w:t>the</w:t>
      </w:r>
      <w:r>
        <w:rPr>
          <w:i/>
          <w:spacing w:val="-6"/>
          <w:sz w:val="20"/>
        </w:rPr>
        <w:t> </w:t>
      </w:r>
      <w:r>
        <w:rPr>
          <w:i/>
          <w:sz w:val="20"/>
        </w:rPr>
        <w:t>Counter-Terrorism</w:t>
      </w:r>
      <w:r>
        <w:rPr>
          <w:i/>
          <w:spacing w:val="-5"/>
          <w:sz w:val="20"/>
        </w:rPr>
        <w:t> </w:t>
      </w:r>
      <w:r>
        <w:rPr>
          <w:i/>
          <w:sz w:val="20"/>
        </w:rPr>
        <w:t>Legislation</w:t>
      </w:r>
      <w:r>
        <w:rPr>
          <w:i/>
          <w:spacing w:val="-4"/>
          <w:sz w:val="20"/>
        </w:rPr>
        <w:t> </w:t>
      </w:r>
      <w:r>
        <w:rPr>
          <w:i/>
          <w:sz w:val="20"/>
        </w:rPr>
        <w:t>Amendment</w:t>
      </w:r>
      <w:r>
        <w:rPr>
          <w:i/>
          <w:spacing w:val="-5"/>
          <w:sz w:val="20"/>
        </w:rPr>
        <w:t> </w:t>
      </w:r>
      <w:r>
        <w:rPr>
          <w:i/>
          <w:sz w:val="20"/>
        </w:rPr>
        <w:t>(Foreign</w:t>
      </w:r>
      <w:r>
        <w:rPr>
          <w:i/>
          <w:sz w:val="20"/>
        </w:rPr>
        <w:t> Fighters) Bill 2014</w:t>
      </w:r>
      <w:r>
        <w:rPr>
          <w:sz w:val="20"/>
        </w:rPr>
        <w:t>, 2 October 2014. At </w:t>
      </w:r>
      <w:hyperlink r:id="rId42">
        <w:r>
          <w:rPr>
            <w:color w:val="0000FF"/>
            <w:sz w:val="20"/>
            <w:u w:val="single" w:color="0000FF"/>
          </w:rPr>
          <w:t>https://www.humanrights.gov.au/submissions/inquiry-counter-</w:t>
        </w:r>
      </w:hyperlink>
    </w:p>
    <w:p>
      <w:pPr>
        <w:spacing w:before="4"/>
        <w:ind w:left="978" w:right="0" w:firstLine="0"/>
        <w:jc w:val="left"/>
        <w:rPr>
          <w:sz w:val="20"/>
        </w:rPr>
      </w:pPr>
      <w:hyperlink r:id="rId42">
        <w:r>
          <w:rPr>
            <w:color w:val="0000FF"/>
            <w:spacing w:val="-2"/>
            <w:sz w:val="20"/>
            <w:u w:val="single" w:color="0000FF"/>
          </w:rPr>
          <w:t>terrorism-legislation-amendment-foreign-fighters-bill-2014-0</w:t>
        </w:r>
      </w:hyperlink>
      <w:r>
        <w:rPr>
          <w:color w:val="0000FF"/>
          <w:spacing w:val="16"/>
          <w:sz w:val="20"/>
          <w:u w:val="none"/>
        </w:rPr>
        <w:t> </w:t>
      </w:r>
      <w:r>
        <w:rPr>
          <w:spacing w:val="-2"/>
          <w:sz w:val="20"/>
          <w:u w:val="none"/>
        </w:rPr>
        <w:t>(viewed</w:t>
      </w:r>
      <w:r>
        <w:rPr>
          <w:spacing w:val="19"/>
          <w:sz w:val="20"/>
          <w:u w:val="none"/>
        </w:rPr>
        <w:t> </w:t>
      </w:r>
      <w:r>
        <w:rPr>
          <w:spacing w:val="-2"/>
          <w:sz w:val="20"/>
          <w:u w:val="none"/>
        </w:rPr>
        <w:t>28</w:t>
      </w:r>
      <w:r>
        <w:rPr>
          <w:spacing w:val="19"/>
          <w:sz w:val="20"/>
          <w:u w:val="none"/>
        </w:rPr>
        <w:t> </w:t>
      </w:r>
      <w:r>
        <w:rPr>
          <w:spacing w:val="-2"/>
          <w:sz w:val="20"/>
          <w:u w:val="none"/>
        </w:rPr>
        <w:t>April</w:t>
      </w:r>
      <w:r>
        <w:rPr>
          <w:spacing w:val="16"/>
          <w:sz w:val="20"/>
          <w:u w:val="none"/>
        </w:rPr>
        <w:t> </w:t>
      </w:r>
      <w:r>
        <w:rPr>
          <w:spacing w:val="-2"/>
          <w:sz w:val="20"/>
          <w:u w:val="none"/>
        </w:rPr>
        <w:t>2017).</w:t>
      </w:r>
    </w:p>
    <w:p>
      <w:pPr>
        <w:spacing w:before="0"/>
        <w:ind w:left="978" w:right="0" w:firstLine="0"/>
        <w:jc w:val="left"/>
        <w:rPr>
          <w:sz w:val="20"/>
        </w:rPr>
      </w:pPr>
      <w:r>
        <w:rPr>
          <w:position w:val="6"/>
          <w:sz w:val="13"/>
        </w:rPr>
        <w:t>27</w:t>
      </w:r>
      <w:r>
        <w:rPr>
          <w:spacing w:val="11"/>
          <w:position w:val="6"/>
          <w:sz w:val="13"/>
        </w:rPr>
        <w:t> </w:t>
      </w:r>
      <w:r>
        <w:rPr>
          <w:sz w:val="20"/>
        </w:rPr>
        <w:t>Parliamentary</w:t>
      </w:r>
      <w:r>
        <w:rPr>
          <w:spacing w:val="-10"/>
          <w:sz w:val="20"/>
        </w:rPr>
        <w:t> </w:t>
      </w:r>
      <w:r>
        <w:rPr>
          <w:sz w:val="20"/>
        </w:rPr>
        <w:t>Joint</w:t>
      </w:r>
      <w:r>
        <w:rPr>
          <w:spacing w:val="-6"/>
          <w:sz w:val="20"/>
        </w:rPr>
        <w:t> </w:t>
      </w:r>
      <w:r>
        <w:rPr>
          <w:sz w:val="20"/>
        </w:rPr>
        <w:t>Committee</w:t>
      </w:r>
      <w:r>
        <w:rPr>
          <w:spacing w:val="-8"/>
          <w:sz w:val="20"/>
        </w:rPr>
        <w:t> </w:t>
      </w:r>
      <w:r>
        <w:rPr>
          <w:sz w:val="20"/>
        </w:rPr>
        <w:t>on</w:t>
      </w:r>
      <w:r>
        <w:rPr>
          <w:spacing w:val="-6"/>
          <w:sz w:val="20"/>
        </w:rPr>
        <w:t> </w:t>
      </w:r>
      <w:r>
        <w:rPr>
          <w:sz w:val="20"/>
        </w:rPr>
        <w:t>Intelligence</w:t>
      </w:r>
      <w:r>
        <w:rPr>
          <w:spacing w:val="-6"/>
          <w:sz w:val="20"/>
        </w:rPr>
        <w:t> </w:t>
      </w:r>
      <w:r>
        <w:rPr>
          <w:sz w:val="20"/>
        </w:rPr>
        <w:t>and</w:t>
      </w:r>
      <w:r>
        <w:rPr>
          <w:spacing w:val="-6"/>
          <w:sz w:val="20"/>
        </w:rPr>
        <w:t> </w:t>
      </w:r>
      <w:r>
        <w:rPr>
          <w:sz w:val="20"/>
        </w:rPr>
        <w:t>Security,</w:t>
      </w:r>
      <w:r>
        <w:rPr>
          <w:spacing w:val="-6"/>
          <w:sz w:val="20"/>
        </w:rPr>
        <w:t> </w:t>
      </w:r>
      <w:r>
        <w:rPr>
          <w:sz w:val="20"/>
        </w:rPr>
        <w:t>Advisory</w:t>
      </w:r>
      <w:r>
        <w:rPr>
          <w:spacing w:val="-10"/>
          <w:sz w:val="20"/>
        </w:rPr>
        <w:t> </w:t>
      </w:r>
      <w:r>
        <w:rPr>
          <w:sz w:val="20"/>
        </w:rPr>
        <w:t>report</w:t>
      </w:r>
      <w:r>
        <w:rPr>
          <w:spacing w:val="-8"/>
          <w:sz w:val="20"/>
        </w:rPr>
        <w:t> </w:t>
      </w:r>
      <w:r>
        <w:rPr>
          <w:sz w:val="20"/>
        </w:rPr>
        <w:t>on</w:t>
      </w:r>
      <w:r>
        <w:rPr>
          <w:spacing w:val="-8"/>
          <w:sz w:val="20"/>
        </w:rPr>
        <w:t> </w:t>
      </w:r>
      <w:r>
        <w:rPr>
          <w:sz w:val="20"/>
        </w:rPr>
        <w:t>the</w:t>
      </w:r>
      <w:r>
        <w:rPr>
          <w:spacing w:val="-8"/>
          <w:sz w:val="20"/>
        </w:rPr>
        <w:t> </w:t>
      </w:r>
      <w:r>
        <w:rPr>
          <w:spacing w:val="-2"/>
          <w:sz w:val="20"/>
        </w:rPr>
        <w:t>Counter-</w:t>
      </w:r>
    </w:p>
    <w:p>
      <w:pPr>
        <w:spacing w:after="0"/>
        <w:jc w:val="left"/>
        <w:rPr>
          <w:sz w:val="20"/>
        </w:rPr>
        <w:sectPr>
          <w:headerReference w:type="default" r:id="rId33"/>
          <w:footerReference w:type="default" r:id="rId34"/>
          <w:pgSz w:w="11910" w:h="16840"/>
          <w:pgMar w:header="712" w:footer="744" w:top="1640" w:bottom="940" w:left="440" w:right="1300"/>
        </w:sectPr>
      </w:pPr>
    </w:p>
    <w:p>
      <w:pPr>
        <w:pStyle w:val="BodyText"/>
        <w:spacing w:before="113"/>
        <w:rPr>
          <w:sz w:val="20"/>
        </w:rPr>
      </w:pPr>
    </w:p>
    <w:p>
      <w:pPr>
        <w:spacing w:before="0"/>
        <w:ind w:left="978" w:right="0" w:firstLine="0"/>
        <w:jc w:val="left"/>
        <w:rPr>
          <w:sz w:val="20"/>
        </w:rPr>
      </w:pPr>
      <w:hyperlink r:id="rId41">
        <w:r>
          <w:rPr>
            <w:color w:val="0000FF"/>
            <w:spacing w:val="-2"/>
            <w:sz w:val="20"/>
            <w:u w:val="single" w:color="0000FF"/>
          </w:rPr>
          <w:t>http://www.aph.gov.au/Parliamentary_Business/Committees/Joint/Intelligence_and_Security/Counter-</w:t>
        </w:r>
      </w:hyperlink>
      <w:r>
        <w:rPr>
          <w:color w:val="0000FF"/>
          <w:spacing w:val="-2"/>
          <w:sz w:val="20"/>
          <w:u w:val="none"/>
        </w:rPr>
        <w:t> </w:t>
      </w:r>
      <w:hyperlink r:id="rId41">
        <w:r>
          <w:rPr>
            <w:color w:val="0000FF"/>
            <w:sz w:val="20"/>
            <w:u w:val="single" w:color="0000FF"/>
          </w:rPr>
          <w:t>Terrorism_Legislation_Amendment_Foreign_Fighters_Bill_2014/Report1</w:t>
        </w:r>
      </w:hyperlink>
      <w:r>
        <w:rPr>
          <w:color w:val="0000FF"/>
          <w:sz w:val="20"/>
          <w:u w:val="none"/>
        </w:rPr>
        <w:t> </w:t>
      </w:r>
      <w:r>
        <w:rPr>
          <w:sz w:val="20"/>
          <w:u w:val="none"/>
        </w:rPr>
        <w:t>(viewed 27 April 2017).</w:t>
      </w:r>
    </w:p>
    <w:p>
      <w:pPr>
        <w:spacing w:line="237" w:lineRule="auto" w:before="3"/>
        <w:ind w:left="978" w:right="208" w:firstLine="0"/>
        <w:jc w:val="left"/>
        <w:rPr>
          <w:i/>
          <w:sz w:val="20"/>
        </w:rPr>
      </w:pPr>
      <w:r>
        <w:rPr>
          <w:position w:val="6"/>
          <w:sz w:val="13"/>
        </w:rPr>
        <w:t>28</w:t>
      </w:r>
      <w:r>
        <w:rPr>
          <w:spacing w:val="16"/>
          <w:position w:val="6"/>
          <w:sz w:val="13"/>
        </w:rPr>
        <w:t> </w:t>
      </w:r>
      <w:r>
        <w:rPr>
          <w:sz w:val="20"/>
        </w:rPr>
        <w:t>Prior</w:t>
      </w:r>
      <w:r>
        <w:rPr>
          <w:spacing w:val="-3"/>
          <w:sz w:val="20"/>
        </w:rPr>
        <w:t> </w:t>
      </w:r>
      <w:r>
        <w:rPr>
          <w:sz w:val="20"/>
        </w:rPr>
        <w:t>to</w:t>
      </w:r>
      <w:r>
        <w:rPr>
          <w:spacing w:val="-3"/>
          <w:sz w:val="20"/>
        </w:rPr>
        <w:t> </w:t>
      </w:r>
      <w:r>
        <w:rPr>
          <w:sz w:val="20"/>
        </w:rPr>
        <w:t>the</w:t>
      </w:r>
      <w:r>
        <w:rPr>
          <w:spacing w:val="-3"/>
          <w:sz w:val="20"/>
        </w:rPr>
        <w:t> </w:t>
      </w:r>
      <w:r>
        <w:rPr>
          <w:sz w:val="20"/>
        </w:rPr>
        <w:t>sunset</w:t>
      </w:r>
      <w:r>
        <w:rPr>
          <w:spacing w:val="-1"/>
          <w:sz w:val="20"/>
        </w:rPr>
        <w:t> </w:t>
      </w:r>
      <w:r>
        <w:rPr>
          <w:sz w:val="20"/>
        </w:rPr>
        <w:t>date</w:t>
      </w:r>
      <w:r>
        <w:rPr>
          <w:spacing w:val="-3"/>
          <w:sz w:val="20"/>
        </w:rPr>
        <w:t> </w:t>
      </w:r>
      <w:r>
        <w:rPr>
          <w:sz w:val="20"/>
        </w:rPr>
        <w:t>of 7</w:t>
      </w:r>
      <w:r>
        <w:rPr>
          <w:spacing w:val="-3"/>
          <w:sz w:val="20"/>
        </w:rPr>
        <w:t> </w:t>
      </w:r>
      <w:r>
        <w:rPr>
          <w:sz w:val="20"/>
        </w:rPr>
        <w:t>September</w:t>
      </w:r>
      <w:r>
        <w:rPr>
          <w:spacing w:val="-2"/>
          <w:sz w:val="20"/>
        </w:rPr>
        <w:t> </w:t>
      </w:r>
      <w:r>
        <w:rPr>
          <w:sz w:val="20"/>
        </w:rPr>
        <w:t>2018,</w:t>
      </w:r>
      <w:r>
        <w:rPr>
          <w:spacing w:val="-1"/>
          <w:sz w:val="20"/>
        </w:rPr>
        <w:t> </w:t>
      </w:r>
      <w:r>
        <w:rPr>
          <w:sz w:val="20"/>
        </w:rPr>
        <w:t>in</w:t>
      </w:r>
      <w:r>
        <w:rPr>
          <w:spacing w:val="-3"/>
          <w:sz w:val="20"/>
        </w:rPr>
        <w:t> </w:t>
      </w:r>
      <w:r>
        <w:rPr>
          <w:sz w:val="20"/>
        </w:rPr>
        <w:t>addition</w:t>
      </w:r>
      <w:r>
        <w:rPr>
          <w:spacing w:val="-4"/>
          <w:sz w:val="20"/>
        </w:rPr>
        <w:t> </w:t>
      </w:r>
      <w:r>
        <w:rPr>
          <w:sz w:val="20"/>
        </w:rPr>
        <w:t>to</w:t>
      </w:r>
      <w:r>
        <w:rPr>
          <w:spacing w:val="-1"/>
          <w:sz w:val="20"/>
        </w:rPr>
        <w:t> </w:t>
      </w:r>
      <w:r>
        <w:rPr>
          <w:sz w:val="20"/>
        </w:rPr>
        <w:t>the</w:t>
      </w:r>
      <w:r>
        <w:rPr>
          <w:spacing w:val="-1"/>
          <w:sz w:val="20"/>
        </w:rPr>
        <w:t> </w:t>
      </w:r>
      <w:r>
        <w:rPr>
          <w:sz w:val="20"/>
        </w:rPr>
        <w:t>INSLM</w:t>
      </w:r>
      <w:r>
        <w:rPr>
          <w:spacing w:val="-3"/>
          <w:sz w:val="20"/>
        </w:rPr>
        <w:t> </w:t>
      </w:r>
      <w:r>
        <w:rPr>
          <w:sz w:val="20"/>
        </w:rPr>
        <w:t>review,</w:t>
      </w:r>
      <w:r>
        <w:rPr>
          <w:spacing w:val="-1"/>
          <w:sz w:val="20"/>
        </w:rPr>
        <w:t> </w:t>
      </w:r>
      <w:r>
        <w:rPr>
          <w:sz w:val="20"/>
        </w:rPr>
        <w:t>under</w:t>
      </w:r>
      <w:r>
        <w:rPr>
          <w:spacing w:val="-2"/>
          <w:sz w:val="20"/>
        </w:rPr>
        <w:t> </w:t>
      </w:r>
      <w:r>
        <w:rPr>
          <w:sz w:val="20"/>
        </w:rPr>
        <w:t>s</w:t>
      </w:r>
      <w:r>
        <w:rPr>
          <w:spacing w:val="-2"/>
          <w:sz w:val="20"/>
        </w:rPr>
        <w:t> </w:t>
      </w:r>
      <w:r>
        <w:rPr>
          <w:sz w:val="20"/>
        </w:rPr>
        <w:t>29(1)(bb) of the </w:t>
      </w:r>
      <w:r>
        <w:rPr>
          <w:i/>
          <w:sz w:val="20"/>
        </w:rPr>
        <w:t>Intelligence Services Act 2001 </w:t>
      </w:r>
      <w:r>
        <w:rPr>
          <w:sz w:val="20"/>
        </w:rPr>
        <w:t>(Cth) the Parliamentary Joint Committee on Intelligence and Security has a function of review of Division 3A of Part IAA of the </w:t>
      </w:r>
      <w:r>
        <w:rPr>
          <w:i/>
          <w:sz w:val="20"/>
        </w:rPr>
        <w:t>Crimes Act 1914 </w:t>
      </w:r>
      <w:r>
        <w:rPr>
          <w:sz w:val="20"/>
        </w:rPr>
        <w:t>(Cth), Divisions 104 and 105 and section s119.2 and 119.3 of the </w:t>
      </w:r>
      <w:r>
        <w:rPr>
          <w:i/>
          <w:sz w:val="20"/>
        </w:rPr>
        <w:t>Criminal Code.</w:t>
      </w:r>
    </w:p>
    <w:p>
      <w:pPr>
        <w:spacing w:line="237" w:lineRule="auto" w:before="8"/>
        <w:ind w:left="978" w:right="156" w:firstLine="0"/>
        <w:jc w:val="left"/>
        <w:rPr>
          <w:sz w:val="20"/>
        </w:rPr>
      </w:pPr>
      <w:r>
        <w:rPr>
          <w:position w:val="6"/>
          <w:sz w:val="13"/>
        </w:rPr>
        <w:t>29</w:t>
      </w:r>
      <w:r>
        <w:rPr>
          <w:spacing w:val="15"/>
          <w:position w:val="6"/>
          <w:sz w:val="13"/>
        </w:rPr>
        <w:t> </w:t>
      </w:r>
      <w:r>
        <w:rPr>
          <w:sz w:val="20"/>
        </w:rPr>
        <w:t>See</w:t>
      </w:r>
      <w:r>
        <w:rPr>
          <w:spacing w:val="-2"/>
          <w:sz w:val="20"/>
        </w:rPr>
        <w:t> </w:t>
      </w:r>
      <w:r>
        <w:rPr>
          <w:sz w:val="20"/>
        </w:rPr>
        <w:t>for</w:t>
      </w:r>
      <w:r>
        <w:rPr>
          <w:spacing w:val="-4"/>
          <w:sz w:val="20"/>
        </w:rPr>
        <w:t> </w:t>
      </w:r>
      <w:r>
        <w:rPr>
          <w:sz w:val="20"/>
        </w:rPr>
        <w:t>example:</w:t>
      </w:r>
      <w:r>
        <w:rPr>
          <w:spacing w:val="-4"/>
          <w:sz w:val="20"/>
        </w:rPr>
        <w:t> </w:t>
      </w:r>
      <w:r>
        <w:rPr>
          <w:sz w:val="20"/>
        </w:rPr>
        <w:t>Human</w:t>
      </w:r>
      <w:r>
        <w:rPr>
          <w:spacing w:val="-5"/>
          <w:sz w:val="20"/>
        </w:rPr>
        <w:t> </w:t>
      </w:r>
      <w:r>
        <w:rPr>
          <w:sz w:val="20"/>
        </w:rPr>
        <w:t>Rights</w:t>
      </w:r>
      <w:r>
        <w:rPr>
          <w:spacing w:val="-3"/>
          <w:sz w:val="20"/>
        </w:rPr>
        <w:t> </w:t>
      </w:r>
      <w:r>
        <w:rPr>
          <w:sz w:val="20"/>
        </w:rPr>
        <w:t>and</w:t>
      </w:r>
      <w:r>
        <w:rPr>
          <w:spacing w:val="-2"/>
          <w:sz w:val="20"/>
        </w:rPr>
        <w:t> </w:t>
      </w:r>
      <w:r>
        <w:rPr>
          <w:sz w:val="20"/>
        </w:rPr>
        <w:t>Equal</w:t>
      </w:r>
      <w:r>
        <w:rPr>
          <w:spacing w:val="-5"/>
          <w:sz w:val="20"/>
        </w:rPr>
        <w:t> </w:t>
      </w:r>
      <w:r>
        <w:rPr>
          <w:sz w:val="20"/>
        </w:rPr>
        <w:t>Opportunity</w:t>
      </w:r>
      <w:r>
        <w:rPr>
          <w:spacing w:val="-5"/>
          <w:sz w:val="20"/>
        </w:rPr>
        <w:t> </w:t>
      </w:r>
      <w:r>
        <w:rPr>
          <w:sz w:val="20"/>
        </w:rPr>
        <w:t>Commission</w:t>
      </w:r>
      <w:r>
        <w:rPr>
          <w:spacing w:val="-5"/>
          <w:sz w:val="20"/>
        </w:rPr>
        <w:t> </w:t>
      </w:r>
      <w:r>
        <w:rPr>
          <w:sz w:val="20"/>
        </w:rPr>
        <w:t>(as</w:t>
      </w:r>
      <w:r>
        <w:rPr>
          <w:spacing w:val="-3"/>
          <w:sz w:val="20"/>
        </w:rPr>
        <w:t> </w:t>
      </w:r>
      <w:r>
        <w:rPr>
          <w:sz w:val="20"/>
        </w:rPr>
        <w:t>the</w:t>
      </w:r>
      <w:r>
        <w:rPr>
          <w:spacing w:val="-4"/>
          <w:sz w:val="20"/>
        </w:rPr>
        <w:t> </w:t>
      </w:r>
      <w:r>
        <w:rPr>
          <w:sz w:val="20"/>
        </w:rPr>
        <w:t>Commission</w:t>
      </w:r>
      <w:r>
        <w:rPr>
          <w:spacing w:val="-5"/>
          <w:sz w:val="20"/>
        </w:rPr>
        <w:t> </w:t>
      </w:r>
      <w:r>
        <w:rPr>
          <w:sz w:val="20"/>
        </w:rPr>
        <w:t>was</w:t>
      </w:r>
      <w:r>
        <w:rPr>
          <w:spacing w:val="-3"/>
          <w:sz w:val="20"/>
        </w:rPr>
        <w:t> </w:t>
      </w:r>
      <w:r>
        <w:rPr>
          <w:sz w:val="20"/>
        </w:rPr>
        <w:t>then known), Submission No 158, 158A and 158B to Senate Legal and Constitutional Legislation Committee, </w:t>
      </w:r>
      <w:r>
        <w:rPr>
          <w:i/>
          <w:sz w:val="20"/>
        </w:rPr>
        <w:t>Inquiry into the Anti-Terrorism Bill (No 2) 2005</w:t>
      </w:r>
      <w:r>
        <w:rPr>
          <w:sz w:val="20"/>
        </w:rPr>
        <w:t>, 11 November 2005. At</w:t>
      </w:r>
    </w:p>
    <w:p>
      <w:pPr>
        <w:spacing w:line="240" w:lineRule="auto" w:before="4"/>
        <w:ind w:left="978" w:right="208" w:firstLine="0"/>
        <w:jc w:val="left"/>
        <w:rPr>
          <w:sz w:val="20"/>
        </w:rPr>
      </w:pPr>
      <w:hyperlink r:id="rId36">
        <w:r>
          <w:rPr>
            <w:color w:val="0000FF"/>
            <w:sz w:val="20"/>
            <w:u w:val="single" w:color="0000FF"/>
          </w:rPr>
          <w:t>http://www.humanrights.gov.au/submission-anti-terrorism-bill-no-2-2005</w:t>
        </w:r>
      </w:hyperlink>
      <w:r>
        <w:rPr>
          <w:color w:val="0000FF"/>
          <w:sz w:val="20"/>
          <w:u w:val="none"/>
        </w:rPr>
        <w:t> </w:t>
      </w:r>
      <w:r>
        <w:rPr>
          <w:sz w:val="20"/>
          <w:u w:val="none"/>
        </w:rPr>
        <w:t>(viewed 28 April 2017); Australian</w:t>
      </w:r>
      <w:r>
        <w:rPr>
          <w:spacing w:val="-4"/>
          <w:sz w:val="20"/>
          <w:u w:val="none"/>
        </w:rPr>
        <w:t> </w:t>
      </w:r>
      <w:r>
        <w:rPr>
          <w:sz w:val="20"/>
          <w:u w:val="none"/>
        </w:rPr>
        <w:t>Human</w:t>
      </w:r>
      <w:r>
        <w:rPr>
          <w:spacing w:val="-5"/>
          <w:sz w:val="20"/>
          <w:u w:val="none"/>
        </w:rPr>
        <w:t> </w:t>
      </w:r>
      <w:r>
        <w:rPr>
          <w:sz w:val="20"/>
          <w:u w:val="none"/>
        </w:rPr>
        <w:t>Rights</w:t>
      </w:r>
      <w:r>
        <w:rPr>
          <w:spacing w:val="-3"/>
          <w:sz w:val="20"/>
          <w:u w:val="none"/>
        </w:rPr>
        <w:t> </w:t>
      </w:r>
      <w:r>
        <w:rPr>
          <w:sz w:val="20"/>
          <w:u w:val="none"/>
        </w:rPr>
        <w:t>Commission,</w:t>
      </w:r>
      <w:r>
        <w:rPr>
          <w:spacing w:val="-4"/>
          <w:sz w:val="20"/>
          <w:u w:val="none"/>
        </w:rPr>
        <w:t> </w:t>
      </w:r>
      <w:r>
        <w:rPr>
          <w:i/>
          <w:sz w:val="20"/>
          <w:u w:val="none"/>
        </w:rPr>
        <w:t>A</w:t>
      </w:r>
      <w:r>
        <w:rPr>
          <w:i/>
          <w:spacing w:val="-2"/>
          <w:sz w:val="20"/>
          <w:u w:val="none"/>
        </w:rPr>
        <w:t> </w:t>
      </w:r>
      <w:r>
        <w:rPr>
          <w:i/>
          <w:sz w:val="20"/>
          <w:u w:val="none"/>
        </w:rPr>
        <w:t>Human</w:t>
      </w:r>
      <w:r>
        <w:rPr>
          <w:i/>
          <w:spacing w:val="-5"/>
          <w:sz w:val="20"/>
          <w:u w:val="none"/>
        </w:rPr>
        <w:t> </w:t>
      </w:r>
      <w:r>
        <w:rPr>
          <w:i/>
          <w:sz w:val="20"/>
          <w:u w:val="none"/>
        </w:rPr>
        <w:t>Rights</w:t>
      </w:r>
      <w:r>
        <w:rPr>
          <w:i/>
          <w:spacing w:val="-3"/>
          <w:sz w:val="20"/>
          <w:u w:val="none"/>
        </w:rPr>
        <w:t> </w:t>
      </w:r>
      <w:r>
        <w:rPr>
          <w:i/>
          <w:sz w:val="20"/>
          <w:u w:val="none"/>
        </w:rPr>
        <w:t>Guide</w:t>
      </w:r>
      <w:r>
        <w:rPr>
          <w:i/>
          <w:spacing w:val="-3"/>
          <w:sz w:val="20"/>
          <w:u w:val="none"/>
        </w:rPr>
        <w:t> </w:t>
      </w:r>
      <w:r>
        <w:rPr>
          <w:i/>
          <w:sz w:val="20"/>
          <w:u w:val="none"/>
        </w:rPr>
        <w:t>to</w:t>
      </w:r>
      <w:r>
        <w:rPr>
          <w:i/>
          <w:spacing w:val="-2"/>
          <w:sz w:val="20"/>
          <w:u w:val="none"/>
        </w:rPr>
        <w:t> </w:t>
      </w:r>
      <w:r>
        <w:rPr>
          <w:i/>
          <w:sz w:val="20"/>
          <w:u w:val="none"/>
        </w:rPr>
        <w:t>Australia’s</w:t>
      </w:r>
      <w:r>
        <w:rPr>
          <w:i/>
          <w:spacing w:val="-1"/>
          <w:sz w:val="20"/>
          <w:u w:val="none"/>
        </w:rPr>
        <w:t> </w:t>
      </w:r>
      <w:r>
        <w:rPr>
          <w:i/>
          <w:sz w:val="20"/>
          <w:u w:val="none"/>
        </w:rPr>
        <w:t>Counter-Terrorism</w:t>
      </w:r>
      <w:r>
        <w:rPr>
          <w:i/>
          <w:spacing w:val="-4"/>
          <w:sz w:val="20"/>
          <w:u w:val="none"/>
        </w:rPr>
        <w:t> </w:t>
      </w:r>
      <w:r>
        <w:rPr>
          <w:i/>
          <w:sz w:val="20"/>
          <w:u w:val="none"/>
        </w:rPr>
        <w:t>Laws</w:t>
      </w:r>
      <w:r>
        <w:rPr>
          <w:i/>
          <w:sz w:val="20"/>
          <w:u w:val="none"/>
        </w:rPr>
        <w:t> </w:t>
      </w:r>
      <w:r>
        <w:rPr>
          <w:sz w:val="20"/>
          <w:u w:val="none"/>
        </w:rPr>
        <w:t>(2008). At </w:t>
      </w:r>
      <w:hyperlink r:id="rId37">
        <w:r>
          <w:rPr>
            <w:color w:val="0000FF"/>
            <w:sz w:val="20"/>
            <w:u w:val="single" w:color="0000FF"/>
          </w:rPr>
          <w:t>https://www.humanrights.gov.au/human-rights-guide-australias-counter-terrorism-laws</w:t>
        </w:r>
      </w:hyperlink>
    </w:p>
    <w:p>
      <w:pPr>
        <w:spacing w:line="229" w:lineRule="exact" w:before="1"/>
        <w:ind w:left="978" w:right="0" w:firstLine="0"/>
        <w:jc w:val="left"/>
        <w:rPr>
          <w:sz w:val="20"/>
        </w:rPr>
      </w:pPr>
      <w:r>
        <w:rPr>
          <w:sz w:val="20"/>
        </w:rPr>
        <w:t>(viewed</w:t>
      </w:r>
      <w:r>
        <w:rPr>
          <w:spacing w:val="-6"/>
          <w:sz w:val="20"/>
        </w:rPr>
        <w:t> </w:t>
      </w:r>
      <w:r>
        <w:rPr>
          <w:sz w:val="20"/>
        </w:rPr>
        <w:t>28</w:t>
      </w:r>
      <w:r>
        <w:rPr>
          <w:spacing w:val="-6"/>
          <w:sz w:val="20"/>
        </w:rPr>
        <w:t> </w:t>
      </w:r>
      <w:r>
        <w:rPr>
          <w:sz w:val="20"/>
        </w:rPr>
        <w:t>April</w:t>
      </w:r>
      <w:r>
        <w:rPr>
          <w:spacing w:val="-9"/>
          <w:sz w:val="20"/>
        </w:rPr>
        <w:t> </w:t>
      </w:r>
      <w:r>
        <w:rPr>
          <w:spacing w:val="-2"/>
          <w:sz w:val="20"/>
        </w:rPr>
        <w:t>2017).</w:t>
      </w:r>
    </w:p>
    <w:p>
      <w:pPr>
        <w:spacing w:line="229" w:lineRule="exact" w:before="0"/>
        <w:ind w:left="978" w:right="0" w:firstLine="0"/>
        <w:jc w:val="left"/>
        <w:rPr>
          <w:sz w:val="20"/>
        </w:rPr>
      </w:pPr>
      <w:r>
        <w:rPr>
          <w:position w:val="6"/>
          <w:sz w:val="13"/>
        </w:rPr>
        <w:t>30</w:t>
      </w:r>
      <w:r>
        <w:rPr>
          <w:spacing w:val="13"/>
          <w:position w:val="6"/>
          <w:sz w:val="13"/>
        </w:rPr>
        <w:t> </w:t>
      </w:r>
      <w:r>
        <w:rPr>
          <w:i/>
          <w:sz w:val="20"/>
        </w:rPr>
        <w:t>Criminal</w:t>
      </w:r>
      <w:r>
        <w:rPr>
          <w:i/>
          <w:spacing w:val="-6"/>
          <w:sz w:val="20"/>
        </w:rPr>
        <w:t> </w:t>
      </w:r>
      <w:r>
        <w:rPr>
          <w:i/>
          <w:sz w:val="20"/>
        </w:rPr>
        <w:t>Code</w:t>
      </w:r>
      <w:r>
        <w:rPr>
          <w:i/>
          <w:spacing w:val="-6"/>
          <w:sz w:val="20"/>
        </w:rPr>
        <w:t> </w:t>
      </w:r>
      <w:r>
        <w:rPr>
          <w:sz w:val="20"/>
        </w:rPr>
        <w:t>(Cth),</w:t>
      </w:r>
      <w:r>
        <w:rPr>
          <w:spacing w:val="-5"/>
          <w:sz w:val="20"/>
        </w:rPr>
        <w:t> </w:t>
      </w:r>
      <w:r>
        <w:rPr>
          <w:sz w:val="20"/>
        </w:rPr>
        <w:t>s</w:t>
      </w:r>
      <w:r>
        <w:rPr>
          <w:spacing w:val="-4"/>
          <w:sz w:val="20"/>
        </w:rPr>
        <w:t> </w:t>
      </w:r>
      <w:r>
        <w:rPr>
          <w:spacing w:val="-2"/>
          <w:sz w:val="20"/>
        </w:rPr>
        <w:t>105.18.</w:t>
      </w:r>
    </w:p>
    <w:p>
      <w:pPr>
        <w:spacing w:line="240" w:lineRule="auto" w:before="1"/>
        <w:ind w:left="978" w:right="156" w:firstLine="0"/>
        <w:jc w:val="left"/>
        <w:rPr>
          <w:sz w:val="20"/>
        </w:rPr>
      </w:pPr>
      <w:r>
        <w:rPr>
          <w:position w:val="6"/>
          <w:sz w:val="13"/>
        </w:rPr>
        <w:t>31</w:t>
      </w:r>
      <w:r>
        <w:rPr>
          <w:spacing w:val="15"/>
          <w:position w:val="6"/>
          <w:sz w:val="13"/>
        </w:rPr>
        <w:t> </w:t>
      </w:r>
      <w:r>
        <w:rPr>
          <w:sz w:val="20"/>
        </w:rPr>
        <w:t>Human</w:t>
      </w:r>
      <w:r>
        <w:rPr>
          <w:spacing w:val="-5"/>
          <w:sz w:val="20"/>
        </w:rPr>
        <w:t> </w:t>
      </w:r>
      <w:r>
        <w:rPr>
          <w:sz w:val="20"/>
        </w:rPr>
        <w:t>Rights</w:t>
      </w:r>
      <w:r>
        <w:rPr>
          <w:spacing w:val="-3"/>
          <w:sz w:val="20"/>
        </w:rPr>
        <w:t> </w:t>
      </w:r>
      <w:r>
        <w:rPr>
          <w:sz w:val="20"/>
        </w:rPr>
        <w:t>and</w:t>
      </w:r>
      <w:r>
        <w:rPr>
          <w:spacing w:val="-2"/>
          <w:sz w:val="20"/>
        </w:rPr>
        <w:t> </w:t>
      </w:r>
      <w:r>
        <w:rPr>
          <w:sz w:val="20"/>
        </w:rPr>
        <w:t>Equal</w:t>
      </w:r>
      <w:r>
        <w:rPr>
          <w:spacing w:val="-3"/>
          <w:sz w:val="20"/>
        </w:rPr>
        <w:t> </w:t>
      </w:r>
      <w:r>
        <w:rPr>
          <w:sz w:val="20"/>
        </w:rPr>
        <w:t>Opportunity</w:t>
      </w:r>
      <w:r>
        <w:rPr>
          <w:spacing w:val="-7"/>
          <w:sz w:val="20"/>
        </w:rPr>
        <w:t> </w:t>
      </w:r>
      <w:r>
        <w:rPr>
          <w:sz w:val="20"/>
        </w:rPr>
        <w:t>Commission,</w:t>
      </w:r>
      <w:r>
        <w:rPr>
          <w:spacing w:val="-4"/>
          <w:sz w:val="20"/>
        </w:rPr>
        <w:t> </w:t>
      </w:r>
      <w:r>
        <w:rPr>
          <w:sz w:val="20"/>
        </w:rPr>
        <w:t>Submission</w:t>
      </w:r>
      <w:r>
        <w:rPr>
          <w:spacing w:val="-5"/>
          <w:sz w:val="20"/>
        </w:rPr>
        <w:t> </w:t>
      </w:r>
      <w:r>
        <w:rPr>
          <w:sz w:val="20"/>
        </w:rPr>
        <w:t>No</w:t>
      </w:r>
      <w:r>
        <w:rPr>
          <w:spacing w:val="-4"/>
          <w:sz w:val="20"/>
        </w:rPr>
        <w:t> </w:t>
      </w:r>
      <w:r>
        <w:rPr>
          <w:sz w:val="20"/>
        </w:rPr>
        <w:t>158,</w:t>
      </w:r>
      <w:r>
        <w:rPr>
          <w:spacing w:val="-2"/>
          <w:sz w:val="20"/>
        </w:rPr>
        <w:t> </w:t>
      </w:r>
      <w:r>
        <w:rPr>
          <w:sz w:val="20"/>
        </w:rPr>
        <w:t>158A</w:t>
      </w:r>
      <w:r>
        <w:rPr>
          <w:spacing w:val="-2"/>
          <w:sz w:val="20"/>
        </w:rPr>
        <w:t> </w:t>
      </w:r>
      <w:r>
        <w:rPr>
          <w:sz w:val="20"/>
        </w:rPr>
        <w:t>and</w:t>
      </w:r>
      <w:r>
        <w:rPr>
          <w:spacing w:val="-5"/>
          <w:sz w:val="20"/>
        </w:rPr>
        <w:t> </w:t>
      </w:r>
      <w:r>
        <w:rPr>
          <w:sz w:val="20"/>
        </w:rPr>
        <w:t>158B</w:t>
      </w:r>
      <w:r>
        <w:rPr>
          <w:spacing w:val="-2"/>
          <w:sz w:val="20"/>
        </w:rPr>
        <w:t> </w:t>
      </w:r>
      <w:r>
        <w:rPr>
          <w:sz w:val="20"/>
        </w:rPr>
        <w:t>to</w:t>
      </w:r>
      <w:r>
        <w:rPr>
          <w:spacing w:val="-3"/>
          <w:sz w:val="20"/>
        </w:rPr>
        <w:t> </w:t>
      </w:r>
      <w:r>
        <w:rPr>
          <w:sz w:val="20"/>
        </w:rPr>
        <w:t>Senate Legal and Constitutional Legislation Committee, </w:t>
      </w:r>
      <w:r>
        <w:rPr>
          <w:i/>
          <w:sz w:val="20"/>
        </w:rPr>
        <w:t>Inquiry into the Anti-Terrorism Bill (No 2) 2005</w:t>
      </w:r>
      <w:r>
        <w:rPr>
          <w:sz w:val="20"/>
        </w:rPr>
        <w:t>, 11 November 2005. At </w:t>
      </w:r>
      <w:hyperlink r:id="rId36">
        <w:r>
          <w:rPr>
            <w:color w:val="0000FF"/>
            <w:sz w:val="20"/>
            <w:u w:val="single" w:color="0000FF"/>
          </w:rPr>
          <w:t>http://www.humanrights.gov.au/submission-anti-terrorism-bill-no-2-2005</w:t>
        </w:r>
      </w:hyperlink>
      <w:r>
        <w:rPr>
          <w:color w:val="0000FF"/>
          <w:sz w:val="20"/>
          <w:u w:val="none"/>
        </w:rPr>
        <w:t> </w:t>
      </w:r>
      <w:r>
        <w:rPr>
          <w:sz w:val="20"/>
          <w:u w:val="none"/>
        </w:rPr>
        <w:t>(viewed 28 April 2017).</w:t>
      </w:r>
    </w:p>
    <w:p>
      <w:pPr>
        <w:spacing w:line="240" w:lineRule="auto" w:before="0"/>
        <w:ind w:left="978" w:right="0" w:firstLine="0"/>
        <w:jc w:val="left"/>
        <w:rPr>
          <w:sz w:val="20"/>
        </w:rPr>
      </w:pPr>
      <w:r>
        <w:rPr>
          <w:position w:val="6"/>
          <w:sz w:val="13"/>
        </w:rPr>
        <w:t>32</w:t>
      </w:r>
      <w:r>
        <w:rPr>
          <w:spacing w:val="14"/>
          <w:position w:val="6"/>
          <w:sz w:val="13"/>
        </w:rPr>
        <w:t> </w:t>
      </w:r>
      <w:r>
        <w:rPr>
          <w:sz w:val="20"/>
        </w:rPr>
        <w:t>Independent</w:t>
      </w:r>
      <w:r>
        <w:rPr>
          <w:spacing w:val="-5"/>
          <w:sz w:val="20"/>
        </w:rPr>
        <w:t> </w:t>
      </w:r>
      <w:r>
        <w:rPr>
          <w:sz w:val="20"/>
        </w:rPr>
        <w:t>National</w:t>
      </w:r>
      <w:r>
        <w:rPr>
          <w:spacing w:val="-6"/>
          <w:sz w:val="20"/>
        </w:rPr>
        <w:t> </w:t>
      </w:r>
      <w:r>
        <w:rPr>
          <w:sz w:val="20"/>
        </w:rPr>
        <w:t>Security</w:t>
      </w:r>
      <w:r>
        <w:rPr>
          <w:spacing w:val="-6"/>
          <w:sz w:val="20"/>
        </w:rPr>
        <w:t> </w:t>
      </w:r>
      <w:r>
        <w:rPr>
          <w:sz w:val="20"/>
        </w:rPr>
        <w:t>Legislation</w:t>
      </w:r>
      <w:r>
        <w:rPr>
          <w:spacing w:val="-4"/>
          <w:sz w:val="20"/>
        </w:rPr>
        <w:t> </w:t>
      </w:r>
      <w:r>
        <w:rPr>
          <w:sz w:val="20"/>
        </w:rPr>
        <w:t>Monitor, </w:t>
      </w:r>
      <w:r>
        <w:rPr>
          <w:i/>
          <w:sz w:val="20"/>
        </w:rPr>
        <w:t>Declassified</w:t>
      </w:r>
      <w:r>
        <w:rPr>
          <w:i/>
          <w:spacing w:val="-4"/>
          <w:sz w:val="20"/>
        </w:rPr>
        <w:t> </w:t>
      </w:r>
      <w:r>
        <w:rPr>
          <w:i/>
          <w:sz w:val="20"/>
        </w:rPr>
        <w:t>Annual</w:t>
      </w:r>
      <w:r>
        <w:rPr>
          <w:i/>
          <w:spacing w:val="-6"/>
          <w:sz w:val="20"/>
        </w:rPr>
        <w:t> </w:t>
      </w:r>
      <w:r>
        <w:rPr>
          <w:i/>
          <w:sz w:val="20"/>
        </w:rPr>
        <w:t>Report</w:t>
      </w:r>
      <w:r>
        <w:rPr>
          <w:i/>
          <w:spacing w:val="-3"/>
          <w:sz w:val="20"/>
        </w:rPr>
        <w:t> </w:t>
      </w:r>
      <w:r>
        <w:rPr>
          <w:sz w:val="20"/>
        </w:rPr>
        <w:t>(2012),</w:t>
      </w:r>
      <w:r>
        <w:rPr>
          <w:spacing w:val="-3"/>
          <w:sz w:val="20"/>
        </w:rPr>
        <w:t> </w:t>
      </w:r>
      <w:r>
        <w:rPr>
          <w:sz w:val="20"/>
        </w:rPr>
        <w:t>Chapter</w:t>
      </w:r>
      <w:r>
        <w:rPr>
          <w:spacing w:val="-4"/>
          <w:sz w:val="20"/>
        </w:rPr>
        <w:t> </w:t>
      </w:r>
      <w:r>
        <w:rPr>
          <w:sz w:val="20"/>
        </w:rPr>
        <w:t>III, Recommendation III/4 At </w:t>
      </w:r>
      <w:hyperlink r:id="rId45">
        <w:r>
          <w:rPr>
            <w:color w:val="0000FF"/>
            <w:sz w:val="20"/>
            <w:u w:val="single" w:color="0000FF"/>
          </w:rPr>
          <w:t>https://www.inslm.gov.au/reviews-reports/annual-reports</w:t>
        </w:r>
      </w:hyperlink>
      <w:r>
        <w:rPr>
          <w:color w:val="0000FF"/>
          <w:sz w:val="20"/>
          <w:u w:val="none"/>
        </w:rPr>
        <w:t> </w:t>
      </w:r>
      <w:r>
        <w:rPr>
          <w:sz w:val="20"/>
          <w:u w:val="none"/>
        </w:rPr>
        <w:t>(viewed 27 April </w:t>
      </w:r>
      <w:r>
        <w:rPr>
          <w:spacing w:val="-2"/>
          <w:sz w:val="20"/>
          <w:u w:val="none"/>
        </w:rPr>
        <w:t>2017).).</w:t>
      </w:r>
    </w:p>
    <w:p>
      <w:pPr>
        <w:spacing w:line="242" w:lineRule="auto" w:before="0"/>
        <w:ind w:left="978" w:right="783" w:firstLine="0"/>
        <w:jc w:val="left"/>
        <w:rPr>
          <w:sz w:val="20"/>
        </w:rPr>
      </w:pPr>
      <w:r>
        <w:rPr>
          <w:position w:val="6"/>
          <w:sz w:val="13"/>
        </w:rPr>
        <w:t>33</w:t>
      </w:r>
      <w:r>
        <w:rPr>
          <w:spacing w:val="14"/>
          <w:position w:val="6"/>
          <w:sz w:val="13"/>
        </w:rPr>
        <w:t> </w:t>
      </w:r>
      <w:r>
        <w:rPr>
          <w:sz w:val="20"/>
        </w:rPr>
        <w:t>Independent</w:t>
      </w:r>
      <w:r>
        <w:rPr>
          <w:spacing w:val="-5"/>
          <w:sz w:val="20"/>
        </w:rPr>
        <w:t> </w:t>
      </w:r>
      <w:r>
        <w:rPr>
          <w:sz w:val="20"/>
        </w:rPr>
        <w:t>National</w:t>
      </w:r>
      <w:r>
        <w:rPr>
          <w:spacing w:val="-6"/>
          <w:sz w:val="20"/>
        </w:rPr>
        <w:t> </w:t>
      </w:r>
      <w:r>
        <w:rPr>
          <w:sz w:val="20"/>
        </w:rPr>
        <w:t>Security</w:t>
      </w:r>
      <w:r>
        <w:rPr>
          <w:spacing w:val="-4"/>
          <w:sz w:val="20"/>
        </w:rPr>
        <w:t> </w:t>
      </w:r>
      <w:r>
        <w:rPr>
          <w:sz w:val="20"/>
        </w:rPr>
        <w:t>Legislation</w:t>
      </w:r>
      <w:r>
        <w:rPr>
          <w:spacing w:val="-4"/>
          <w:sz w:val="20"/>
        </w:rPr>
        <w:t> </w:t>
      </w:r>
      <w:r>
        <w:rPr>
          <w:sz w:val="20"/>
        </w:rPr>
        <w:t>Monitor,</w:t>
      </w:r>
      <w:r>
        <w:rPr>
          <w:spacing w:val="-1"/>
          <w:sz w:val="20"/>
        </w:rPr>
        <w:t> </w:t>
      </w:r>
      <w:r>
        <w:rPr>
          <w:i/>
          <w:sz w:val="20"/>
        </w:rPr>
        <w:t>Declassified</w:t>
      </w:r>
      <w:r>
        <w:rPr>
          <w:i/>
          <w:spacing w:val="-4"/>
          <w:sz w:val="20"/>
        </w:rPr>
        <w:t> </w:t>
      </w:r>
      <w:r>
        <w:rPr>
          <w:i/>
          <w:sz w:val="20"/>
        </w:rPr>
        <w:t>Annual</w:t>
      </w:r>
      <w:r>
        <w:rPr>
          <w:i/>
          <w:spacing w:val="-6"/>
          <w:sz w:val="20"/>
        </w:rPr>
        <w:t> </w:t>
      </w:r>
      <w:r>
        <w:rPr>
          <w:i/>
          <w:sz w:val="20"/>
        </w:rPr>
        <w:t>Report</w:t>
      </w:r>
      <w:r>
        <w:rPr>
          <w:i/>
          <w:spacing w:val="-2"/>
          <w:sz w:val="20"/>
        </w:rPr>
        <w:t> </w:t>
      </w:r>
      <w:r>
        <w:rPr>
          <w:sz w:val="20"/>
        </w:rPr>
        <w:t>(2012),</w:t>
      </w:r>
      <w:r>
        <w:rPr>
          <w:spacing w:val="-3"/>
          <w:sz w:val="20"/>
        </w:rPr>
        <w:t> </w:t>
      </w:r>
      <w:r>
        <w:rPr>
          <w:sz w:val="20"/>
        </w:rPr>
        <w:t>67.</w:t>
      </w:r>
      <w:r>
        <w:rPr>
          <w:spacing w:val="-3"/>
          <w:sz w:val="20"/>
        </w:rPr>
        <w:t> </w:t>
      </w:r>
      <w:r>
        <w:rPr>
          <w:sz w:val="20"/>
        </w:rPr>
        <w:t>At </w:t>
      </w:r>
      <w:hyperlink r:id="rId45">
        <w:r>
          <w:rPr>
            <w:color w:val="0000FF"/>
            <w:sz w:val="20"/>
            <w:u w:val="single" w:color="0000FF"/>
          </w:rPr>
          <w:t>https://www.inslm.gov.au/reviews-reports/annual-reports</w:t>
        </w:r>
      </w:hyperlink>
      <w:r>
        <w:rPr>
          <w:color w:val="0000FF"/>
          <w:sz w:val="20"/>
          <w:u w:val="none"/>
        </w:rPr>
        <w:t> </w:t>
      </w:r>
      <w:r>
        <w:rPr>
          <w:sz w:val="20"/>
          <w:u w:val="none"/>
        </w:rPr>
        <w:t>(viewed 27 April 2017)</w:t>
      </w:r>
    </w:p>
    <w:p>
      <w:pPr>
        <w:spacing w:line="226" w:lineRule="exact" w:before="0"/>
        <w:ind w:left="978" w:right="0" w:firstLine="0"/>
        <w:jc w:val="left"/>
        <w:rPr>
          <w:sz w:val="20"/>
        </w:rPr>
      </w:pPr>
      <w:r>
        <w:rPr>
          <w:position w:val="6"/>
          <w:sz w:val="13"/>
        </w:rPr>
        <w:t>34</w:t>
      </w:r>
      <w:r>
        <w:rPr>
          <w:spacing w:val="10"/>
          <w:position w:val="6"/>
          <w:sz w:val="13"/>
        </w:rPr>
        <w:t> </w:t>
      </w:r>
      <w:r>
        <w:rPr>
          <w:i/>
          <w:sz w:val="20"/>
        </w:rPr>
        <w:t>Council</w:t>
      </w:r>
      <w:r>
        <w:rPr>
          <w:i/>
          <w:spacing w:val="-8"/>
          <w:sz w:val="20"/>
        </w:rPr>
        <w:t> </w:t>
      </w:r>
      <w:r>
        <w:rPr>
          <w:i/>
          <w:sz w:val="20"/>
        </w:rPr>
        <w:t>of</w:t>
      </w:r>
      <w:r>
        <w:rPr>
          <w:i/>
          <w:spacing w:val="-8"/>
          <w:sz w:val="20"/>
        </w:rPr>
        <w:t> </w:t>
      </w:r>
      <w:r>
        <w:rPr>
          <w:i/>
          <w:sz w:val="20"/>
        </w:rPr>
        <w:t>Australian</w:t>
      </w:r>
      <w:r>
        <w:rPr>
          <w:i/>
          <w:spacing w:val="-7"/>
          <w:sz w:val="20"/>
        </w:rPr>
        <w:t> </w:t>
      </w:r>
      <w:r>
        <w:rPr>
          <w:i/>
          <w:sz w:val="20"/>
        </w:rPr>
        <w:t>Governments</w:t>
      </w:r>
      <w:r>
        <w:rPr>
          <w:i/>
          <w:spacing w:val="-8"/>
          <w:sz w:val="20"/>
        </w:rPr>
        <w:t> </w:t>
      </w:r>
      <w:r>
        <w:rPr>
          <w:i/>
          <w:sz w:val="20"/>
        </w:rPr>
        <w:t>Review</w:t>
      </w:r>
      <w:r>
        <w:rPr>
          <w:i/>
          <w:spacing w:val="-3"/>
          <w:sz w:val="20"/>
        </w:rPr>
        <w:t> </w:t>
      </w:r>
      <w:r>
        <w:rPr>
          <w:i/>
          <w:sz w:val="20"/>
        </w:rPr>
        <w:t>of</w:t>
      </w:r>
      <w:r>
        <w:rPr>
          <w:i/>
          <w:spacing w:val="-9"/>
          <w:sz w:val="20"/>
        </w:rPr>
        <w:t> </w:t>
      </w:r>
      <w:r>
        <w:rPr>
          <w:i/>
          <w:sz w:val="20"/>
        </w:rPr>
        <w:t>Counter-Terrorism</w:t>
      </w:r>
      <w:r>
        <w:rPr>
          <w:i/>
          <w:spacing w:val="-8"/>
          <w:sz w:val="20"/>
        </w:rPr>
        <w:t> </w:t>
      </w:r>
      <w:r>
        <w:rPr>
          <w:i/>
          <w:sz w:val="20"/>
        </w:rPr>
        <w:t>Legislation</w:t>
      </w:r>
      <w:r>
        <w:rPr>
          <w:i/>
          <w:spacing w:val="-7"/>
          <w:sz w:val="20"/>
        </w:rPr>
        <w:t> </w:t>
      </w:r>
      <w:r>
        <w:rPr>
          <w:sz w:val="20"/>
        </w:rPr>
        <w:t>(2013)</w:t>
      </w:r>
      <w:r>
        <w:rPr>
          <w:spacing w:val="-8"/>
          <w:sz w:val="20"/>
        </w:rPr>
        <w:t> </w:t>
      </w:r>
      <w:r>
        <w:rPr>
          <w:sz w:val="20"/>
        </w:rPr>
        <w:t>69-71</w:t>
      </w:r>
      <w:r>
        <w:rPr>
          <w:spacing w:val="-7"/>
          <w:sz w:val="20"/>
        </w:rPr>
        <w:t> </w:t>
      </w:r>
      <w:r>
        <w:rPr>
          <w:spacing w:val="-2"/>
          <w:sz w:val="20"/>
        </w:rPr>
        <w:t>[269]-</w:t>
      </w:r>
    </w:p>
    <w:p>
      <w:pPr>
        <w:spacing w:before="1"/>
        <w:ind w:left="978" w:right="0" w:firstLine="0"/>
        <w:jc w:val="left"/>
        <w:rPr>
          <w:sz w:val="20"/>
        </w:rPr>
      </w:pPr>
      <w:r>
        <w:rPr>
          <w:sz w:val="20"/>
        </w:rPr>
        <w:t>[276].</w:t>
      </w:r>
      <w:r>
        <w:rPr>
          <w:spacing w:val="49"/>
          <w:sz w:val="20"/>
        </w:rPr>
        <w:t> </w:t>
      </w:r>
      <w:r>
        <w:rPr>
          <w:sz w:val="20"/>
        </w:rPr>
        <w:t>At</w:t>
      </w:r>
      <w:r>
        <w:rPr>
          <w:spacing w:val="-3"/>
          <w:sz w:val="20"/>
        </w:rPr>
        <w:t> </w:t>
      </w:r>
      <w:hyperlink r:id="rId46">
        <w:r>
          <w:rPr>
            <w:color w:val="0000FF"/>
            <w:spacing w:val="-2"/>
            <w:sz w:val="20"/>
            <w:u w:val="single" w:color="0000FF"/>
          </w:rPr>
          <w:t>https://www.ag.gov.au/Consultations/Pages/COAGReviewofCounter-</w:t>
        </w:r>
      </w:hyperlink>
    </w:p>
    <w:p>
      <w:pPr>
        <w:spacing w:line="228" w:lineRule="exact" w:before="1"/>
        <w:ind w:left="978" w:right="0" w:firstLine="0"/>
        <w:jc w:val="left"/>
        <w:rPr>
          <w:sz w:val="20"/>
        </w:rPr>
      </w:pPr>
      <w:hyperlink r:id="rId46">
        <w:r>
          <w:rPr>
            <w:color w:val="0000FF"/>
            <w:sz w:val="20"/>
            <w:u w:val="single" w:color="0000FF"/>
          </w:rPr>
          <w:t>TerrorismLegislation.aspx</w:t>
        </w:r>
      </w:hyperlink>
      <w:r>
        <w:rPr>
          <w:color w:val="0000FF"/>
          <w:spacing w:val="-11"/>
          <w:sz w:val="20"/>
          <w:u w:val="none"/>
        </w:rPr>
        <w:t> </w:t>
      </w:r>
      <w:r>
        <w:rPr>
          <w:sz w:val="20"/>
          <w:u w:val="none"/>
        </w:rPr>
        <w:t>(viewed</w:t>
      </w:r>
      <w:r>
        <w:rPr>
          <w:spacing w:val="-10"/>
          <w:sz w:val="20"/>
          <w:u w:val="none"/>
        </w:rPr>
        <w:t> </w:t>
      </w:r>
      <w:r>
        <w:rPr>
          <w:sz w:val="20"/>
          <w:u w:val="none"/>
        </w:rPr>
        <w:t>27</w:t>
      </w:r>
      <w:r>
        <w:rPr>
          <w:spacing w:val="-10"/>
          <w:sz w:val="20"/>
          <w:u w:val="none"/>
        </w:rPr>
        <w:t> </w:t>
      </w:r>
      <w:r>
        <w:rPr>
          <w:sz w:val="20"/>
          <w:u w:val="none"/>
        </w:rPr>
        <w:t>April</w:t>
      </w:r>
      <w:r>
        <w:rPr>
          <w:spacing w:val="-11"/>
          <w:sz w:val="20"/>
          <w:u w:val="none"/>
        </w:rPr>
        <w:t> </w:t>
      </w:r>
      <w:r>
        <w:rPr>
          <w:spacing w:val="-2"/>
          <w:sz w:val="20"/>
          <w:u w:val="none"/>
        </w:rPr>
        <w:t>2017).</w:t>
      </w:r>
    </w:p>
    <w:p>
      <w:pPr>
        <w:spacing w:line="228" w:lineRule="exact" w:before="0"/>
        <w:ind w:left="978" w:right="0" w:firstLine="0"/>
        <w:jc w:val="left"/>
        <w:rPr>
          <w:sz w:val="20"/>
        </w:rPr>
      </w:pPr>
      <w:r>
        <w:rPr>
          <w:position w:val="6"/>
          <w:sz w:val="13"/>
        </w:rPr>
        <w:t>35</w:t>
      </w:r>
      <w:r>
        <w:rPr>
          <w:i/>
          <w:sz w:val="20"/>
        </w:rPr>
        <w:t>Criminal</w:t>
      </w:r>
      <w:r>
        <w:rPr>
          <w:i/>
          <w:spacing w:val="-8"/>
          <w:sz w:val="20"/>
        </w:rPr>
        <w:t> </w:t>
      </w:r>
      <w:r>
        <w:rPr>
          <w:i/>
          <w:sz w:val="20"/>
        </w:rPr>
        <w:t>Code</w:t>
      </w:r>
      <w:r>
        <w:rPr>
          <w:i/>
          <w:spacing w:val="-7"/>
          <w:sz w:val="20"/>
        </w:rPr>
        <w:t> </w:t>
      </w:r>
      <w:r>
        <w:rPr>
          <w:sz w:val="20"/>
        </w:rPr>
        <w:t>(Cth),</w:t>
      </w:r>
      <w:r>
        <w:rPr>
          <w:spacing w:val="-7"/>
          <w:sz w:val="20"/>
        </w:rPr>
        <w:t> </w:t>
      </w:r>
      <w:r>
        <w:rPr>
          <w:sz w:val="20"/>
        </w:rPr>
        <w:t>s</w:t>
      </w:r>
      <w:r>
        <w:rPr>
          <w:spacing w:val="-5"/>
          <w:sz w:val="20"/>
        </w:rPr>
        <w:t> </w:t>
      </w:r>
      <w:r>
        <w:rPr>
          <w:spacing w:val="-2"/>
          <w:sz w:val="20"/>
        </w:rPr>
        <w:t>104.1.</w:t>
      </w:r>
    </w:p>
    <w:p>
      <w:pPr>
        <w:spacing w:before="0"/>
        <w:ind w:left="978" w:right="0" w:firstLine="0"/>
        <w:jc w:val="left"/>
        <w:rPr>
          <w:sz w:val="20"/>
        </w:rPr>
      </w:pPr>
      <w:r>
        <w:rPr>
          <w:position w:val="6"/>
          <w:sz w:val="13"/>
        </w:rPr>
        <w:t>36</w:t>
      </w:r>
      <w:r>
        <w:rPr>
          <w:i/>
          <w:sz w:val="20"/>
        </w:rPr>
        <w:t>Criminal</w:t>
      </w:r>
      <w:r>
        <w:rPr>
          <w:i/>
          <w:spacing w:val="-8"/>
          <w:sz w:val="20"/>
        </w:rPr>
        <w:t> </w:t>
      </w:r>
      <w:r>
        <w:rPr>
          <w:i/>
          <w:sz w:val="20"/>
        </w:rPr>
        <w:t>Code</w:t>
      </w:r>
      <w:r>
        <w:rPr>
          <w:i/>
          <w:spacing w:val="-7"/>
          <w:sz w:val="20"/>
        </w:rPr>
        <w:t> </w:t>
      </w:r>
      <w:r>
        <w:rPr>
          <w:sz w:val="20"/>
        </w:rPr>
        <w:t>(Cth),</w:t>
      </w:r>
      <w:r>
        <w:rPr>
          <w:spacing w:val="-7"/>
          <w:sz w:val="20"/>
        </w:rPr>
        <w:t> </w:t>
      </w:r>
      <w:r>
        <w:rPr>
          <w:sz w:val="20"/>
        </w:rPr>
        <w:t>s</w:t>
      </w:r>
      <w:r>
        <w:rPr>
          <w:spacing w:val="-5"/>
          <w:sz w:val="20"/>
        </w:rPr>
        <w:t> </w:t>
      </w:r>
      <w:r>
        <w:rPr>
          <w:spacing w:val="-2"/>
          <w:sz w:val="20"/>
        </w:rPr>
        <w:t>104.5(3).</w:t>
      </w:r>
    </w:p>
    <w:p>
      <w:pPr>
        <w:spacing w:line="242" w:lineRule="auto" w:before="0"/>
        <w:ind w:left="978" w:right="234" w:firstLine="0"/>
        <w:jc w:val="left"/>
        <w:rPr>
          <w:sz w:val="20"/>
        </w:rPr>
      </w:pPr>
      <w:r>
        <w:rPr>
          <w:position w:val="6"/>
          <w:sz w:val="13"/>
        </w:rPr>
        <w:t>37</w:t>
      </w:r>
      <w:r>
        <w:rPr>
          <w:spacing w:val="15"/>
          <w:position w:val="6"/>
          <w:sz w:val="13"/>
        </w:rPr>
        <w:t> </w:t>
      </w:r>
      <w:r>
        <w:rPr>
          <w:sz w:val="20"/>
        </w:rPr>
        <w:t>Independent</w:t>
      </w:r>
      <w:r>
        <w:rPr>
          <w:spacing w:val="-4"/>
          <w:sz w:val="20"/>
        </w:rPr>
        <w:t> </w:t>
      </w:r>
      <w:r>
        <w:rPr>
          <w:sz w:val="20"/>
        </w:rPr>
        <w:t>National</w:t>
      </w:r>
      <w:r>
        <w:rPr>
          <w:spacing w:val="-5"/>
          <w:sz w:val="20"/>
        </w:rPr>
        <w:t> </w:t>
      </w:r>
      <w:r>
        <w:rPr>
          <w:sz w:val="20"/>
        </w:rPr>
        <w:t>Security</w:t>
      </w:r>
      <w:r>
        <w:rPr>
          <w:spacing w:val="-5"/>
          <w:sz w:val="20"/>
        </w:rPr>
        <w:t> </w:t>
      </w:r>
      <w:r>
        <w:rPr>
          <w:sz w:val="20"/>
        </w:rPr>
        <w:t>Legislation</w:t>
      </w:r>
      <w:r>
        <w:rPr>
          <w:spacing w:val="-3"/>
          <w:sz w:val="20"/>
        </w:rPr>
        <w:t> </w:t>
      </w:r>
      <w:r>
        <w:rPr>
          <w:sz w:val="20"/>
        </w:rPr>
        <w:t>Monitor, </w:t>
      </w:r>
      <w:r>
        <w:rPr>
          <w:i/>
          <w:sz w:val="20"/>
        </w:rPr>
        <w:t>Control</w:t>
      </w:r>
      <w:r>
        <w:rPr>
          <w:i/>
          <w:spacing w:val="-3"/>
          <w:sz w:val="20"/>
        </w:rPr>
        <w:t> </w:t>
      </w:r>
      <w:r>
        <w:rPr>
          <w:i/>
          <w:sz w:val="20"/>
        </w:rPr>
        <w:t>Order</w:t>
      </w:r>
      <w:r>
        <w:rPr>
          <w:i/>
          <w:spacing w:val="-3"/>
          <w:sz w:val="20"/>
        </w:rPr>
        <w:t> </w:t>
      </w:r>
      <w:r>
        <w:rPr>
          <w:i/>
          <w:sz w:val="20"/>
        </w:rPr>
        <w:t>Safeguards –</w:t>
      </w:r>
      <w:r>
        <w:rPr>
          <w:i/>
          <w:spacing w:val="-2"/>
          <w:sz w:val="20"/>
        </w:rPr>
        <w:t> </w:t>
      </w:r>
      <w:r>
        <w:rPr>
          <w:i/>
          <w:sz w:val="20"/>
        </w:rPr>
        <w:t>Part</w:t>
      </w:r>
      <w:r>
        <w:rPr>
          <w:i/>
          <w:spacing w:val="-4"/>
          <w:sz w:val="20"/>
        </w:rPr>
        <w:t> </w:t>
      </w:r>
      <w:r>
        <w:rPr>
          <w:i/>
          <w:sz w:val="20"/>
        </w:rPr>
        <w:t>2</w:t>
      </w:r>
      <w:r>
        <w:rPr>
          <w:sz w:val="20"/>
        </w:rPr>
        <w:t>,</w:t>
      </w:r>
      <w:r>
        <w:rPr>
          <w:spacing w:val="-4"/>
          <w:sz w:val="20"/>
        </w:rPr>
        <w:t> </w:t>
      </w:r>
      <w:r>
        <w:rPr>
          <w:sz w:val="20"/>
        </w:rPr>
        <w:t>5</w:t>
      </w:r>
      <w:r>
        <w:rPr>
          <w:spacing w:val="-4"/>
          <w:sz w:val="20"/>
        </w:rPr>
        <w:t> </w:t>
      </w:r>
      <w:r>
        <w:rPr>
          <w:sz w:val="20"/>
        </w:rPr>
        <w:t>(April 2016). At </w:t>
      </w:r>
      <w:hyperlink r:id="rId47">
        <w:r>
          <w:rPr>
            <w:color w:val="0000FF"/>
            <w:sz w:val="20"/>
            <w:u w:val="single" w:color="0000FF"/>
          </w:rPr>
          <w:t>https://www.inslm.gov.au/reviews-reports/control-order-safeguards-0)</w:t>
        </w:r>
      </w:hyperlink>
      <w:r>
        <w:rPr>
          <w:color w:val="0000FF"/>
          <w:sz w:val="20"/>
          <w:u w:val="none"/>
        </w:rPr>
        <w:t> </w:t>
      </w:r>
      <w:r>
        <w:rPr>
          <w:sz w:val="20"/>
          <w:u w:val="none"/>
        </w:rPr>
        <w:t>(viewed 28 April</w:t>
      </w:r>
    </w:p>
    <w:p>
      <w:pPr>
        <w:spacing w:line="226" w:lineRule="exact" w:before="0"/>
        <w:ind w:left="978" w:right="0" w:firstLine="0"/>
        <w:jc w:val="left"/>
        <w:rPr>
          <w:sz w:val="20"/>
        </w:rPr>
      </w:pPr>
      <w:r>
        <w:rPr>
          <w:spacing w:val="-2"/>
          <w:sz w:val="20"/>
        </w:rPr>
        <w:t>2017).</w:t>
      </w:r>
    </w:p>
    <w:p>
      <w:pPr>
        <w:spacing w:line="242" w:lineRule="auto" w:before="0"/>
        <w:ind w:left="978" w:right="128" w:firstLine="0"/>
        <w:jc w:val="left"/>
        <w:rPr>
          <w:sz w:val="20"/>
        </w:rPr>
      </w:pPr>
      <w:r>
        <w:rPr>
          <w:position w:val="6"/>
          <w:sz w:val="13"/>
        </w:rPr>
        <w:t>38</w:t>
      </w:r>
      <w:r>
        <w:rPr>
          <w:spacing w:val="15"/>
          <w:position w:val="6"/>
          <w:sz w:val="13"/>
        </w:rPr>
        <w:t> </w:t>
      </w:r>
      <w:r>
        <w:rPr>
          <w:sz w:val="20"/>
        </w:rPr>
        <w:t>Independent</w:t>
      </w:r>
      <w:r>
        <w:rPr>
          <w:spacing w:val="-4"/>
          <w:sz w:val="20"/>
        </w:rPr>
        <w:t> </w:t>
      </w:r>
      <w:r>
        <w:rPr>
          <w:sz w:val="20"/>
        </w:rPr>
        <w:t>National</w:t>
      </w:r>
      <w:r>
        <w:rPr>
          <w:spacing w:val="-5"/>
          <w:sz w:val="20"/>
        </w:rPr>
        <w:t> </w:t>
      </w:r>
      <w:r>
        <w:rPr>
          <w:sz w:val="20"/>
        </w:rPr>
        <w:t>Security</w:t>
      </w:r>
      <w:r>
        <w:rPr>
          <w:spacing w:val="-5"/>
          <w:sz w:val="20"/>
        </w:rPr>
        <w:t> </w:t>
      </w:r>
      <w:r>
        <w:rPr>
          <w:sz w:val="20"/>
        </w:rPr>
        <w:t>Legislation</w:t>
      </w:r>
      <w:r>
        <w:rPr>
          <w:spacing w:val="-4"/>
          <w:sz w:val="20"/>
        </w:rPr>
        <w:t> </w:t>
      </w:r>
      <w:r>
        <w:rPr>
          <w:sz w:val="20"/>
        </w:rPr>
        <w:t>Monitor, </w:t>
      </w:r>
      <w:r>
        <w:rPr>
          <w:i/>
          <w:sz w:val="20"/>
        </w:rPr>
        <w:t>Declassified</w:t>
      </w:r>
      <w:r>
        <w:rPr>
          <w:i/>
          <w:spacing w:val="-4"/>
          <w:sz w:val="20"/>
        </w:rPr>
        <w:t> </w:t>
      </w:r>
      <w:r>
        <w:rPr>
          <w:i/>
          <w:sz w:val="20"/>
        </w:rPr>
        <w:t>Annual</w:t>
      </w:r>
      <w:r>
        <w:rPr>
          <w:i/>
          <w:spacing w:val="-5"/>
          <w:sz w:val="20"/>
        </w:rPr>
        <w:t> </w:t>
      </w:r>
      <w:r>
        <w:rPr>
          <w:i/>
          <w:sz w:val="20"/>
        </w:rPr>
        <w:t>Report</w:t>
      </w:r>
      <w:r>
        <w:rPr>
          <w:i/>
          <w:spacing w:val="-2"/>
          <w:sz w:val="20"/>
        </w:rPr>
        <w:t> </w:t>
      </w:r>
      <w:r>
        <w:rPr>
          <w:sz w:val="20"/>
        </w:rPr>
        <w:t>(2012),</w:t>
      </w:r>
      <w:r>
        <w:rPr>
          <w:spacing w:val="-3"/>
          <w:sz w:val="20"/>
        </w:rPr>
        <w:t> </w:t>
      </w:r>
      <w:r>
        <w:rPr>
          <w:sz w:val="20"/>
        </w:rPr>
        <w:t>Chapter</w:t>
      </w:r>
      <w:r>
        <w:rPr>
          <w:spacing w:val="-4"/>
          <w:sz w:val="20"/>
        </w:rPr>
        <w:t> </w:t>
      </w:r>
      <w:r>
        <w:rPr>
          <w:sz w:val="20"/>
        </w:rPr>
        <w:t>II.</w:t>
      </w:r>
      <w:r>
        <w:rPr>
          <w:spacing w:val="-4"/>
          <w:sz w:val="20"/>
        </w:rPr>
        <w:t> </w:t>
      </w:r>
      <w:r>
        <w:rPr>
          <w:sz w:val="20"/>
        </w:rPr>
        <w:t>At </w:t>
      </w:r>
      <w:hyperlink r:id="rId45">
        <w:r>
          <w:rPr>
            <w:color w:val="0000FF"/>
            <w:sz w:val="20"/>
            <w:u w:val="single" w:color="0000FF"/>
          </w:rPr>
          <w:t>https://www.inslm.gov.au/reviews-reports/annual-reports</w:t>
        </w:r>
      </w:hyperlink>
      <w:r>
        <w:rPr>
          <w:color w:val="0000FF"/>
          <w:sz w:val="20"/>
          <w:u w:val="none"/>
        </w:rPr>
        <w:t> </w:t>
      </w:r>
      <w:r>
        <w:rPr>
          <w:sz w:val="20"/>
          <w:u w:val="none"/>
        </w:rPr>
        <w:t>(viewed 28 April 2017).</w:t>
      </w:r>
    </w:p>
    <w:p>
      <w:pPr>
        <w:spacing w:line="242" w:lineRule="auto" w:before="0"/>
        <w:ind w:left="978" w:right="783" w:firstLine="0"/>
        <w:jc w:val="left"/>
        <w:rPr>
          <w:sz w:val="20"/>
        </w:rPr>
      </w:pPr>
      <w:r>
        <w:rPr>
          <w:position w:val="6"/>
          <w:sz w:val="13"/>
        </w:rPr>
        <w:t>39</w:t>
      </w:r>
      <w:r>
        <w:rPr>
          <w:spacing w:val="14"/>
          <w:position w:val="6"/>
          <w:sz w:val="13"/>
        </w:rPr>
        <w:t> </w:t>
      </w:r>
      <w:r>
        <w:rPr>
          <w:sz w:val="20"/>
        </w:rPr>
        <w:t>Independent</w:t>
      </w:r>
      <w:r>
        <w:rPr>
          <w:spacing w:val="-5"/>
          <w:sz w:val="20"/>
        </w:rPr>
        <w:t> </w:t>
      </w:r>
      <w:r>
        <w:rPr>
          <w:sz w:val="20"/>
        </w:rPr>
        <w:t>National</w:t>
      </w:r>
      <w:r>
        <w:rPr>
          <w:spacing w:val="-6"/>
          <w:sz w:val="20"/>
        </w:rPr>
        <w:t> </w:t>
      </w:r>
      <w:r>
        <w:rPr>
          <w:sz w:val="20"/>
        </w:rPr>
        <w:t>Security</w:t>
      </w:r>
      <w:r>
        <w:rPr>
          <w:spacing w:val="-6"/>
          <w:sz w:val="20"/>
        </w:rPr>
        <w:t> </w:t>
      </w:r>
      <w:r>
        <w:rPr>
          <w:sz w:val="20"/>
        </w:rPr>
        <w:t>Legislation</w:t>
      </w:r>
      <w:r>
        <w:rPr>
          <w:spacing w:val="-4"/>
          <w:sz w:val="20"/>
        </w:rPr>
        <w:t> </w:t>
      </w:r>
      <w:r>
        <w:rPr>
          <w:sz w:val="20"/>
        </w:rPr>
        <w:t>Monitor, </w:t>
      </w:r>
      <w:r>
        <w:rPr>
          <w:i/>
          <w:sz w:val="20"/>
        </w:rPr>
        <w:t>Declassified</w:t>
      </w:r>
      <w:r>
        <w:rPr>
          <w:i/>
          <w:spacing w:val="-4"/>
          <w:sz w:val="20"/>
        </w:rPr>
        <w:t> </w:t>
      </w:r>
      <w:r>
        <w:rPr>
          <w:i/>
          <w:sz w:val="20"/>
        </w:rPr>
        <w:t>Annual</w:t>
      </w:r>
      <w:r>
        <w:rPr>
          <w:i/>
          <w:spacing w:val="-6"/>
          <w:sz w:val="20"/>
        </w:rPr>
        <w:t> </w:t>
      </w:r>
      <w:r>
        <w:rPr>
          <w:i/>
          <w:sz w:val="20"/>
        </w:rPr>
        <w:t>Report</w:t>
      </w:r>
      <w:r>
        <w:rPr>
          <w:i/>
          <w:spacing w:val="-5"/>
          <w:sz w:val="20"/>
        </w:rPr>
        <w:t> </w:t>
      </w:r>
      <w:r>
        <w:rPr>
          <w:sz w:val="20"/>
        </w:rPr>
        <w:t>(2012),</w:t>
      </w:r>
      <w:r>
        <w:rPr>
          <w:spacing w:val="-3"/>
          <w:sz w:val="20"/>
        </w:rPr>
        <w:t> </w:t>
      </w:r>
      <w:r>
        <w:rPr>
          <w:sz w:val="20"/>
        </w:rPr>
        <w:t>40.</w:t>
      </w:r>
      <w:r>
        <w:rPr>
          <w:spacing w:val="-3"/>
          <w:sz w:val="20"/>
        </w:rPr>
        <w:t> </w:t>
      </w:r>
      <w:r>
        <w:rPr>
          <w:sz w:val="20"/>
        </w:rPr>
        <w:t>At </w:t>
      </w:r>
      <w:hyperlink r:id="rId45">
        <w:r>
          <w:rPr>
            <w:color w:val="0000FF"/>
            <w:sz w:val="20"/>
            <w:u w:val="single" w:color="0000FF"/>
          </w:rPr>
          <w:t>https://www.inslm.gov.au/reviews-reports/annual-reports</w:t>
        </w:r>
      </w:hyperlink>
      <w:r>
        <w:rPr>
          <w:color w:val="0000FF"/>
          <w:sz w:val="20"/>
          <w:u w:val="none"/>
        </w:rPr>
        <w:t> </w:t>
      </w:r>
      <w:r>
        <w:rPr>
          <w:sz w:val="20"/>
          <w:u w:val="none"/>
        </w:rPr>
        <w:t>(viewed 28 April 2017).</w:t>
      </w:r>
    </w:p>
    <w:p>
      <w:pPr>
        <w:spacing w:line="240" w:lineRule="auto" w:before="0"/>
        <w:ind w:left="978" w:right="208" w:firstLine="0"/>
        <w:jc w:val="left"/>
        <w:rPr>
          <w:sz w:val="20"/>
        </w:rPr>
      </w:pPr>
      <w:r>
        <w:rPr>
          <w:position w:val="6"/>
          <w:sz w:val="13"/>
        </w:rPr>
        <w:t>40</w:t>
      </w:r>
      <w:r>
        <w:rPr>
          <w:spacing w:val="15"/>
          <w:position w:val="6"/>
          <w:sz w:val="13"/>
        </w:rPr>
        <w:t> </w:t>
      </w:r>
      <w:r>
        <w:rPr>
          <w:i/>
          <w:sz w:val="20"/>
        </w:rPr>
        <w:t>Council</w:t>
      </w:r>
      <w:r>
        <w:rPr>
          <w:i/>
          <w:spacing w:val="-3"/>
          <w:sz w:val="20"/>
        </w:rPr>
        <w:t> </w:t>
      </w:r>
      <w:r>
        <w:rPr>
          <w:i/>
          <w:sz w:val="20"/>
        </w:rPr>
        <w:t>of</w:t>
      </w:r>
      <w:r>
        <w:rPr>
          <w:i/>
          <w:spacing w:val="-4"/>
          <w:sz w:val="20"/>
        </w:rPr>
        <w:t> </w:t>
      </w:r>
      <w:r>
        <w:rPr>
          <w:i/>
          <w:sz w:val="20"/>
        </w:rPr>
        <w:t>Australian</w:t>
      </w:r>
      <w:r>
        <w:rPr>
          <w:i/>
          <w:spacing w:val="-2"/>
          <w:sz w:val="20"/>
        </w:rPr>
        <w:t> </w:t>
      </w:r>
      <w:r>
        <w:rPr>
          <w:i/>
          <w:sz w:val="20"/>
        </w:rPr>
        <w:t>Governments</w:t>
      </w:r>
      <w:r>
        <w:rPr>
          <w:i/>
          <w:spacing w:val="-3"/>
          <w:sz w:val="20"/>
        </w:rPr>
        <w:t> </w:t>
      </w:r>
      <w:r>
        <w:rPr>
          <w:i/>
          <w:sz w:val="20"/>
        </w:rPr>
        <w:t>Review</w:t>
      </w:r>
      <w:r>
        <w:rPr>
          <w:i/>
          <w:spacing w:val="-2"/>
          <w:sz w:val="20"/>
        </w:rPr>
        <w:t> </w:t>
      </w:r>
      <w:r>
        <w:rPr>
          <w:i/>
          <w:sz w:val="20"/>
        </w:rPr>
        <w:t>of</w:t>
      </w:r>
      <w:r>
        <w:rPr>
          <w:i/>
          <w:spacing w:val="-4"/>
          <w:sz w:val="20"/>
        </w:rPr>
        <w:t> </w:t>
      </w:r>
      <w:r>
        <w:rPr>
          <w:i/>
          <w:sz w:val="20"/>
        </w:rPr>
        <w:t>Counter-Terrorism</w:t>
      </w:r>
      <w:r>
        <w:rPr>
          <w:i/>
          <w:spacing w:val="-4"/>
          <w:sz w:val="20"/>
        </w:rPr>
        <w:t> </w:t>
      </w:r>
      <w:r>
        <w:rPr>
          <w:i/>
          <w:sz w:val="20"/>
        </w:rPr>
        <w:t>Legislation</w:t>
      </w:r>
      <w:r>
        <w:rPr>
          <w:i/>
          <w:spacing w:val="-2"/>
          <w:sz w:val="20"/>
        </w:rPr>
        <w:t> </w:t>
      </w:r>
      <w:r>
        <w:rPr>
          <w:sz w:val="20"/>
        </w:rPr>
        <w:t>(2013),</w:t>
      </w:r>
      <w:r>
        <w:rPr>
          <w:spacing w:val="-4"/>
          <w:sz w:val="20"/>
        </w:rPr>
        <w:t> </w:t>
      </w:r>
      <w:r>
        <w:rPr>
          <w:sz w:val="20"/>
        </w:rPr>
        <w:t>54</w:t>
      </w:r>
      <w:r>
        <w:rPr>
          <w:spacing w:val="-3"/>
          <w:sz w:val="20"/>
        </w:rPr>
        <w:t> </w:t>
      </w:r>
      <w:r>
        <w:rPr>
          <w:sz w:val="20"/>
        </w:rPr>
        <w:t>[215] (available at </w:t>
      </w:r>
      <w:hyperlink r:id="rId46">
        <w:r>
          <w:rPr>
            <w:color w:val="0000FF"/>
            <w:sz w:val="20"/>
            <w:u w:val="single" w:color="0000FF"/>
          </w:rPr>
          <w:t>https://www.ag.gov.au/Consultations/Pages/COAGReviewofCounter-</w:t>
        </w:r>
      </w:hyperlink>
      <w:r>
        <w:rPr>
          <w:color w:val="0000FF"/>
          <w:sz w:val="20"/>
          <w:u w:val="none"/>
        </w:rPr>
        <w:t> </w:t>
      </w:r>
      <w:hyperlink r:id="rId46">
        <w:r>
          <w:rPr>
            <w:color w:val="0000FF"/>
            <w:spacing w:val="-2"/>
            <w:sz w:val="20"/>
            <w:u w:val="single" w:color="0000FF"/>
          </w:rPr>
          <w:t>TerrorismLegislation.aspx</w:t>
        </w:r>
        <w:r>
          <w:rPr>
            <w:spacing w:val="-2"/>
            <w:sz w:val="20"/>
            <w:u w:val="single" w:color="0000FF"/>
          </w:rPr>
          <w:t>.</w:t>
        </w:r>
      </w:hyperlink>
      <w:r>
        <w:rPr>
          <w:color w:val="0000FF"/>
          <w:spacing w:val="-2"/>
          <w:sz w:val="20"/>
          <w:u w:val="single" w:color="0000FF"/>
        </w:rPr>
        <w:t>)</w:t>
      </w:r>
    </w:p>
    <w:p>
      <w:pPr>
        <w:spacing w:line="240" w:lineRule="auto" w:before="0"/>
        <w:ind w:left="978" w:right="135" w:firstLine="0"/>
        <w:jc w:val="left"/>
        <w:rPr>
          <w:sz w:val="20"/>
        </w:rPr>
      </w:pPr>
      <w:r>
        <w:rPr>
          <w:position w:val="6"/>
          <w:sz w:val="13"/>
        </w:rPr>
        <w:t>41</w:t>
      </w:r>
      <w:r>
        <w:rPr>
          <w:spacing w:val="15"/>
          <w:position w:val="6"/>
          <w:sz w:val="13"/>
        </w:rPr>
        <w:t> </w:t>
      </w:r>
      <w:r>
        <w:rPr>
          <w:sz w:val="20"/>
        </w:rPr>
        <w:t>Roger</w:t>
      </w:r>
      <w:r>
        <w:rPr>
          <w:spacing w:val="-3"/>
          <w:sz w:val="20"/>
        </w:rPr>
        <w:t> </w:t>
      </w:r>
      <w:r>
        <w:rPr>
          <w:sz w:val="20"/>
        </w:rPr>
        <w:t>Gyles</w:t>
      </w:r>
      <w:r>
        <w:rPr>
          <w:spacing w:val="-3"/>
          <w:sz w:val="20"/>
        </w:rPr>
        <w:t> </w:t>
      </w:r>
      <w:r>
        <w:rPr>
          <w:sz w:val="20"/>
        </w:rPr>
        <w:t>AO</w:t>
      </w:r>
      <w:r>
        <w:rPr>
          <w:spacing w:val="-3"/>
          <w:sz w:val="20"/>
        </w:rPr>
        <w:t> </w:t>
      </w:r>
      <w:r>
        <w:rPr>
          <w:sz w:val="20"/>
        </w:rPr>
        <w:t>QC</w:t>
      </w:r>
      <w:r>
        <w:rPr>
          <w:spacing w:val="-2"/>
          <w:sz w:val="20"/>
        </w:rPr>
        <w:t> </w:t>
      </w:r>
      <w:r>
        <w:rPr>
          <w:sz w:val="20"/>
        </w:rPr>
        <w:t>Independent</w:t>
      </w:r>
      <w:r>
        <w:rPr>
          <w:spacing w:val="-4"/>
          <w:sz w:val="20"/>
        </w:rPr>
        <w:t> </w:t>
      </w:r>
      <w:r>
        <w:rPr>
          <w:sz w:val="20"/>
        </w:rPr>
        <w:t>National Security</w:t>
      </w:r>
      <w:r>
        <w:rPr>
          <w:spacing w:val="-5"/>
          <w:sz w:val="20"/>
        </w:rPr>
        <w:t> </w:t>
      </w:r>
      <w:r>
        <w:rPr>
          <w:sz w:val="20"/>
        </w:rPr>
        <w:t>Legislation</w:t>
      </w:r>
      <w:r>
        <w:rPr>
          <w:spacing w:val="-3"/>
          <w:sz w:val="20"/>
        </w:rPr>
        <w:t> </w:t>
      </w:r>
      <w:r>
        <w:rPr>
          <w:sz w:val="20"/>
        </w:rPr>
        <w:t>Monitor,</w:t>
      </w:r>
      <w:r>
        <w:rPr>
          <w:spacing w:val="-2"/>
          <w:sz w:val="20"/>
        </w:rPr>
        <w:t> </w:t>
      </w:r>
      <w:r>
        <w:rPr>
          <w:i/>
          <w:sz w:val="20"/>
        </w:rPr>
        <w:t>Control</w:t>
      </w:r>
      <w:r>
        <w:rPr>
          <w:i/>
          <w:spacing w:val="-3"/>
          <w:sz w:val="20"/>
        </w:rPr>
        <w:t> </w:t>
      </w:r>
      <w:r>
        <w:rPr>
          <w:i/>
          <w:sz w:val="20"/>
        </w:rPr>
        <w:t>Order</w:t>
      </w:r>
      <w:r>
        <w:rPr>
          <w:i/>
          <w:spacing w:val="-3"/>
          <w:sz w:val="20"/>
        </w:rPr>
        <w:t> </w:t>
      </w:r>
      <w:r>
        <w:rPr>
          <w:i/>
          <w:sz w:val="20"/>
        </w:rPr>
        <w:t>Safeguards –</w:t>
      </w:r>
      <w:r>
        <w:rPr>
          <w:i/>
          <w:sz w:val="20"/>
        </w:rPr>
        <w:t> Part 1 (INSLM Report) Special Advocates and the Counter-Terrorism Legislation Amendment Bill (No 1) 2015 </w:t>
      </w:r>
      <w:r>
        <w:rPr>
          <w:sz w:val="20"/>
        </w:rPr>
        <w:t>(January 2016); Roger Gyles AO QC Independent National Security Legislation Monitor, </w:t>
      </w:r>
      <w:r>
        <w:rPr>
          <w:i/>
          <w:sz w:val="20"/>
        </w:rPr>
        <w:t>Control Order Safeguards – Part 2 </w:t>
      </w:r>
      <w:r>
        <w:rPr>
          <w:sz w:val="20"/>
        </w:rPr>
        <w:t>(April 2016).</w:t>
      </w:r>
      <w:r>
        <w:rPr>
          <w:spacing w:val="40"/>
          <w:sz w:val="20"/>
        </w:rPr>
        <w:t> </w:t>
      </w:r>
      <w:r>
        <w:rPr>
          <w:sz w:val="20"/>
        </w:rPr>
        <w:t>(Available at </w:t>
      </w:r>
      <w:hyperlink r:id="rId48">
        <w:r>
          <w:rPr>
            <w:color w:val="0000FF"/>
            <w:sz w:val="20"/>
            <w:u w:val="single" w:color="0000FF"/>
          </w:rPr>
          <w:t>https://www.inslm.gov.au/reviews-</w:t>
        </w:r>
      </w:hyperlink>
      <w:r>
        <w:rPr>
          <w:color w:val="0000FF"/>
          <w:sz w:val="20"/>
          <w:u w:val="none"/>
        </w:rPr>
        <w:t> </w:t>
      </w:r>
      <w:hyperlink r:id="rId48">
        <w:r>
          <w:rPr>
            <w:color w:val="0000FF"/>
            <w:spacing w:val="-2"/>
            <w:sz w:val="20"/>
            <w:u w:val="single" w:color="0000FF"/>
          </w:rPr>
          <w:t>reports/control-order-safeguards-0</w:t>
        </w:r>
      </w:hyperlink>
      <w:r>
        <w:rPr>
          <w:spacing w:val="-2"/>
          <w:sz w:val="20"/>
          <w:u w:val="none"/>
        </w:rPr>
        <w:t>).</w:t>
      </w:r>
    </w:p>
    <w:p>
      <w:pPr>
        <w:spacing w:before="0"/>
        <w:ind w:left="978" w:right="234" w:firstLine="0"/>
        <w:jc w:val="left"/>
        <w:rPr>
          <w:sz w:val="20"/>
        </w:rPr>
      </w:pPr>
      <w:r>
        <w:rPr>
          <w:position w:val="6"/>
          <w:sz w:val="13"/>
        </w:rPr>
        <w:t>42</w:t>
      </w:r>
      <w:r>
        <w:rPr>
          <w:spacing w:val="27"/>
          <w:position w:val="6"/>
          <w:sz w:val="13"/>
        </w:rPr>
        <w:t> </w:t>
      </w:r>
      <w:r>
        <w:rPr>
          <w:sz w:val="20"/>
        </w:rPr>
        <w:t>Independent National Security Legislation Monitor, Control Order Safeguards – (INSLM Report) Special Advocates and the Counter-Terrorism Legislation Amendment Bill (No 1) 2015 (January 2016),</w:t>
      </w:r>
      <w:r>
        <w:rPr>
          <w:spacing w:val="-5"/>
          <w:sz w:val="20"/>
        </w:rPr>
        <w:t> </w:t>
      </w:r>
      <w:r>
        <w:rPr>
          <w:sz w:val="20"/>
        </w:rPr>
        <w:t>1-2,</w:t>
      </w:r>
      <w:r>
        <w:rPr>
          <w:spacing w:val="-7"/>
          <w:sz w:val="20"/>
        </w:rPr>
        <w:t> </w:t>
      </w:r>
      <w:r>
        <w:rPr>
          <w:sz w:val="20"/>
        </w:rPr>
        <w:t>[1.5].</w:t>
      </w:r>
      <w:r>
        <w:rPr>
          <w:spacing w:val="40"/>
          <w:sz w:val="20"/>
        </w:rPr>
        <w:t> </w:t>
      </w:r>
      <w:r>
        <w:rPr>
          <w:sz w:val="20"/>
        </w:rPr>
        <w:t>(Available</w:t>
      </w:r>
      <w:r>
        <w:rPr>
          <w:spacing w:val="-7"/>
          <w:sz w:val="20"/>
        </w:rPr>
        <w:t> </w:t>
      </w:r>
      <w:r>
        <w:rPr>
          <w:sz w:val="20"/>
        </w:rPr>
        <w:t>at</w:t>
      </w:r>
      <w:r>
        <w:rPr>
          <w:spacing w:val="-3"/>
          <w:sz w:val="20"/>
        </w:rPr>
        <w:t> </w:t>
      </w:r>
      <w:hyperlink r:id="rId48">
        <w:r>
          <w:rPr>
            <w:color w:val="0000FF"/>
            <w:sz w:val="20"/>
            <w:u w:val="single" w:color="0000FF"/>
          </w:rPr>
          <w:t>https://www.inslm.gov.au/reviews-reports/control-order-safeguards-0</w:t>
        </w:r>
      </w:hyperlink>
      <w:r>
        <w:rPr>
          <w:sz w:val="20"/>
          <w:u w:val="none"/>
        </w:rPr>
        <w:t>).</w:t>
      </w:r>
    </w:p>
    <w:p>
      <w:pPr>
        <w:spacing w:line="229" w:lineRule="exact" w:before="0"/>
        <w:ind w:left="978" w:right="0" w:firstLine="0"/>
        <w:jc w:val="left"/>
        <w:rPr>
          <w:sz w:val="20"/>
        </w:rPr>
      </w:pPr>
      <w:r>
        <w:rPr>
          <w:position w:val="6"/>
          <w:sz w:val="13"/>
        </w:rPr>
        <w:t>43</w:t>
      </w:r>
      <w:r>
        <w:rPr>
          <w:spacing w:val="11"/>
          <w:position w:val="6"/>
          <w:sz w:val="13"/>
        </w:rPr>
        <w:t> </w:t>
      </w:r>
      <w:r>
        <w:rPr>
          <w:i/>
          <w:sz w:val="20"/>
        </w:rPr>
        <w:t>Counter-Terrorism</w:t>
      </w:r>
      <w:r>
        <w:rPr>
          <w:i/>
          <w:spacing w:val="-8"/>
          <w:sz w:val="20"/>
        </w:rPr>
        <w:t> </w:t>
      </w:r>
      <w:r>
        <w:rPr>
          <w:i/>
          <w:sz w:val="20"/>
        </w:rPr>
        <w:t>Legislation</w:t>
      </w:r>
      <w:r>
        <w:rPr>
          <w:i/>
          <w:spacing w:val="-7"/>
          <w:sz w:val="20"/>
        </w:rPr>
        <w:t> </w:t>
      </w:r>
      <w:r>
        <w:rPr>
          <w:i/>
          <w:sz w:val="20"/>
        </w:rPr>
        <w:t>Amendment</w:t>
      </w:r>
      <w:r>
        <w:rPr>
          <w:i/>
          <w:spacing w:val="-8"/>
          <w:sz w:val="20"/>
        </w:rPr>
        <w:t> </w:t>
      </w:r>
      <w:r>
        <w:rPr>
          <w:i/>
          <w:sz w:val="20"/>
        </w:rPr>
        <w:t>Act</w:t>
      </w:r>
      <w:r>
        <w:rPr>
          <w:i/>
          <w:spacing w:val="-8"/>
          <w:sz w:val="20"/>
        </w:rPr>
        <w:t> </w:t>
      </w:r>
      <w:r>
        <w:rPr>
          <w:i/>
          <w:sz w:val="20"/>
        </w:rPr>
        <w:t>(No.</w:t>
      </w:r>
      <w:r>
        <w:rPr>
          <w:i/>
          <w:spacing w:val="-8"/>
          <w:sz w:val="20"/>
        </w:rPr>
        <w:t> </w:t>
      </w:r>
      <w:r>
        <w:rPr>
          <w:i/>
          <w:sz w:val="20"/>
        </w:rPr>
        <w:t>1)</w:t>
      </w:r>
      <w:r>
        <w:rPr>
          <w:i/>
          <w:spacing w:val="-5"/>
          <w:sz w:val="20"/>
        </w:rPr>
        <w:t> </w:t>
      </w:r>
      <w:r>
        <w:rPr>
          <w:i/>
          <w:sz w:val="20"/>
        </w:rPr>
        <w:t>2014</w:t>
      </w:r>
      <w:r>
        <w:rPr>
          <w:i/>
          <w:spacing w:val="-5"/>
          <w:sz w:val="20"/>
        </w:rPr>
        <w:t> </w:t>
      </w:r>
      <w:r>
        <w:rPr>
          <w:spacing w:val="-2"/>
          <w:sz w:val="20"/>
        </w:rPr>
        <w:t>(Cth).</w:t>
      </w:r>
    </w:p>
    <w:p>
      <w:pPr>
        <w:spacing w:line="229" w:lineRule="exact" w:before="0"/>
        <w:ind w:left="978" w:right="0" w:firstLine="0"/>
        <w:jc w:val="left"/>
        <w:rPr>
          <w:sz w:val="20"/>
        </w:rPr>
      </w:pPr>
      <w:r>
        <w:rPr>
          <w:position w:val="6"/>
          <w:sz w:val="13"/>
        </w:rPr>
        <w:t>44</w:t>
      </w:r>
      <w:r>
        <w:rPr>
          <w:spacing w:val="11"/>
          <w:position w:val="6"/>
          <w:sz w:val="13"/>
        </w:rPr>
        <w:t> </w:t>
      </w:r>
      <w:r>
        <w:rPr>
          <w:i/>
          <w:sz w:val="20"/>
        </w:rPr>
        <w:t>Counter-Terrorism</w:t>
      </w:r>
      <w:r>
        <w:rPr>
          <w:i/>
          <w:spacing w:val="-8"/>
          <w:sz w:val="20"/>
        </w:rPr>
        <w:t> </w:t>
      </w:r>
      <w:r>
        <w:rPr>
          <w:i/>
          <w:sz w:val="20"/>
        </w:rPr>
        <w:t>Legislation</w:t>
      </w:r>
      <w:r>
        <w:rPr>
          <w:i/>
          <w:spacing w:val="-7"/>
          <w:sz w:val="20"/>
        </w:rPr>
        <w:t> </w:t>
      </w:r>
      <w:r>
        <w:rPr>
          <w:i/>
          <w:sz w:val="20"/>
        </w:rPr>
        <w:t>Amendment</w:t>
      </w:r>
      <w:r>
        <w:rPr>
          <w:i/>
          <w:spacing w:val="-8"/>
          <w:sz w:val="20"/>
        </w:rPr>
        <w:t> </w:t>
      </w:r>
      <w:r>
        <w:rPr>
          <w:i/>
          <w:sz w:val="20"/>
        </w:rPr>
        <w:t>Act</w:t>
      </w:r>
      <w:r>
        <w:rPr>
          <w:i/>
          <w:spacing w:val="-8"/>
          <w:sz w:val="20"/>
        </w:rPr>
        <w:t> </w:t>
      </w:r>
      <w:r>
        <w:rPr>
          <w:i/>
          <w:sz w:val="20"/>
        </w:rPr>
        <w:t>(No.</w:t>
      </w:r>
      <w:r>
        <w:rPr>
          <w:i/>
          <w:spacing w:val="-8"/>
          <w:sz w:val="20"/>
        </w:rPr>
        <w:t> </w:t>
      </w:r>
      <w:r>
        <w:rPr>
          <w:i/>
          <w:sz w:val="20"/>
        </w:rPr>
        <w:t>1)</w:t>
      </w:r>
      <w:r>
        <w:rPr>
          <w:i/>
          <w:spacing w:val="-5"/>
          <w:sz w:val="20"/>
        </w:rPr>
        <w:t> </w:t>
      </w:r>
      <w:r>
        <w:rPr>
          <w:i/>
          <w:sz w:val="20"/>
        </w:rPr>
        <w:t>2016</w:t>
      </w:r>
      <w:r>
        <w:rPr>
          <w:i/>
          <w:spacing w:val="-5"/>
          <w:sz w:val="20"/>
        </w:rPr>
        <w:t> </w:t>
      </w:r>
      <w:r>
        <w:rPr>
          <w:spacing w:val="-2"/>
          <w:sz w:val="20"/>
        </w:rPr>
        <w:t>(Cth).</w:t>
      </w:r>
    </w:p>
    <w:p>
      <w:pPr>
        <w:spacing w:line="240" w:lineRule="auto" w:before="0"/>
        <w:ind w:left="978" w:right="208" w:firstLine="0"/>
        <w:jc w:val="left"/>
        <w:rPr>
          <w:sz w:val="20"/>
        </w:rPr>
      </w:pPr>
      <w:r>
        <w:rPr>
          <w:position w:val="6"/>
          <w:sz w:val="13"/>
        </w:rPr>
        <w:t>45</w:t>
      </w:r>
      <w:r>
        <w:rPr>
          <w:spacing w:val="26"/>
          <w:position w:val="6"/>
          <w:sz w:val="13"/>
        </w:rPr>
        <w:t> </w:t>
      </w:r>
      <w:r>
        <w:rPr>
          <w:i/>
          <w:sz w:val="20"/>
        </w:rPr>
        <w:t>Counter-Terrorism Legislation Amendment Act (No. 1) </w:t>
      </w:r>
      <w:r>
        <w:rPr>
          <w:sz w:val="20"/>
        </w:rPr>
        <w:t>2016 (Cth).</w:t>
      </w:r>
      <w:r>
        <w:rPr>
          <w:spacing w:val="40"/>
          <w:sz w:val="20"/>
        </w:rPr>
        <w:t> </w:t>
      </w:r>
      <w:r>
        <w:rPr>
          <w:sz w:val="20"/>
        </w:rPr>
        <w:t>See the remarks of the former INSLM Roger Gyles AO QC in his report </w:t>
      </w:r>
      <w:r>
        <w:rPr>
          <w:i/>
          <w:sz w:val="20"/>
        </w:rPr>
        <w:t>Control Order Safeguards – (INSLM Report) Special</w:t>
      </w:r>
      <w:r>
        <w:rPr>
          <w:i/>
          <w:sz w:val="20"/>
        </w:rPr>
        <w:t> Advocates And The Counter-Terrorism Legislation Amendment Bill (No 1) 2015 </w:t>
      </w:r>
      <w:r>
        <w:rPr>
          <w:sz w:val="20"/>
        </w:rPr>
        <w:t>(January 2016), 3 [2.4];</w:t>
      </w:r>
      <w:r>
        <w:rPr>
          <w:spacing w:val="40"/>
          <w:sz w:val="20"/>
        </w:rPr>
        <w:t> </w:t>
      </w:r>
      <w:r>
        <w:rPr>
          <w:sz w:val="20"/>
        </w:rPr>
        <w:t>Australian Human Rights Commission, Submission No 5 to the Parliamentary</w:t>
      </w:r>
      <w:r>
        <w:rPr>
          <w:spacing w:val="-1"/>
          <w:sz w:val="20"/>
        </w:rPr>
        <w:t> </w:t>
      </w:r>
      <w:r>
        <w:rPr>
          <w:sz w:val="20"/>
        </w:rPr>
        <w:t>Joint Committee on Intelligence and Security (PJCIS), </w:t>
      </w:r>
      <w:r>
        <w:rPr>
          <w:i/>
          <w:sz w:val="20"/>
        </w:rPr>
        <w:t>PJCIS Inquiry into the Counter-Terrorism Legislation</w:t>
      </w:r>
      <w:r>
        <w:rPr>
          <w:i/>
          <w:sz w:val="20"/>
        </w:rPr>
        <w:t> Amendment Bill (No 1) 2015</w:t>
      </w:r>
      <w:r>
        <w:rPr>
          <w:sz w:val="20"/>
        </w:rPr>
        <w:t>, 9 December 2015, at </w:t>
      </w:r>
      <w:hyperlink r:id="rId49">
        <w:r>
          <w:rPr>
            <w:color w:val="0000FF"/>
            <w:spacing w:val="-2"/>
            <w:sz w:val="20"/>
            <w:u w:val="single" w:color="0000FF"/>
          </w:rPr>
          <w:t>http://www.aph.gov.au/Parliamentary_Business/Committees/Joint/Intelligence_and_Security/CT_Ame</w:t>
        </w:r>
      </w:hyperlink>
      <w:r>
        <w:rPr>
          <w:color w:val="0000FF"/>
          <w:spacing w:val="-2"/>
          <w:sz w:val="20"/>
          <w:u w:val="none"/>
        </w:rPr>
        <w:t> </w:t>
      </w:r>
      <w:hyperlink r:id="rId49">
        <w:r>
          <w:rPr>
            <w:color w:val="0000FF"/>
            <w:sz w:val="20"/>
            <w:u w:val="single" w:color="0000FF"/>
          </w:rPr>
          <w:t>ndment_Bill_2015/Submissions</w:t>
        </w:r>
      </w:hyperlink>
      <w:r>
        <w:rPr>
          <w:color w:val="0000FF"/>
          <w:sz w:val="20"/>
          <w:u w:val="none"/>
        </w:rPr>
        <w:t> </w:t>
      </w:r>
      <w:r>
        <w:rPr>
          <w:sz w:val="20"/>
          <w:u w:val="none"/>
        </w:rPr>
        <w:t>(viewed 1 May 2017).</w:t>
      </w:r>
    </w:p>
    <w:p>
      <w:pPr>
        <w:spacing w:before="0"/>
        <w:ind w:left="978" w:right="0" w:firstLine="0"/>
        <w:jc w:val="left"/>
        <w:rPr>
          <w:sz w:val="20"/>
        </w:rPr>
      </w:pPr>
      <w:r>
        <w:rPr>
          <w:position w:val="6"/>
          <w:sz w:val="13"/>
        </w:rPr>
        <w:t>46</w:t>
      </w:r>
      <w:r>
        <w:rPr>
          <w:i/>
          <w:sz w:val="20"/>
        </w:rPr>
        <w:t>Counter-Terrorism</w:t>
      </w:r>
      <w:r>
        <w:rPr>
          <w:i/>
          <w:spacing w:val="-10"/>
          <w:sz w:val="20"/>
        </w:rPr>
        <w:t> </w:t>
      </w:r>
      <w:r>
        <w:rPr>
          <w:i/>
          <w:sz w:val="20"/>
        </w:rPr>
        <w:t>Legislation</w:t>
      </w:r>
      <w:r>
        <w:rPr>
          <w:i/>
          <w:spacing w:val="-10"/>
          <w:sz w:val="20"/>
        </w:rPr>
        <w:t> </w:t>
      </w:r>
      <w:r>
        <w:rPr>
          <w:i/>
          <w:sz w:val="20"/>
        </w:rPr>
        <w:t>Amendment</w:t>
      </w:r>
      <w:r>
        <w:rPr>
          <w:i/>
          <w:spacing w:val="-7"/>
          <w:sz w:val="20"/>
        </w:rPr>
        <w:t> </w:t>
      </w:r>
      <w:r>
        <w:rPr>
          <w:i/>
          <w:sz w:val="20"/>
        </w:rPr>
        <w:t>Act</w:t>
      </w:r>
      <w:r>
        <w:rPr>
          <w:i/>
          <w:spacing w:val="-9"/>
          <w:sz w:val="20"/>
        </w:rPr>
        <w:t> </w:t>
      </w:r>
      <w:r>
        <w:rPr>
          <w:i/>
          <w:sz w:val="20"/>
        </w:rPr>
        <w:t>(No.</w:t>
      </w:r>
      <w:r>
        <w:rPr>
          <w:i/>
          <w:spacing w:val="-8"/>
          <w:sz w:val="20"/>
        </w:rPr>
        <w:t> </w:t>
      </w:r>
      <w:r>
        <w:rPr>
          <w:i/>
          <w:sz w:val="20"/>
        </w:rPr>
        <w:t>1)</w:t>
      </w:r>
      <w:r>
        <w:rPr>
          <w:i/>
          <w:spacing w:val="-6"/>
          <w:sz w:val="20"/>
        </w:rPr>
        <w:t> </w:t>
      </w:r>
      <w:r>
        <w:rPr>
          <w:i/>
          <w:sz w:val="20"/>
        </w:rPr>
        <w:t>2016</w:t>
      </w:r>
      <w:r>
        <w:rPr>
          <w:i/>
          <w:spacing w:val="-5"/>
          <w:sz w:val="20"/>
        </w:rPr>
        <w:t> </w:t>
      </w:r>
      <w:r>
        <w:rPr>
          <w:spacing w:val="-2"/>
          <w:sz w:val="20"/>
        </w:rPr>
        <w:t>(Cth).</w:t>
      </w:r>
    </w:p>
    <w:p>
      <w:pPr>
        <w:spacing w:before="0"/>
        <w:ind w:left="978" w:right="0" w:firstLine="0"/>
        <w:jc w:val="left"/>
        <w:rPr>
          <w:sz w:val="20"/>
        </w:rPr>
      </w:pPr>
      <w:r>
        <w:rPr>
          <w:position w:val="6"/>
          <w:sz w:val="13"/>
        </w:rPr>
        <w:t>47</w:t>
      </w:r>
      <w:r>
        <w:rPr>
          <w:spacing w:val="12"/>
          <w:position w:val="6"/>
          <w:sz w:val="13"/>
        </w:rPr>
        <w:t> </w:t>
      </w:r>
      <w:r>
        <w:rPr>
          <w:i/>
          <w:sz w:val="20"/>
        </w:rPr>
        <w:t>Criminal</w:t>
      </w:r>
      <w:r>
        <w:rPr>
          <w:i/>
          <w:spacing w:val="-8"/>
          <w:sz w:val="20"/>
        </w:rPr>
        <w:t> </w:t>
      </w:r>
      <w:r>
        <w:rPr>
          <w:i/>
          <w:sz w:val="20"/>
        </w:rPr>
        <w:t>Code</w:t>
      </w:r>
      <w:r>
        <w:rPr>
          <w:i/>
          <w:spacing w:val="-6"/>
          <w:sz w:val="20"/>
        </w:rPr>
        <w:t> </w:t>
      </w:r>
      <w:r>
        <w:rPr>
          <w:i/>
          <w:sz w:val="20"/>
        </w:rPr>
        <w:t>Amendment</w:t>
      </w:r>
      <w:r>
        <w:rPr>
          <w:i/>
          <w:spacing w:val="-7"/>
          <w:sz w:val="20"/>
        </w:rPr>
        <w:t> </w:t>
      </w:r>
      <w:r>
        <w:rPr>
          <w:i/>
          <w:sz w:val="20"/>
        </w:rPr>
        <w:t>(High</w:t>
      </w:r>
      <w:r>
        <w:rPr>
          <w:i/>
          <w:spacing w:val="-5"/>
          <w:sz w:val="20"/>
        </w:rPr>
        <w:t> </w:t>
      </w:r>
      <w:r>
        <w:rPr>
          <w:i/>
          <w:sz w:val="20"/>
        </w:rPr>
        <w:t>Risk</w:t>
      </w:r>
      <w:r>
        <w:rPr>
          <w:i/>
          <w:spacing w:val="-6"/>
          <w:sz w:val="20"/>
        </w:rPr>
        <w:t> </w:t>
      </w:r>
      <w:r>
        <w:rPr>
          <w:i/>
          <w:sz w:val="20"/>
        </w:rPr>
        <w:t>Terrorist</w:t>
      </w:r>
      <w:r>
        <w:rPr>
          <w:i/>
          <w:spacing w:val="-7"/>
          <w:sz w:val="20"/>
        </w:rPr>
        <w:t> </w:t>
      </w:r>
      <w:r>
        <w:rPr>
          <w:i/>
          <w:sz w:val="20"/>
        </w:rPr>
        <w:t>Offenders)</w:t>
      </w:r>
      <w:r>
        <w:rPr>
          <w:i/>
          <w:spacing w:val="-6"/>
          <w:sz w:val="20"/>
        </w:rPr>
        <w:t> </w:t>
      </w:r>
      <w:r>
        <w:rPr>
          <w:i/>
          <w:sz w:val="20"/>
        </w:rPr>
        <w:t>Act</w:t>
      </w:r>
      <w:r>
        <w:rPr>
          <w:i/>
          <w:spacing w:val="-6"/>
          <w:sz w:val="20"/>
        </w:rPr>
        <w:t> </w:t>
      </w:r>
      <w:r>
        <w:rPr>
          <w:i/>
          <w:sz w:val="20"/>
        </w:rPr>
        <w:t>2016</w:t>
      </w:r>
      <w:r>
        <w:rPr>
          <w:i/>
          <w:spacing w:val="-2"/>
          <w:sz w:val="20"/>
        </w:rPr>
        <w:t> </w:t>
      </w:r>
      <w:r>
        <w:rPr>
          <w:sz w:val="20"/>
        </w:rPr>
        <w:t>(Cth),</w:t>
      </w:r>
      <w:r>
        <w:rPr>
          <w:spacing w:val="-7"/>
          <w:sz w:val="20"/>
        </w:rPr>
        <w:t> </w:t>
      </w:r>
      <w:r>
        <w:rPr>
          <w:sz w:val="20"/>
        </w:rPr>
        <w:t>Sch</w:t>
      </w:r>
      <w:r>
        <w:rPr>
          <w:spacing w:val="-4"/>
          <w:sz w:val="20"/>
        </w:rPr>
        <w:t> </w:t>
      </w:r>
      <w:r>
        <w:rPr>
          <w:sz w:val="20"/>
        </w:rPr>
        <w:t>2</w:t>
      </w:r>
      <w:r>
        <w:rPr>
          <w:spacing w:val="-5"/>
          <w:sz w:val="20"/>
        </w:rPr>
        <w:t> </w:t>
      </w:r>
      <w:r>
        <w:rPr>
          <w:sz w:val="20"/>
        </w:rPr>
        <w:t>Item</w:t>
      </w:r>
      <w:r>
        <w:rPr>
          <w:spacing w:val="-2"/>
          <w:sz w:val="20"/>
        </w:rPr>
        <w:t> </w:t>
      </w:r>
      <w:r>
        <w:rPr>
          <w:spacing w:val="-5"/>
          <w:sz w:val="20"/>
        </w:rPr>
        <w:t>2.</w:t>
      </w:r>
    </w:p>
    <w:p>
      <w:pPr>
        <w:spacing w:before="0"/>
        <w:ind w:left="978" w:right="208" w:firstLine="0"/>
        <w:jc w:val="left"/>
        <w:rPr>
          <w:sz w:val="20"/>
        </w:rPr>
      </w:pPr>
      <w:r>
        <w:rPr>
          <w:position w:val="6"/>
          <w:sz w:val="13"/>
        </w:rPr>
        <w:t>48</w:t>
      </w:r>
      <w:r>
        <w:rPr>
          <w:spacing w:val="15"/>
          <w:position w:val="6"/>
          <w:sz w:val="13"/>
        </w:rPr>
        <w:t> </w:t>
      </w:r>
      <w:r>
        <w:rPr>
          <w:sz w:val="20"/>
        </w:rPr>
        <w:t>Australian</w:t>
      </w:r>
      <w:r>
        <w:rPr>
          <w:spacing w:val="-4"/>
          <w:sz w:val="20"/>
        </w:rPr>
        <w:t> </w:t>
      </w:r>
      <w:r>
        <w:rPr>
          <w:sz w:val="20"/>
        </w:rPr>
        <w:t>Human</w:t>
      </w:r>
      <w:r>
        <w:rPr>
          <w:spacing w:val="-5"/>
          <w:sz w:val="20"/>
        </w:rPr>
        <w:t> </w:t>
      </w:r>
      <w:r>
        <w:rPr>
          <w:sz w:val="20"/>
        </w:rPr>
        <w:t>Rights</w:t>
      </w:r>
      <w:r>
        <w:rPr>
          <w:spacing w:val="-1"/>
          <w:sz w:val="20"/>
        </w:rPr>
        <w:t> </w:t>
      </w:r>
      <w:r>
        <w:rPr>
          <w:sz w:val="20"/>
        </w:rPr>
        <w:t>Commission,</w:t>
      </w:r>
      <w:r>
        <w:rPr>
          <w:spacing w:val="-4"/>
          <w:sz w:val="20"/>
        </w:rPr>
        <w:t> </w:t>
      </w:r>
      <w:r>
        <w:rPr>
          <w:sz w:val="20"/>
        </w:rPr>
        <w:t>Submission</w:t>
      </w:r>
      <w:r>
        <w:rPr>
          <w:spacing w:val="-5"/>
          <w:sz w:val="20"/>
        </w:rPr>
        <w:t> </w:t>
      </w:r>
      <w:r>
        <w:rPr>
          <w:sz w:val="20"/>
        </w:rPr>
        <w:t>No</w:t>
      </w:r>
      <w:r>
        <w:rPr>
          <w:spacing w:val="-4"/>
          <w:sz w:val="20"/>
        </w:rPr>
        <w:t> </w:t>
      </w:r>
      <w:r>
        <w:rPr>
          <w:sz w:val="20"/>
        </w:rPr>
        <w:t>8</w:t>
      </w:r>
      <w:r>
        <w:rPr>
          <w:spacing w:val="-4"/>
          <w:sz w:val="20"/>
        </w:rPr>
        <w:t> </w:t>
      </w:r>
      <w:r>
        <w:rPr>
          <w:sz w:val="20"/>
        </w:rPr>
        <w:t>to</w:t>
      </w:r>
      <w:r>
        <w:rPr>
          <w:spacing w:val="-4"/>
          <w:sz w:val="20"/>
        </w:rPr>
        <w:t> </w:t>
      </w:r>
      <w:r>
        <w:rPr>
          <w:sz w:val="20"/>
        </w:rPr>
        <w:t>the</w:t>
      </w:r>
      <w:r>
        <w:rPr>
          <w:spacing w:val="-4"/>
          <w:sz w:val="20"/>
        </w:rPr>
        <w:t> </w:t>
      </w:r>
      <w:r>
        <w:rPr>
          <w:sz w:val="20"/>
        </w:rPr>
        <w:t>Parliamentary</w:t>
      </w:r>
      <w:r>
        <w:rPr>
          <w:spacing w:val="-7"/>
          <w:sz w:val="20"/>
        </w:rPr>
        <w:t> </w:t>
      </w:r>
      <w:r>
        <w:rPr>
          <w:sz w:val="20"/>
        </w:rPr>
        <w:t>Joint</w:t>
      </w:r>
      <w:r>
        <w:rPr>
          <w:spacing w:val="-4"/>
          <w:sz w:val="20"/>
        </w:rPr>
        <w:t> </w:t>
      </w:r>
      <w:r>
        <w:rPr>
          <w:sz w:val="20"/>
        </w:rPr>
        <w:t>Committee</w:t>
      </w:r>
      <w:r>
        <w:rPr>
          <w:spacing w:val="-4"/>
          <w:sz w:val="20"/>
        </w:rPr>
        <w:t> </w:t>
      </w:r>
      <w:r>
        <w:rPr>
          <w:sz w:val="20"/>
        </w:rPr>
        <w:t>on Intelligence and Security, </w:t>
      </w:r>
      <w:r>
        <w:rPr>
          <w:i/>
          <w:sz w:val="20"/>
        </w:rPr>
        <w:t>Criminal Code Amendment (High Risk Terrorist Offenders) Bill 2016</w:t>
      </w:r>
      <w:r>
        <w:rPr>
          <w:sz w:val="20"/>
        </w:rPr>
        <w:t>, 12</w:t>
      </w:r>
    </w:p>
    <w:p>
      <w:pPr>
        <w:spacing w:after="0"/>
        <w:jc w:val="left"/>
        <w:rPr>
          <w:sz w:val="20"/>
        </w:rPr>
        <w:sectPr>
          <w:headerReference w:type="default" r:id="rId43"/>
          <w:footerReference w:type="default" r:id="rId44"/>
          <w:pgSz w:w="11910" w:h="16840"/>
          <w:pgMar w:header="712" w:footer="770" w:top="1640" w:bottom="960" w:left="440" w:right="1300"/>
        </w:sectPr>
      </w:pPr>
    </w:p>
    <w:p>
      <w:pPr>
        <w:pStyle w:val="BodyText"/>
        <w:spacing w:before="113"/>
        <w:rPr>
          <w:sz w:val="20"/>
        </w:rPr>
      </w:pPr>
    </w:p>
    <w:p>
      <w:pPr>
        <w:spacing w:before="0"/>
        <w:ind w:left="978" w:right="0" w:firstLine="0"/>
        <w:jc w:val="left"/>
        <w:rPr>
          <w:sz w:val="20"/>
        </w:rPr>
      </w:pPr>
      <w:r>
        <w:rPr>
          <w:spacing w:val="-2"/>
          <w:sz w:val="20"/>
        </w:rPr>
        <w:t>October</w:t>
      </w:r>
      <w:r>
        <w:rPr>
          <w:spacing w:val="14"/>
          <w:sz w:val="20"/>
        </w:rPr>
        <w:t> </w:t>
      </w:r>
      <w:r>
        <w:rPr>
          <w:spacing w:val="-2"/>
          <w:sz w:val="20"/>
        </w:rPr>
        <w:t>2016,</w:t>
      </w:r>
      <w:r>
        <w:rPr>
          <w:spacing w:val="14"/>
          <w:sz w:val="20"/>
        </w:rPr>
        <w:t> </w:t>
      </w:r>
      <w:r>
        <w:rPr>
          <w:spacing w:val="-2"/>
          <w:sz w:val="20"/>
        </w:rPr>
        <w:t>[61]-[86].</w:t>
      </w:r>
      <w:r>
        <w:rPr>
          <w:spacing w:val="17"/>
          <w:sz w:val="20"/>
        </w:rPr>
        <w:t> </w:t>
      </w:r>
      <w:r>
        <w:rPr>
          <w:spacing w:val="-2"/>
          <w:sz w:val="20"/>
        </w:rPr>
        <w:t>At</w:t>
      </w:r>
      <w:r>
        <w:rPr>
          <w:spacing w:val="61"/>
          <w:w w:val="150"/>
          <w:sz w:val="20"/>
        </w:rPr>
        <w:t> </w:t>
      </w:r>
      <w:hyperlink r:id="rId50">
        <w:r>
          <w:rPr>
            <w:color w:val="0000FF"/>
            <w:spacing w:val="-2"/>
            <w:sz w:val="20"/>
            <w:u w:val="single" w:color="0000FF"/>
          </w:rPr>
          <w:t>http://www.humanrights.gov.au/submissions/criminal-code-amendment-</w:t>
        </w:r>
      </w:hyperlink>
    </w:p>
    <w:p>
      <w:pPr>
        <w:spacing w:before="0"/>
        <w:ind w:left="978" w:right="0" w:firstLine="0"/>
        <w:jc w:val="left"/>
        <w:rPr>
          <w:sz w:val="20"/>
        </w:rPr>
      </w:pPr>
      <w:hyperlink r:id="rId50">
        <w:r>
          <w:rPr>
            <w:color w:val="0000FF"/>
            <w:sz w:val="20"/>
            <w:u w:val="single" w:color="0000FF"/>
          </w:rPr>
          <w:t>high-risk-terrorist-offenders-bill-2016</w:t>
        </w:r>
      </w:hyperlink>
      <w:r>
        <w:rPr>
          <w:color w:val="0000FF"/>
          <w:spacing w:val="-14"/>
          <w:sz w:val="20"/>
          <w:u w:val="none"/>
        </w:rPr>
        <w:t> </w:t>
      </w:r>
      <w:r>
        <w:rPr>
          <w:sz w:val="20"/>
          <w:u w:val="none"/>
        </w:rPr>
        <w:t>(viewed</w:t>
      </w:r>
      <w:r>
        <w:rPr>
          <w:spacing w:val="-14"/>
          <w:sz w:val="20"/>
          <w:u w:val="none"/>
        </w:rPr>
        <w:t> </w:t>
      </w:r>
      <w:r>
        <w:rPr>
          <w:sz w:val="20"/>
          <w:u w:val="none"/>
        </w:rPr>
        <w:t>27</w:t>
      </w:r>
      <w:r>
        <w:rPr>
          <w:spacing w:val="-14"/>
          <w:sz w:val="20"/>
          <w:u w:val="none"/>
        </w:rPr>
        <w:t> </w:t>
      </w:r>
      <w:r>
        <w:rPr>
          <w:sz w:val="20"/>
          <w:u w:val="none"/>
        </w:rPr>
        <w:t>April</w:t>
      </w:r>
      <w:r>
        <w:rPr>
          <w:spacing w:val="-14"/>
          <w:sz w:val="20"/>
          <w:u w:val="none"/>
        </w:rPr>
        <w:t> </w:t>
      </w:r>
      <w:r>
        <w:rPr>
          <w:spacing w:val="-2"/>
          <w:sz w:val="20"/>
          <w:u w:val="none"/>
        </w:rPr>
        <w:t>2017).</w:t>
      </w:r>
    </w:p>
    <w:p>
      <w:pPr>
        <w:spacing w:line="240" w:lineRule="auto" w:before="1"/>
        <w:ind w:left="978" w:right="0" w:firstLine="0"/>
        <w:jc w:val="left"/>
        <w:rPr>
          <w:sz w:val="20"/>
        </w:rPr>
      </w:pPr>
      <w:r>
        <w:rPr>
          <w:position w:val="6"/>
          <w:sz w:val="13"/>
        </w:rPr>
        <w:t>49</w:t>
      </w:r>
      <w:r>
        <w:rPr>
          <w:spacing w:val="27"/>
          <w:position w:val="6"/>
          <w:sz w:val="13"/>
        </w:rPr>
        <w:t> </w:t>
      </w:r>
      <w:r>
        <w:rPr>
          <w:sz w:val="20"/>
        </w:rPr>
        <w:t>Australian Human Rights Commission, Submission No 8 to the Parliamentary Joint Committee on Intelligence and Security, </w:t>
      </w:r>
      <w:r>
        <w:rPr>
          <w:i/>
          <w:sz w:val="20"/>
        </w:rPr>
        <w:t>Criminal Code Amendment (High Risk Terrorist Offenders) Bill 2016</w:t>
      </w:r>
      <w:r>
        <w:rPr>
          <w:sz w:val="20"/>
        </w:rPr>
        <w:t>, 12 October</w:t>
      </w:r>
      <w:r>
        <w:rPr>
          <w:spacing w:val="-8"/>
          <w:sz w:val="20"/>
        </w:rPr>
        <w:t> </w:t>
      </w:r>
      <w:r>
        <w:rPr>
          <w:sz w:val="20"/>
        </w:rPr>
        <w:t>2016,</w:t>
      </w:r>
      <w:r>
        <w:rPr>
          <w:spacing w:val="-6"/>
          <w:sz w:val="20"/>
        </w:rPr>
        <w:t> </w:t>
      </w:r>
      <w:r>
        <w:rPr>
          <w:sz w:val="20"/>
        </w:rPr>
        <w:t>18-21.</w:t>
      </w:r>
      <w:r>
        <w:rPr>
          <w:spacing w:val="-8"/>
          <w:sz w:val="20"/>
        </w:rPr>
        <w:t> </w:t>
      </w:r>
      <w:r>
        <w:rPr>
          <w:sz w:val="20"/>
        </w:rPr>
        <w:t>At</w:t>
      </w:r>
      <w:r>
        <w:rPr>
          <w:spacing w:val="40"/>
          <w:sz w:val="20"/>
        </w:rPr>
        <w:t> </w:t>
      </w:r>
      <w:hyperlink r:id="rId50">
        <w:r>
          <w:rPr>
            <w:color w:val="0000FF"/>
            <w:sz w:val="20"/>
            <w:u w:val="single" w:color="0000FF"/>
          </w:rPr>
          <w:t>http://www.humanrights.gov.au/submissions/criminal-code-amendment-high-</w:t>
        </w:r>
      </w:hyperlink>
    </w:p>
    <w:p>
      <w:pPr>
        <w:spacing w:line="229" w:lineRule="exact" w:before="0"/>
        <w:ind w:left="978" w:right="0" w:firstLine="0"/>
        <w:jc w:val="left"/>
        <w:rPr>
          <w:sz w:val="20"/>
        </w:rPr>
      </w:pPr>
      <w:hyperlink r:id="rId50">
        <w:r>
          <w:rPr>
            <w:color w:val="0000FF"/>
            <w:sz w:val="20"/>
            <w:u w:val="single" w:color="0000FF"/>
          </w:rPr>
          <w:t>risk-terrorist-offenders-bill-2016</w:t>
        </w:r>
      </w:hyperlink>
      <w:r>
        <w:rPr>
          <w:color w:val="0000FF"/>
          <w:spacing w:val="-13"/>
          <w:sz w:val="20"/>
          <w:u w:val="none"/>
        </w:rPr>
        <w:t> </w:t>
      </w:r>
      <w:r>
        <w:rPr>
          <w:sz w:val="20"/>
          <w:u w:val="none"/>
        </w:rPr>
        <w:t>(viewed</w:t>
      </w:r>
      <w:r>
        <w:rPr>
          <w:spacing w:val="-11"/>
          <w:sz w:val="20"/>
          <w:u w:val="none"/>
        </w:rPr>
        <w:t> </w:t>
      </w:r>
      <w:r>
        <w:rPr>
          <w:sz w:val="20"/>
          <w:u w:val="none"/>
        </w:rPr>
        <w:t>27</w:t>
      </w:r>
      <w:r>
        <w:rPr>
          <w:spacing w:val="-11"/>
          <w:sz w:val="20"/>
          <w:u w:val="none"/>
        </w:rPr>
        <w:t> </w:t>
      </w:r>
      <w:r>
        <w:rPr>
          <w:sz w:val="20"/>
          <w:u w:val="none"/>
        </w:rPr>
        <w:t>April</w:t>
      </w:r>
      <w:r>
        <w:rPr>
          <w:spacing w:val="-12"/>
          <w:sz w:val="20"/>
          <w:u w:val="none"/>
        </w:rPr>
        <w:t> </w:t>
      </w:r>
      <w:r>
        <w:rPr>
          <w:spacing w:val="-2"/>
          <w:sz w:val="20"/>
          <w:u w:val="none"/>
        </w:rPr>
        <w:t>2017).</w:t>
      </w:r>
    </w:p>
    <w:sectPr>
      <w:pgSz w:w="11910" w:h="16840"/>
      <w:pgMar w:header="712" w:footer="770" w:top="1640" w:bottom="960" w:left="4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MS Gothic">
    <w:altName w:val="MS Gothic"/>
    <w:charset w:val="0"/>
    <w:family w:val="modern"/>
    <w:pitch w:val="fixed"/>
  </w:font>
  <w:font w:name="Calibri">
    <w:altName w:val="Calibri"/>
    <w:charset w:val="0"/>
    <w:family w:val="swiss"/>
    <w:pitch w:val="variable"/>
  </w:font>
  <w:font w:name="Open Sans">
    <w:altName w:val="Open Sans"/>
    <w:charset w:val="0"/>
    <w:family w:val="auto"/>
    <w:pitch w:val="variable"/>
  </w:font>
  <w:font w:name="Lucida Sans">
    <w:altName w:val="Lucida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1216">
              <wp:simplePos x="0" y="0"/>
              <wp:positionH relativeFrom="page">
                <wp:posOffset>899160</wp:posOffset>
              </wp:positionH>
              <wp:positionV relativeFrom="page">
                <wp:posOffset>9906000</wp:posOffset>
              </wp:positionV>
              <wp:extent cx="5760720"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760720" cy="6350"/>
                      </a:xfrm>
                      <a:custGeom>
                        <a:avLst/>
                        <a:gdLst/>
                        <a:ahLst/>
                        <a:cxnLst/>
                        <a:rect l="l" t="t" r="r" b="b"/>
                        <a:pathLst>
                          <a:path w="5760720" h="6350">
                            <a:moveTo>
                              <a:pt x="5760720" y="0"/>
                            </a:moveTo>
                            <a:lnTo>
                              <a:pt x="4933188" y="0"/>
                            </a:lnTo>
                            <a:lnTo>
                              <a:pt x="0" y="0"/>
                            </a:lnTo>
                            <a:lnTo>
                              <a:pt x="0" y="6096"/>
                            </a:lnTo>
                            <a:lnTo>
                              <a:pt x="4933188" y="6096"/>
                            </a:lnTo>
                            <a:lnTo>
                              <a:pt x="5760720" y="6096"/>
                            </a:lnTo>
                            <a:lnTo>
                              <a:pt x="5760720" y="0"/>
                            </a:lnTo>
                            <a:close/>
                          </a:path>
                        </a:pathLst>
                      </a:custGeom>
                      <a:solidFill>
                        <a:srgbClr val="646464"/>
                      </a:solidFill>
                    </wps:spPr>
                    <wps:bodyPr wrap="square" lIns="0" tIns="0" rIns="0" bIns="0" rtlCol="0">
                      <a:prstTxWarp prst="textNoShape">
                        <a:avLst/>
                      </a:prstTxWarp>
                      <a:noAutofit/>
                    </wps:bodyPr>
                  </wps:wsp>
                </a:graphicData>
              </a:graphic>
            </wp:anchor>
          </w:drawing>
        </mc:Choice>
        <mc:Fallback>
          <w:pict>
            <v:shape style="position:absolute;margin-left:70.800003pt;margin-top:780.000061pt;width:453.6pt;height:.5pt;mso-position-horizontal-relative:page;mso-position-vertical-relative:page;z-index:-16395264" id="docshape2" coordorigin="1416,15600" coordsize="9072,10" path="m10488,15600l9185,15600,1416,15600,1416,15610,9185,15610,10488,15610,10488,15600xe" filled="true" fillcolor="#646464" stroked="false">
              <v:path arrowok="t"/>
              <v:fill type="solid"/>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7872">
              <wp:simplePos x="0" y="0"/>
              <wp:positionH relativeFrom="page">
                <wp:posOffset>6496558</wp:posOffset>
              </wp:positionH>
              <wp:positionV relativeFrom="page">
                <wp:posOffset>10063842</wp:posOffset>
              </wp:positionV>
              <wp:extent cx="217170" cy="1536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17170" cy="153670"/>
                      </a:xfrm>
                      <a:prstGeom prst="rect">
                        <a:avLst/>
                      </a:prstGeom>
                    </wps:spPr>
                    <wps:txbx>
                      <w:txbxContent>
                        <w:p>
                          <w:pPr>
                            <w:spacing w:before="14"/>
                            <w:ind w:left="60" w:right="0" w:firstLine="0"/>
                            <w:jc w:val="left"/>
                            <w:rPr>
                              <w:sz w:val="18"/>
                            </w:rPr>
                          </w:pPr>
                          <w:r>
                            <w:rPr>
                              <w:color w:val="404040"/>
                              <w:spacing w:val="-5"/>
                              <w:sz w:val="18"/>
                            </w:rPr>
                            <w:fldChar w:fldCharType="begin"/>
                          </w:r>
                          <w:r>
                            <w:rPr>
                              <w:color w:val="404040"/>
                              <w:spacing w:val="-5"/>
                              <w:sz w:val="18"/>
                            </w:rPr>
                            <w:instrText> PAGE </w:instrText>
                          </w:r>
                          <w:r>
                            <w:rPr>
                              <w:color w:val="404040"/>
                              <w:spacing w:val="-5"/>
                              <w:sz w:val="18"/>
                            </w:rPr>
                            <w:fldChar w:fldCharType="separate"/>
                          </w:r>
                          <w:r>
                            <w:rPr>
                              <w:color w:val="404040"/>
                              <w:spacing w:val="-5"/>
                              <w:sz w:val="18"/>
                            </w:rPr>
                            <w:t>24</w:t>
                          </w:r>
                          <w:r>
                            <w:rPr>
                              <w:color w:val="404040"/>
                              <w:spacing w:val="-5"/>
                              <w:sz w:val="18"/>
                            </w:rPr>
                            <w:fldChar w:fldCharType="end"/>
                          </w:r>
                        </w:p>
                      </w:txbxContent>
                    </wps:txbx>
                    <wps:bodyPr wrap="square" lIns="0" tIns="0" rIns="0" bIns="0" rtlCol="0">
                      <a:noAutofit/>
                    </wps:bodyPr>
                  </wps:wsp>
                </a:graphicData>
              </a:graphic>
            </wp:anchor>
          </w:drawing>
        </mc:Choice>
        <mc:Fallback>
          <w:pict>
            <v:shape style="position:absolute;margin-left:511.540009pt;margin-top:792.428528pt;width:17.1pt;height:12.1pt;mso-position-horizontal-relative:page;mso-position-vertical-relative:page;z-index:-16388608" type="#_x0000_t202" id="docshape22" filled="false" stroked="false">
              <v:textbox inset="0,0,0,0">
                <w:txbxContent>
                  <w:p>
                    <w:pPr>
                      <w:spacing w:before="14"/>
                      <w:ind w:left="60" w:right="0" w:firstLine="0"/>
                      <w:jc w:val="left"/>
                      <w:rPr>
                        <w:sz w:val="18"/>
                      </w:rPr>
                    </w:pPr>
                    <w:r>
                      <w:rPr>
                        <w:color w:val="404040"/>
                        <w:spacing w:val="-5"/>
                        <w:sz w:val="18"/>
                      </w:rPr>
                      <w:fldChar w:fldCharType="begin"/>
                    </w:r>
                    <w:r>
                      <w:rPr>
                        <w:color w:val="404040"/>
                        <w:spacing w:val="-5"/>
                        <w:sz w:val="18"/>
                      </w:rPr>
                      <w:instrText> PAGE </w:instrText>
                    </w:r>
                    <w:r>
                      <w:rPr>
                        <w:color w:val="404040"/>
                        <w:spacing w:val="-5"/>
                        <w:sz w:val="18"/>
                      </w:rPr>
                      <w:fldChar w:fldCharType="separate"/>
                    </w:r>
                    <w:r>
                      <w:rPr>
                        <w:color w:val="404040"/>
                        <w:spacing w:val="-5"/>
                        <w:sz w:val="18"/>
                      </w:rPr>
                      <w:t>24</w:t>
                    </w:r>
                    <w:r>
                      <w:rPr>
                        <w:color w:val="404040"/>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2240">
              <wp:simplePos x="0" y="0"/>
              <wp:positionH relativeFrom="page">
                <wp:posOffset>6559295</wp:posOffset>
              </wp:positionH>
              <wp:positionV relativeFrom="page">
                <wp:posOffset>10064146</wp:posOffset>
              </wp:positionV>
              <wp:extent cx="153035"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3035" cy="153670"/>
                      </a:xfrm>
                      <a:prstGeom prst="rect">
                        <a:avLst/>
                      </a:prstGeom>
                    </wps:spPr>
                    <wps:txbx>
                      <w:txbxContent>
                        <w:p>
                          <w:pPr>
                            <w:spacing w:before="14"/>
                            <w:ind w:left="60" w:right="0" w:firstLine="0"/>
                            <w:jc w:val="left"/>
                            <w:rPr>
                              <w:sz w:val="18"/>
                            </w:rPr>
                          </w:pPr>
                          <w:r>
                            <w:rPr>
                              <w:color w:val="404040"/>
                              <w:spacing w:val="-10"/>
                              <w:sz w:val="18"/>
                            </w:rPr>
                            <w:fldChar w:fldCharType="begin"/>
                          </w:r>
                          <w:r>
                            <w:rPr>
                              <w:color w:val="404040"/>
                              <w:spacing w:val="-10"/>
                              <w:sz w:val="18"/>
                            </w:rPr>
                            <w:instrText> PAGE </w:instrText>
                          </w:r>
                          <w:r>
                            <w:rPr>
                              <w:color w:val="404040"/>
                              <w:spacing w:val="-10"/>
                              <w:sz w:val="18"/>
                            </w:rPr>
                            <w:fldChar w:fldCharType="separate"/>
                          </w:r>
                          <w:r>
                            <w:rPr>
                              <w:color w:val="404040"/>
                              <w:spacing w:val="-10"/>
                              <w:sz w:val="18"/>
                            </w:rPr>
                            <w:t>2</w:t>
                          </w:r>
                          <w:r>
                            <w:rPr>
                              <w:color w:val="404040"/>
                              <w:spacing w:val="-10"/>
                              <w:sz w:val="18"/>
                            </w:rPr>
                            <w:fldChar w:fldCharType="end"/>
                          </w:r>
                        </w:p>
                      </w:txbxContent>
                    </wps:txbx>
                    <wps:bodyPr wrap="square" lIns="0" tIns="0" rIns="0" bIns="0" rtlCol="0">
                      <a:noAutofit/>
                    </wps:bodyPr>
                  </wps:wsp>
                </a:graphicData>
              </a:graphic>
            </wp:anchor>
          </w:drawing>
        </mc:Choice>
        <mc:Fallback>
          <w:pict>
            <v:shape style="position:absolute;margin-left:516.479980pt;margin-top:792.452515pt;width:12.05pt;height:12.1pt;mso-position-horizontal-relative:page;mso-position-vertical-relative:page;z-index:-16394240" type="#_x0000_t202" id="docshape5" filled="false" stroked="false">
              <v:textbox inset="0,0,0,0">
                <w:txbxContent>
                  <w:p>
                    <w:pPr>
                      <w:spacing w:before="14"/>
                      <w:ind w:left="60" w:right="0" w:firstLine="0"/>
                      <w:jc w:val="left"/>
                      <w:rPr>
                        <w:sz w:val="18"/>
                      </w:rPr>
                    </w:pPr>
                    <w:r>
                      <w:rPr>
                        <w:color w:val="404040"/>
                        <w:spacing w:val="-10"/>
                        <w:sz w:val="18"/>
                      </w:rPr>
                      <w:fldChar w:fldCharType="begin"/>
                    </w:r>
                    <w:r>
                      <w:rPr>
                        <w:color w:val="404040"/>
                        <w:spacing w:val="-10"/>
                        <w:sz w:val="18"/>
                      </w:rPr>
                      <w:instrText> PAGE </w:instrText>
                    </w:r>
                    <w:r>
                      <w:rPr>
                        <w:color w:val="404040"/>
                        <w:spacing w:val="-10"/>
                        <w:sz w:val="18"/>
                      </w:rPr>
                      <w:fldChar w:fldCharType="separate"/>
                    </w:r>
                    <w:r>
                      <w:rPr>
                        <w:color w:val="404040"/>
                        <w:spacing w:val="-10"/>
                        <w:sz w:val="18"/>
                      </w:rPr>
                      <w:t>2</w:t>
                    </w:r>
                    <w:r>
                      <w:rPr>
                        <w:color w:val="404040"/>
                        <w:spacing w:val="-10"/>
                        <w:sz w:val="18"/>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3264">
              <wp:simplePos x="0" y="0"/>
              <wp:positionH relativeFrom="page">
                <wp:posOffset>6496558</wp:posOffset>
              </wp:positionH>
              <wp:positionV relativeFrom="page">
                <wp:posOffset>10064146</wp:posOffset>
              </wp:positionV>
              <wp:extent cx="217170" cy="1536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7170" cy="153670"/>
                      </a:xfrm>
                      <a:prstGeom prst="rect">
                        <a:avLst/>
                      </a:prstGeom>
                    </wps:spPr>
                    <wps:txbx>
                      <w:txbxContent>
                        <w:p>
                          <w:pPr>
                            <w:spacing w:before="14"/>
                            <w:ind w:left="60" w:right="0" w:firstLine="0"/>
                            <w:jc w:val="left"/>
                            <w:rPr>
                              <w:sz w:val="18"/>
                            </w:rPr>
                          </w:pPr>
                          <w:r>
                            <w:rPr>
                              <w:color w:val="404040"/>
                              <w:spacing w:val="-5"/>
                              <w:sz w:val="18"/>
                            </w:rPr>
                            <w:fldChar w:fldCharType="begin"/>
                          </w:r>
                          <w:r>
                            <w:rPr>
                              <w:color w:val="404040"/>
                              <w:spacing w:val="-5"/>
                              <w:sz w:val="18"/>
                            </w:rPr>
                            <w:instrText> PAGE </w:instrText>
                          </w:r>
                          <w:r>
                            <w:rPr>
                              <w:color w:val="404040"/>
                              <w:spacing w:val="-5"/>
                              <w:sz w:val="18"/>
                            </w:rPr>
                            <w:fldChar w:fldCharType="separate"/>
                          </w:r>
                          <w:r>
                            <w:rPr>
                              <w:color w:val="404040"/>
                              <w:spacing w:val="-5"/>
                              <w:sz w:val="18"/>
                            </w:rPr>
                            <w:t>10</w:t>
                          </w:r>
                          <w:r>
                            <w:rPr>
                              <w:color w:val="404040"/>
                              <w:spacing w:val="-5"/>
                              <w:sz w:val="18"/>
                            </w:rPr>
                            <w:fldChar w:fldCharType="end"/>
                          </w:r>
                        </w:p>
                      </w:txbxContent>
                    </wps:txbx>
                    <wps:bodyPr wrap="square" lIns="0" tIns="0" rIns="0" bIns="0" rtlCol="0">
                      <a:noAutofit/>
                    </wps:bodyPr>
                  </wps:wsp>
                </a:graphicData>
              </a:graphic>
            </wp:anchor>
          </w:drawing>
        </mc:Choice>
        <mc:Fallback>
          <w:pict>
            <v:shape style="position:absolute;margin-left:511.540009pt;margin-top:792.452515pt;width:17.1pt;height:12.1pt;mso-position-horizontal-relative:page;mso-position-vertical-relative:page;z-index:-16393216" type="#_x0000_t202" id="docshape9" filled="false" stroked="false">
              <v:textbox inset="0,0,0,0">
                <w:txbxContent>
                  <w:p>
                    <w:pPr>
                      <w:spacing w:before="14"/>
                      <w:ind w:left="60" w:right="0" w:firstLine="0"/>
                      <w:jc w:val="left"/>
                      <w:rPr>
                        <w:sz w:val="18"/>
                      </w:rPr>
                    </w:pPr>
                    <w:r>
                      <w:rPr>
                        <w:color w:val="404040"/>
                        <w:spacing w:val="-5"/>
                        <w:sz w:val="18"/>
                      </w:rPr>
                      <w:fldChar w:fldCharType="begin"/>
                    </w:r>
                    <w:r>
                      <w:rPr>
                        <w:color w:val="404040"/>
                        <w:spacing w:val="-5"/>
                        <w:sz w:val="18"/>
                      </w:rPr>
                      <w:instrText> PAGE </w:instrText>
                    </w:r>
                    <w:r>
                      <w:rPr>
                        <w:color w:val="404040"/>
                        <w:spacing w:val="-5"/>
                        <w:sz w:val="18"/>
                      </w:rPr>
                      <w:fldChar w:fldCharType="separate"/>
                    </w:r>
                    <w:r>
                      <w:rPr>
                        <w:color w:val="404040"/>
                        <w:spacing w:val="-5"/>
                        <w:sz w:val="18"/>
                      </w:rPr>
                      <w:t>10</w:t>
                    </w:r>
                    <w:r>
                      <w:rPr>
                        <w:color w:val="404040"/>
                        <w:spacing w:val="-5"/>
                        <w:sz w:val="18"/>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4288">
              <wp:simplePos x="0" y="0"/>
              <wp:positionH relativeFrom="page">
                <wp:posOffset>6496558</wp:posOffset>
              </wp:positionH>
              <wp:positionV relativeFrom="page">
                <wp:posOffset>10063842</wp:posOffset>
              </wp:positionV>
              <wp:extent cx="217170" cy="1536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17170" cy="153670"/>
                      </a:xfrm>
                      <a:prstGeom prst="rect">
                        <a:avLst/>
                      </a:prstGeom>
                    </wps:spPr>
                    <wps:txbx>
                      <w:txbxContent>
                        <w:p>
                          <w:pPr>
                            <w:spacing w:before="14"/>
                            <w:ind w:left="60" w:right="0" w:firstLine="0"/>
                            <w:jc w:val="left"/>
                            <w:rPr>
                              <w:sz w:val="18"/>
                            </w:rPr>
                          </w:pPr>
                          <w:r>
                            <w:rPr>
                              <w:color w:val="404040"/>
                              <w:spacing w:val="-5"/>
                              <w:sz w:val="18"/>
                            </w:rPr>
                            <w:fldChar w:fldCharType="begin"/>
                          </w:r>
                          <w:r>
                            <w:rPr>
                              <w:color w:val="404040"/>
                              <w:spacing w:val="-5"/>
                              <w:sz w:val="18"/>
                            </w:rPr>
                            <w:instrText> PAGE </w:instrText>
                          </w:r>
                          <w:r>
                            <w:rPr>
                              <w:color w:val="404040"/>
                              <w:spacing w:val="-5"/>
                              <w:sz w:val="18"/>
                            </w:rPr>
                            <w:fldChar w:fldCharType="separate"/>
                          </w:r>
                          <w:r>
                            <w:rPr>
                              <w:color w:val="404040"/>
                              <w:spacing w:val="-5"/>
                              <w:sz w:val="18"/>
                            </w:rPr>
                            <w:t>10</w:t>
                          </w:r>
                          <w:r>
                            <w:rPr>
                              <w:color w:val="404040"/>
                              <w:spacing w:val="-5"/>
                              <w:sz w:val="18"/>
                            </w:rPr>
                            <w:fldChar w:fldCharType="end"/>
                          </w:r>
                        </w:p>
                      </w:txbxContent>
                    </wps:txbx>
                    <wps:bodyPr wrap="square" lIns="0" tIns="0" rIns="0" bIns="0" rtlCol="0">
                      <a:noAutofit/>
                    </wps:bodyPr>
                  </wps:wsp>
                </a:graphicData>
              </a:graphic>
            </wp:anchor>
          </w:drawing>
        </mc:Choice>
        <mc:Fallback>
          <w:pict>
            <v:shape style="position:absolute;margin-left:511.540009pt;margin-top:792.428528pt;width:17.1pt;height:12.1pt;mso-position-horizontal-relative:page;mso-position-vertical-relative:page;z-index:-16392192" type="#_x0000_t202" id="docshape14" filled="false" stroked="false">
              <v:textbox inset="0,0,0,0">
                <w:txbxContent>
                  <w:p>
                    <w:pPr>
                      <w:spacing w:before="14"/>
                      <w:ind w:left="60" w:right="0" w:firstLine="0"/>
                      <w:jc w:val="left"/>
                      <w:rPr>
                        <w:sz w:val="18"/>
                      </w:rPr>
                    </w:pPr>
                    <w:r>
                      <w:rPr>
                        <w:color w:val="404040"/>
                        <w:spacing w:val="-5"/>
                        <w:sz w:val="18"/>
                      </w:rPr>
                      <w:fldChar w:fldCharType="begin"/>
                    </w:r>
                    <w:r>
                      <w:rPr>
                        <w:color w:val="404040"/>
                        <w:spacing w:val="-5"/>
                        <w:sz w:val="18"/>
                      </w:rPr>
                      <w:instrText> PAGE </w:instrText>
                    </w:r>
                    <w:r>
                      <w:rPr>
                        <w:color w:val="404040"/>
                        <w:spacing w:val="-5"/>
                        <w:sz w:val="18"/>
                      </w:rPr>
                      <w:fldChar w:fldCharType="separate"/>
                    </w:r>
                    <w:r>
                      <w:rPr>
                        <w:color w:val="404040"/>
                        <w:spacing w:val="-5"/>
                        <w:sz w:val="18"/>
                      </w:rPr>
                      <w:t>10</w:t>
                    </w:r>
                    <w:r>
                      <w:rPr>
                        <w:color w:val="404040"/>
                        <w:spacing w:val="-5"/>
                        <w:sz w:val="18"/>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5824">
              <wp:simplePos x="0" y="0"/>
              <wp:positionH relativeFrom="page">
                <wp:posOffset>888288</wp:posOffset>
              </wp:positionH>
              <wp:positionV relativeFrom="page">
                <wp:posOffset>10034516</wp:posOffset>
              </wp:positionV>
              <wp:extent cx="5280660" cy="16700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280660" cy="167005"/>
                      </a:xfrm>
                      <a:prstGeom prst="rect">
                        <a:avLst/>
                      </a:prstGeom>
                    </wps:spPr>
                    <wps:txbx>
                      <w:txbxContent>
                        <w:p>
                          <w:pPr>
                            <w:spacing w:before="12"/>
                            <w:ind w:left="20" w:right="0" w:firstLine="0"/>
                            <w:jc w:val="left"/>
                            <w:rPr>
                              <w:sz w:val="20"/>
                            </w:rPr>
                          </w:pPr>
                          <w:r>
                            <w:rPr>
                              <w:sz w:val="20"/>
                            </w:rPr>
                            <w:t>Terrorism</w:t>
                          </w:r>
                          <w:r>
                            <w:rPr>
                              <w:spacing w:val="-5"/>
                              <w:sz w:val="20"/>
                            </w:rPr>
                            <w:t> </w:t>
                          </w:r>
                          <w:r>
                            <w:rPr>
                              <w:sz w:val="20"/>
                            </w:rPr>
                            <w:t>Legislation</w:t>
                          </w:r>
                          <w:r>
                            <w:rPr>
                              <w:spacing w:val="-7"/>
                              <w:sz w:val="20"/>
                            </w:rPr>
                            <w:t> </w:t>
                          </w:r>
                          <w:r>
                            <w:rPr>
                              <w:sz w:val="20"/>
                            </w:rPr>
                            <w:t>Amendment</w:t>
                          </w:r>
                          <w:r>
                            <w:rPr>
                              <w:spacing w:val="-9"/>
                              <w:sz w:val="20"/>
                            </w:rPr>
                            <w:t> </w:t>
                          </w:r>
                          <w:r>
                            <w:rPr>
                              <w:sz w:val="20"/>
                            </w:rPr>
                            <w:t>(Foreign</w:t>
                          </w:r>
                          <w:r>
                            <w:rPr>
                              <w:spacing w:val="-9"/>
                              <w:sz w:val="20"/>
                            </w:rPr>
                            <w:t> </w:t>
                          </w:r>
                          <w:r>
                            <w:rPr>
                              <w:sz w:val="20"/>
                            </w:rPr>
                            <w:t>Fighters)</w:t>
                          </w:r>
                          <w:r>
                            <w:rPr>
                              <w:spacing w:val="-8"/>
                              <w:sz w:val="20"/>
                            </w:rPr>
                            <w:t> </w:t>
                          </w:r>
                          <w:r>
                            <w:rPr>
                              <w:sz w:val="20"/>
                            </w:rPr>
                            <w:t>Bill</w:t>
                          </w:r>
                          <w:r>
                            <w:rPr>
                              <w:spacing w:val="-8"/>
                              <w:sz w:val="20"/>
                            </w:rPr>
                            <w:t> </w:t>
                          </w:r>
                          <w:r>
                            <w:rPr>
                              <w:sz w:val="20"/>
                            </w:rPr>
                            <w:t>2014</w:t>
                          </w:r>
                          <w:r>
                            <w:rPr>
                              <w:spacing w:val="-8"/>
                              <w:sz w:val="20"/>
                            </w:rPr>
                            <w:t> </w:t>
                          </w:r>
                          <w:r>
                            <w:rPr>
                              <w:sz w:val="20"/>
                            </w:rPr>
                            <w:t>(October</w:t>
                          </w:r>
                          <w:r>
                            <w:rPr>
                              <w:spacing w:val="-9"/>
                              <w:sz w:val="20"/>
                            </w:rPr>
                            <w:t> </w:t>
                          </w:r>
                          <w:r>
                            <w:rPr>
                              <w:sz w:val="20"/>
                            </w:rPr>
                            <w:t>2014),</w:t>
                          </w:r>
                          <w:r>
                            <w:rPr>
                              <w:spacing w:val="-6"/>
                              <w:sz w:val="20"/>
                            </w:rPr>
                            <w:t> </w:t>
                          </w:r>
                          <w:r>
                            <w:rPr>
                              <w:sz w:val="20"/>
                            </w:rPr>
                            <w:t>104</w:t>
                          </w:r>
                          <w:r>
                            <w:rPr>
                              <w:spacing w:val="-6"/>
                              <w:sz w:val="20"/>
                            </w:rPr>
                            <w:t> </w:t>
                          </w:r>
                          <w:r>
                            <w:rPr>
                              <w:sz w:val="20"/>
                            </w:rPr>
                            <w:t>[2.384].</w:t>
                          </w:r>
                          <w:r>
                            <w:rPr>
                              <w:spacing w:val="-7"/>
                              <w:sz w:val="20"/>
                            </w:rPr>
                            <w:t> </w:t>
                          </w:r>
                          <w:r>
                            <w:rPr>
                              <w:spacing w:val="-5"/>
                              <w:sz w:val="20"/>
                            </w:rPr>
                            <w:t>At</w:t>
                          </w:r>
                        </w:p>
                      </w:txbxContent>
                    </wps:txbx>
                    <wps:bodyPr wrap="square" lIns="0" tIns="0" rIns="0" bIns="0" rtlCol="0">
                      <a:noAutofit/>
                    </wps:bodyPr>
                  </wps:wsp>
                </a:graphicData>
              </a:graphic>
            </wp:anchor>
          </w:drawing>
        </mc:Choice>
        <mc:Fallback>
          <w:pict>
            <v:shape style="position:absolute;margin-left:69.944pt;margin-top:790.119446pt;width:415.8pt;height:13.15pt;mso-position-horizontal-relative:page;mso-position-vertical-relative:page;z-index:-16390656" type="#_x0000_t202" id="docshape18" filled="false" stroked="false">
              <v:textbox inset="0,0,0,0">
                <w:txbxContent>
                  <w:p>
                    <w:pPr>
                      <w:spacing w:before="12"/>
                      <w:ind w:left="20" w:right="0" w:firstLine="0"/>
                      <w:jc w:val="left"/>
                      <w:rPr>
                        <w:sz w:val="20"/>
                      </w:rPr>
                    </w:pPr>
                    <w:r>
                      <w:rPr>
                        <w:sz w:val="20"/>
                      </w:rPr>
                      <w:t>Terrorism</w:t>
                    </w:r>
                    <w:r>
                      <w:rPr>
                        <w:spacing w:val="-5"/>
                        <w:sz w:val="20"/>
                      </w:rPr>
                      <w:t> </w:t>
                    </w:r>
                    <w:r>
                      <w:rPr>
                        <w:sz w:val="20"/>
                      </w:rPr>
                      <w:t>Legislation</w:t>
                    </w:r>
                    <w:r>
                      <w:rPr>
                        <w:spacing w:val="-7"/>
                        <w:sz w:val="20"/>
                      </w:rPr>
                      <w:t> </w:t>
                    </w:r>
                    <w:r>
                      <w:rPr>
                        <w:sz w:val="20"/>
                      </w:rPr>
                      <w:t>Amendment</w:t>
                    </w:r>
                    <w:r>
                      <w:rPr>
                        <w:spacing w:val="-9"/>
                        <w:sz w:val="20"/>
                      </w:rPr>
                      <w:t> </w:t>
                    </w:r>
                    <w:r>
                      <w:rPr>
                        <w:sz w:val="20"/>
                      </w:rPr>
                      <w:t>(Foreign</w:t>
                    </w:r>
                    <w:r>
                      <w:rPr>
                        <w:spacing w:val="-9"/>
                        <w:sz w:val="20"/>
                      </w:rPr>
                      <w:t> </w:t>
                    </w:r>
                    <w:r>
                      <w:rPr>
                        <w:sz w:val="20"/>
                      </w:rPr>
                      <w:t>Fighters)</w:t>
                    </w:r>
                    <w:r>
                      <w:rPr>
                        <w:spacing w:val="-8"/>
                        <w:sz w:val="20"/>
                      </w:rPr>
                      <w:t> </w:t>
                    </w:r>
                    <w:r>
                      <w:rPr>
                        <w:sz w:val="20"/>
                      </w:rPr>
                      <w:t>Bill</w:t>
                    </w:r>
                    <w:r>
                      <w:rPr>
                        <w:spacing w:val="-8"/>
                        <w:sz w:val="20"/>
                      </w:rPr>
                      <w:t> </w:t>
                    </w:r>
                    <w:r>
                      <w:rPr>
                        <w:sz w:val="20"/>
                      </w:rPr>
                      <w:t>2014</w:t>
                    </w:r>
                    <w:r>
                      <w:rPr>
                        <w:spacing w:val="-8"/>
                        <w:sz w:val="20"/>
                      </w:rPr>
                      <w:t> </w:t>
                    </w:r>
                    <w:r>
                      <w:rPr>
                        <w:sz w:val="20"/>
                      </w:rPr>
                      <w:t>(October</w:t>
                    </w:r>
                    <w:r>
                      <w:rPr>
                        <w:spacing w:val="-9"/>
                        <w:sz w:val="20"/>
                      </w:rPr>
                      <w:t> </w:t>
                    </w:r>
                    <w:r>
                      <w:rPr>
                        <w:sz w:val="20"/>
                      </w:rPr>
                      <w:t>2014),</w:t>
                    </w:r>
                    <w:r>
                      <w:rPr>
                        <w:spacing w:val="-6"/>
                        <w:sz w:val="20"/>
                      </w:rPr>
                      <w:t> </w:t>
                    </w:r>
                    <w:r>
                      <w:rPr>
                        <w:sz w:val="20"/>
                      </w:rPr>
                      <w:t>104</w:t>
                    </w:r>
                    <w:r>
                      <w:rPr>
                        <w:spacing w:val="-6"/>
                        <w:sz w:val="20"/>
                      </w:rPr>
                      <w:t> </w:t>
                    </w:r>
                    <w:r>
                      <w:rPr>
                        <w:sz w:val="20"/>
                      </w:rPr>
                      <w:t>[2.384].</w:t>
                    </w:r>
                    <w:r>
                      <w:rPr>
                        <w:spacing w:val="-7"/>
                        <w:sz w:val="20"/>
                      </w:rPr>
                      <w:t> </w:t>
                    </w:r>
                    <w:r>
                      <w:rPr>
                        <w:spacing w:val="-5"/>
                        <w:sz w:val="20"/>
                      </w:rPr>
                      <w:t>At</w:t>
                    </w:r>
                  </w:p>
                </w:txbxContent>
              </v:textbox>
              <w10:wrap type="none"/>
            </v:shape>
          </w:pict>
        </mc:Fallback>
      </mc:AlternateContent>
    </w:r>
    <w:r>
      <w:rPr/>
      <mc:AlternateContent>
        <mc:Choice Requires="wps">
          <w:drawing>
            <wp:anchor distT="0" distB="0" distL="0" distR="0" allowOverlap="1" layoutInCell="1" locked="0" behindDoc="1" simplePos="0" relativeHeight="486926336">
              <wp:simplePos x="0" y="0"/>
              <wp:positionH relativeFrom="page">
                <wp:posOffset>6496558</wp:posOffset>
              </wp:positionH>
              <wp:positionV relativeFrom="page">
                <wp:posOffset>10063842</wp:posOffset>
              </wp:positionV>
              <wp:extent cx="217170" cy="1536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17170" cy="153670"/>
                      </a:xfrm>
                      <a:prstGeom prst="rect">
                        <a:avLst/>
                      </a:prstGeom>
                    </wps:spPr>
                    <wps:txbx>
                      <w:txbxContent>
                        <w:p>
                          <w:pPr>
                            <w:spacing w:before="14"/>
                            <w:ind w:left="60" w:right="0" w:firstLine="0"/>
                            <w:jc w:val="left"/>
                            <w:rPr>
                              <w:sz w:val="18"/>
                            </w:rPr>
                          </w:pPr>
                          <w:r>
                            <w:rPr>
                              <w:color w:val="404040"/>
                              <w:spacing w:val="-5"/>
                              <w:sz w:val="18"/>
                            </w:rPr>
                            <w:fldChar w:fldCharType="begin"/>
                          </w:r>
                          <w:r>
                            <w:rPr>
                              <w:color w:val="404040"/>
                              <w:spacing w:val="-5"/>
                              <w:sz w:val="18"/>
                            </w:rPr>
                            <w:instrText> PAGE </w:instrText>
                          </w:r>
                          <w:r>
                            <w:rPr>
                              <w:color w:val="404040"/>
                              <w:spacing w:val="-5"/>
                              <w:sz w:val="18"/>
                            </w:rPr>
                            <w:fldChar w:fldCharType="separate"/>
                          </w:r>
                          <w:r>
                            <w:rPr>
                              <w:color w:val="404040"/>
                              <w:spacing w:val="-5"/>
                              <w:sz w:val="18"/>
                            </w:rPr>
                            <w:t>23</w:t>
                          </w:r>
                          <w:r>
                            <w:rPr>
                              <w:color w:val="404040"/>
                              <w:spacing w:val="-5"/>
                              <w:sz w:val="18"/>
                            </w:rPr>
                            <w:fldChar w:fldCharType="end"/>
                          </w:r>
                        </w:p>
                      </w:txbxContent>
                    </wps:txbx>
                    <wps:bodyPr wrap="square" lIns="0" tIns="0" rIns="0" bIns="0" rtlCol="0">
                      <a:noAutofit/>
                    </wps:bodyPr>
                  </wps:wsp>
                </a:graphicData>
              </a:graphic>
            </wp:anchor>
          </w:drawing>
        </mc:Choice>
        <mc:Fallback>
          <w:pict>
            <v:shape style="position:absolute;margin-left:511.540009pt;margin-top:792.428528pt;width:17.1pt;height:12.1pt;mso-position-horizontal-relative:page;mso-position-vertical-relative:page;z-index:-16390144" type="#_x0000_t202" id="docshape19" filled="false" stroked="false">
              <v:textbox inset="0,0,0,0">
                <w:txbxContent>
                  <w:p>
                    <w:pPr>
                      <w:spacing w:before="14"/>
                      <w:ind w:left="60" w:right="0" w:firstLine="0"/>
                      <w:jc w:val="left"/>
                      <w:rPr>
                        <w:sz w:val="18"/>
                      </w:rPr>
                    </w:pPr>
                    <w:r>
                      <w:rPr>
                        <w:color w:val="404040"/>
                        <w:spacing w:val="-5"/>
                        <w:sz w:val="18"/>
                      </w:rPr>
                      <w:fldChar w:fldCharType="begin"/>
                    </w:r>
                    <w:r>
                      <w:rPr>
                        <w:color w:val="404040"/>
                        <w:spacing w:val="-5"/>
                        <w:sz w:val="18"/>
                      </w:rPr>
                      <w:instrText> PAGE </w:instrText>
                    </w:r>
                    <w:r>
                      <w:rPr>
                        <w:color w:val="404040"/>
                        <w:spacing w:val="-5"/>
                        <w:sz w:val="18"/>
                      </w:rPr>
                      <w:fldChar w:fldCharType="separate"/>
                    </w:r>
                    <w:r>
                      <w:rPr>
                        <w:color w:val="404040"/>
                        <w:spacing w:val="-5"/>
                        <w:sz w:val="18"/>
                      </w:rPr>
                      <w:t>23</w:t>
                    </w:r>
                    <w:r>
                      <w:rPr>
                        <w:color w:val="404040"/>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1728">
              <wp:simplePos x="0" y="0"/>
              <wp:positionH relativeFrom="page">
                <wp:posOffset>4295394</wp:posOffset>
              </wp:positionH>
              <wp:positionV relativeFrom="page">
                <wp:posOffset>442469</wp:posOffset>
              </wp:positionV>
              <wp:extent cx="2377440" cy="3511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77440" cy="351155"/>
                      </a:xfrm>
                      <a:prstGeom prst="rect">
                        <a:avLst/>
                      </a:prstGeom>
                    </wps:spPr>
                    <wps:txbx>
                      <w:txbxContent>
                        <w:p>
                          <w:pPr>
                            <w:spacing w:before="12"/>
                            <w:ind w:left="20" w:right="0" w:firstLine="0"/>
                            <w:jc w:val="left"/>
                            <w:rPr>
                              <w:sz w:val="22"/>
                            </w:rPr>
                          </w:pPr>
                          <w:r>
                            <w:rPr>
                              <w:sz w:val="22"/>
                            </w:rPr>
                            <w:t>Australian</w:t>
                          </w:r>
                          <w:r>
                            <w:rPr>
                              <w:spacing w:val="-12"/>
                              <w:sz w:val="22"/>
                            </w:rPr>
                            <w:t> </w:t>
                          </w:r>
                          <w:r>
                            <w:rPr>
                              <w:sz w:val="22"/>
                            </w:rPr>
                            <w:t>Human</w:t>
                          </w:r>
                          <w:r>
                            <w:rPr>
                              <w:spacing w:val="-12"/>
                              <w:sz w:val="22"/>
                            </w:rPr>
                            <w:t> </w:t>
                          </w:r>
                          <w:r>
                            <w:rPr>
                              <w:sz w:val="22"/>
                            </w:rPr>
                            <w:t>Rights</w:t>
                          </w:r>
                          <w:r>
                            <w:rPr>
                              <w:spacing w:val="-11"/>
                              <w:sz w:val="22"/>
                            </w:rPr>
                            <w:t> </w:t>
                          </w:r>
                          <w:r>
                            <w:rPr>
                              <w:spacing w:val="-2"/>
                              <w:sz w:val="22"/>
                            </w:rPr>
                            <w:t>Commission</w:t>
                          </w:r>
                        </w:p>
                        <w:p>
                          <w:pPr>
                            <w:spacing w:before="61"/>
                            <w:ind w:left="982" w:right="0" w:firstLine="0"/>
                            <w:jc w:val="left"/>
                            <w:rPr>
                              <w:i/>
                              <w:sz w:val="18"/>
                            </w:rPr>
                          </w:pPr>
                          <w:r>
                            <w:rPr>
                              <w:b/>
                              <w:i/>
                              <w:color w:val="404040"/>
                              <w:sz w:val="18"/>
                            </w:rPr>
                            <w:t>Declared</w:t>
                          </w:r>
                          <w:r>
                            <w:rPr>
                              <w:b/>
                              <w:i/>
                              <w:color w:val="404040"/>
                              <w:spacing w:val="-4"/>
                              <w:sz w:val="18"/>
                            </w:rPr>
                            <w:t> </w:t>
                          </w:r>
                          <w:r>
                            <w:rPr>
                              <w:b/>
                              <w:i/>
                              <w:color w:val="404040"/>
                              <w:sz w:val="18"/>
                            </w:rPr>
                            <w:t>areas</w:t>
                          </w:r>
                          <w:r>
                            <w:rPr>
                              <w:b/>
                              <w:i/>
                              <w:color w:val="404040"/>
                              <w:spacing w:val="-2"/>
                              <w:sz w:val="18"/>
                            </w:rPr>
                            <w:t> </w:t>
                          </w:r>
                          <w:r>
                            <w:rPr>
                              <w:i/>
                              <w:color w:val="404040"/>
                              <w:sz w:val="18"/>
                            </w:rPr>
                            <w:t>–</w:t>
                          </w:r>
                          <w:r>
                            <w:rPr>
                              <w:i/>
                              <w:color w:val="404040"/>
                              <w:spacing w:val="-4"/>
                              <w:sz w:val="18"/>
                            </w:rPr>
                            <w:t> </w:t>
                          </w:r>
                          <w:r>
                            <w:rPr>
                              <w:i/>
                              <w:color w:val="404040"/>
                              <w:sz w:val="18"/>
                            </w:rPr>
                            <w:t>28</w:t>
                          </w:r>
                          <w:r>
                            <w:rPr>
                              <w:i/>
                              <w:color w:val="404040"/>
                              <w:spacing w:val="-5"/>
                              <w:sz w:val="18"/>
                            </w:rPr>
                            <w:t> </w:t>
                          </w:r>
                          <w:r>
                            <w:rPr>
                              <w:i/>
                              <w:color w:val="404040"/>
                              <w:sz w:val="18"/>
                            </w:rPr>
                            <w:t>August</w:t>
                          </w:r>
                          <w:r>
                            <w:rPr>
                              <w:i/>
                              <w:color w:val="404040"/>
                              <w:spacing w:val="-3"/>
                              <w:sz w:val="18"/>
                            </w:rPr>
                            <w:t> </w:t>
                          </w:r>
                          <w:r>
                            <w:rPr>
                              <w:i/>
                              <w:color w:val="404040"/>
                              <w:spacing w:val="-4"/>
                              <w:sz w:val="18"/>
                            </w:rPr>
                            <w:t>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8.220001pt;margin-top:34.84008pt;width:187.2pt;height:27.65pt;mso-position-horizontal-relative:page;mso-position-vertical-relative:page;z-index:-16394752" type="#_x0000_t202" id="docshape4" filled="false" stroked="false">
              <v:textbox inset="0,0,0,0">
                <w:txbxContent>
                  <w:p>
                    <w:pPr>
                      <w:spacing w:before="12"/>
                      <w:ind w:left="20" w:right="0" w:firstLine="0"/>
                      <w:jc w:val="left"/>
                      <w:rPr>
                        <w:sz w:val="22"/>
                      </w:rPr>
                    </w:pPr>
                    <w:r>
                      <w:rPr>
                        <w:sz w:val="22"/>
                      </w:rPr>
                      <w:t>Australian</w:t>
                    </w:r>
                    <w:r>
                      <w:rPr>
                        <w:spacing w:val="-12"/>
                        <w:sz w:val="22"/>
                      </w:rPr>
                      <w:t> </w:t>
                    </w:r>
                    <w:r>
                      <w:rPr>
                        <w:sz w:val="22"/>
                      </w:rPr>
                      <w:t>Human</w:t>
                    </w:r>
                    <w:r>
                      <w:rPr>
                        <w:spacing w:val="-12"/>
                        <w:sz w:val="22"/>
                      </w:rPr>
                      <w:t> </w:t>
                    </w:r>
                    <w:r>
                      <w:rPr>
                        <w:sz w:val="22"/>
                      </w:rPr>
                      <w:t>Rights</w:t>
                    </w:r>
                    <w:r>
                      <w:rPr>
                        <w:spacing w:val="-11"/>
                        <w:sz w:val="22"/>
                      </w:rPr>
                      <w:t> </w:t>
                    </w:r>
                    <w:r>
                      <w:rPr>
                        <w:spacing w:val="-2"/>
                        <w:sz w:val="22"/>
                      </w:rPr>
                      <w:t>Commission</w:t>
                    </w:r>
                  </w:p>
                  <w:p>
                    <w:pPr>
                      <w:spacing w:before="61"/>
                      <w:ind w:left="982" w:right="0" w:firstLine="0"/>
                      <w:jc w:val="left"/>
                      <w:rPr>
                        <w:i/>
                        <w:sz w:val="18"/>
                      </w:rPr>
                    </w:pPr>
                    <w:r>
                      <w:rPr>
                        <w:b/>
                        <w:i/>
                        <w:color w:val="404040"/>
                        <w:sz w:val="18"/>
                      </w:rPr>
                      <w:t>Declared</w:t>
                    </w:r>
                    <w:r>
                      <w:rPr>
                        <w:b/>
                        <w:i/>
                        <w:color w:val="404040"/>
                        <w:spacing w:val="-4"/>
                        <w:sz w:val="18"/>
                      </w:rPr>
                      <w:t> </w:t>
                    </w:r>
                    <w:r>
                      <w:rPr>
                        <w:b/>
                        <w:i/>
                        <w:color w:val="404040"/>
                        <w:sz w:val="18"/>
                      </w:rPr>
                      <w:t>areas</w:t>
                    </w:r>
                    <w:r>
                      <w:rPr>
                        <w:b/>
                        <w:i/>
                        <w:color w:val="404040"/>
                        <w:spacing w:val="-2"/>
                        <w:sz w:val="18"/>
                      </w:rPr>
                      <w:t> </w:t>
                    </w:r>
                    <w:r>
                      <w:rPr>
                        <w:i/>
                        <w:color w:val="404040"/>
                        <w:sz w:val="18"/>
                      </w:rPr>
                      <w:t>–</w:t>
                    </w:r>
                    <w:r>
                      <w:rPr>
                        <w:i/>
                        <w:color w:val="404040"/>
                        <w:spacing w:val="-4"/>
                        <w:sz w:val="18"/>
                      </w:rPr>
                      <w:t> </w:t>
                    </w:r>
                    <w:r>
                      <w:rPr>
                        <w:i/>
                        <w:color w:val="404040"/>
                        <w:sz w:val="18"/>
                      </w:rPr>
                      <w:t>28</w:t>
                    </w:r>
                    <w:r>
                      <w:rPr>
                        <w:i/>
                        <w:color w:val="404040"/>
                        <w:spacing w:val="-5"/>
                        <w:sz w:val="18"/>
                      </w:rPr>
                      <w:t> </w:t>
                    </w:r>
                    <w:r>
                      <w:rPr>
                        <w:i/>
                        <w:color w:val="404040"/>
                        <w:sz w:val="18"/>
                      </w:rPr>
                      <w:t>August</w:t>
                    </w:r>
                    <w:r>
                      <w:rPr>
                        <w:i/>
                        <w:color w:val="404040"/>
                        <w:spacing w:val="-3"/>
                        <w:sz w:val="18"/>
                      </w:rPr>
                      <w:t> </w:t>
                    </w:r>
                    <w:r>
                      <w:rPr>
                        <w:i/>
                        <w:color w:val="404040"/>
                        <w:spacing w:val="-4"/>
                        <w:sz w:val="18"/>
                      </w:rPr>
                      <w:t>2020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2752">
              <wp:simplePos x="0" y="0"/>
              <wp:positionH relativeFrom="page">
                <wp:posOffset>4295013</wp:posOffset>
              </wp:positionH>
              <wp:positionV relativeFrom="page">
                <wp:posOffset>439493</wp:posOffset>
              </wp:positionV>
              <wp:extent cx="2379345" cy="3524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379345" cy="352425"/>
                      </a:xfrm>
                      <a:prstGeom prst="rect">
                        <a:avLst/>
                      </a:prstGeom>
                    </wps:spPr>
                    <wps:txbx>
                      <w:txbxContent>
                        <w:p>
                          <w:pPr>
                            <w:spacing w:before="13"/>
                            <w:ind w:left="20" w:right="0" w:firstLine="0"/>
                            <w:jc w:val="left"/>
                            <w:rPr>
                              <w:sz w:val="22"/>
                            </w:rPr>
                          </w:pPr>
                          <w:r>
                            <w:rPr>
                              <w:sz w:val="22"/>
                            </w:rPr>
                            <w:t>Australian</w:t>
                          </w:r>
                          <w:r>
                            <w:rPr>
                              <w:spacing w:val="-7"/>
                              <w:sz w:val="22"/>
                            </w:rPr>
                            <w:t> </w:t>
                          </w:r>
                          <w:r>
                            <w:rPr>
                              <w:sz w:val="22"/>
                            </w:rPr>
                            <w:t>Human</w:t>
                          </w:r>
                          <w:r>
                            <w:rPr>
                              <w:spacing w:val="-8"/>
                              <w:sz w:val="22"/>
                            </w:rPr>
                            <w:t> </w:t>
                          </w:r>
                          <w:r>
                            <w:rPr>
                              <w:sz w:val="22"/>
                            </w:rPr>
                            <w:t>Rights</w:t>
                          </w:r>
                          <w:r>
                            <w:rPr>
                              <w:spacing w:val="-8"/>
                              <w:sz w:val="22"/>
                            </w:rPr>
                            <w:t> </w:t>
                          </w:r>
                          <w:r>
                            <w:rPr>
                              <w:spacing w:val="-2"/>
                              <w:sz w:val="22"/>
                            </w:rPr>
                            <w:t>Commission</w:t>
                          </w:r>
                        </w:p>
                        <w:p>
                          <w:pPr>
                            <w:spacing w:before="61"/>
                            <w:ind w:left="783" w:right="0" w:firstLine="0"/>
                            <w:jc w:val="left"/>
                            <w:rPr>
                              <w:i/>
                              <w:sz w:val="18"/>
                            </w:rPr>
                          </w:pPr>
                          <w:r>
                            <w:rPr>
                              <w:b/>
                              <w:i/>
                              <w:color w:val="404040"/>
                              <w:sz w:val="18"/>
                            </w:rPr>
                            <w:t>Declared</w:t>
                          </w:r>
                          <w:r>
                            <w:rPr>
                              <w:b/>
                              <w:i/>
                              <w:color w:val="404040"/>
                              <w:spacing w:val="-6"/>
                              <w:sz w:val="18"/>
                            </w:rPr>
                            <w:t> </w:t>
                          </w:r>
                          <w:r>
                            <w:rPr>
                              <w:b/>
                              <w:i/>
                              <w:color w:val="404040"/>
                              <w:sz w:val="18"/>
                            </w:rPr>
                            <w:t>Areas</w:t>
                          </w:r>
                          <w:r>
                            <w:rPr>
                              <w:b/>
                              <w:i/>
                              <w:color w:val="404040"/>
                              <w:spacing w:val="-5"/>
                              <w:sz w:val="18"/>
                            </w:rPr>
                            <w:t> </w:t>
                          </w:r>
                          <w:r>
                            <w:rPr>
                              <w:i/>
                              <w:color w:val="404040"/>
                              <w:sz w:val="18"/>
                            </w:rPr>
                            <w:t>–</w:t>
                          </w:r>
                          <w:r>
                            <w:rPr>
                              <w:i/>
                              <w:color w:val="404040"/>
                              <w:spacing w:val="-7"/>
                              <w:sz w:val="18"/>
                            </w:rPr>
                            <w:t> </w:t>
                          </w:r>
                          <w:r>
                            <w:rPr>
                              <w:i/>
                              <w:color w:val="404040"/>
                              <w:sz w:val="18"/>
                            </w:rPr>
                            <w:t>3</w:t>
                          </w:r>
                          <w:r>
                            <w:rPr>
                              <w:i/>
                              <w:color w:val="404040"/>
                              <w:spacing w:val="-5"/>
                              <w:sz w:val="18"/>
                            </w:rPr>
                            <w:t> </w:t>
                          </w:r>
                          <w:r>
                            <w:rPr>
                              <w:i/>
                              <w:color w:val="404040"/>
                              <w:sz w:val="18"/>
                            </w:rPr>
                            <w:t>November</w:t>
                          </w:r>
                          <w:r>
                            <w:rPr>
                              <w:i/>
                              <w:color w:val="404040"/>
                              <w:spacing w:val="-6"/>
                              <w:sz w:val="18"/>
                            </w:rPr>
                            <w:t> </w:t>
                          </w:r>
                          <w:r>
                            <w:rPr>
                              <w:i/>
                              <w:color w:val="404040"/>
                              <w:spacing w:val="-4"/>
                              <w:sz w:val="18"/>
                            </w:rPr>
                            <w:t>2017</w:t>
                          </w:r>
                        </w:p>
                      </w:txbxContent>
                    </wps:txbx>
                    <wps:bodyPr wrap="square" lIns="0" tIns="0" rIns="0" bIns="0" rtlCol="0">
                      <a:noAutofit/>
                    </wps:bodyPr>
                  </wps:wsp>
                </a:graphicData>
              </a:graphic>
            </wp:anchor>
          </w:drawing>
        </mc:Choice>
        <mc:Fallback>
          <w:pict>
            <v:shape style="position:absolute;margin-left:338.190002pt;margin-top:34.605762pt;width:187.35pt;height:27.75pt;mso-position-horizontal-relative:page;mso-position-vertical-relative:page;z-index:-16393728" type="#_x0000_t202" id="docshape8" filled="false" stroked="false">
              <v:textbox inset="0,0,0,0">
                <w:txbxContent>
                  <w:p>
                    <w:pPr>
                      <w:spacing w:before="13"/>
                      <w:ind w:left="20" w:right="0" w:firstLine="0"/>
                      <w:jc w:val="left"/>
                      <w:rPr>
                        <w:sz w:val="22"/>
                      </w:rPr>
                    </w:pPr>
                    <w:r>
                      <w:rPr>
                        <w:sz w:val="22"/>
                      </w:rPr>
                      <w:t>Australian</w:t>
                    </w:r>
                    <w:r>
                      <w:rPr>
                        <w:spacing w:val="-7"/>
                        <w:sz w:val="22"/>
                      </w:rPr>
                      <w:t> </w:t>
                    </w:r>
                    <w:r>
                      <w:rPr>
                        <w:sz w:val="22"/>
                      </w:rPr>
                      <w:t>Human</w:t>
                    </w:r>
                    <w:r>
                      <w:rPr>
                        <w:spacing w:val="-8"/>
                        <w:sz w:val="22"/>
                      </w:rPr>
                      <w:t> </w:t>
                    </w:r>
                    <w:r>
                      <w:rPr>
                        <w:sz w:val="22"/>
                      </w:rPr>
                      <w:t>Rights</w:t>
                    </w:r>
                    <w:r>
                      <w:rPr>
                        <w:spacing w:val="-8"/>
                        <w:sz w:val="22"/>
                      </w:rPr>
                      <w:t> </w:t>
                    </w:r>
                    <w:r>
                      <w:rPr>
                        <w:spacing w:val="-2"/>
                        <w:sz w:val="22"/>
                      </w:rPr>
                      <w:t>Commission</w:t>
                    </w:r>
                  </w:p>
                  <w:p>
                    <w:pPr>
                      <w:spacing w:before="61"/>
                      <w:ind w:left="783" w:right="0" w:firstLine="0"/>
                      <w:jc w:val="left"/>
                      <w:rPr>
                        <w:i/>
                        <w:sz w:val="18"/>
                      </w:rPr>
                    </w:pPr>
                    <w:r>
                      <w:rPr>
                        <w:b/>
                        <w:i/>
                        <w:color w:val="404040"/>
                        <w:sz w:val="18"/>
                      </w:rPr>
                      <w:t>Declared</w:t>
                    </w:r>
                    <w:r>
                      <w:rPr>
                        <w:b/>
                        <w:i/>
                        <w:color w:val="404040"/>
                        <w:spacing w:val="-6"/>
                        <w:sz w:val="18"/>
                      </w:rPr>
                      <w:t> </w:t>
                    </w:r>
                    <w:r>
                      <w:rPr>
                        <w:b/>
                        <w:i/>
                        <w:color w:val="404040"/>
                        <w:sz w:val="18"/>
                      </w:rPr>
                      <w:t>Areas</w:t>
                    </w:r>
                    <w:r>
                      <w:rPr>
                        <w:b/>
                        <w:i/>
                        <w:color w:val="404040"/>
                        <w:spacing w:val="-5"/>
                        <w:sz w:val="18"/>
                      </w:rPr>
                      <w:t> </w:t>
                    </w:r>
                    <w:r>
                      <w:rPr>
                        <w:i/>
                        <w:color w:val="404040"/>
                        <w:sz w:val="18"/>
                      </w:rPr>
                      <w:t>–</w:t>
                    </w:r>
                    <w:r>
                      <w:rPr>
                        <w:i/>
                        <w:color w:val="404040"/>
                        <w:spacing w:val="-7"/>
                        <w:sz w:val="18"/>
                      </w:rPr>
                      <w:t> </w:t>
                    </w:r>
                    <w:r>
                      <w:rPr>
                        <w:i/>
                        <w:color w:val="404040"/>
                        <w:sz w:val="18"/>
                      </w:rPr>
                      <w:t>3</w:t>
                    </w:r>
                    <w:r>
                      <w:rPr>
                        <w:i/>
                        <w:color w:val="404040"/>
                        <w:spacing w:val="-5"/>
                        <w:sz w:val="18"/>
                      </w:rPr>
                      <w:t> </w:t>
                    </w:r>
                    <w:r>
                      <w:rPr>
                        <w:i/>
                        <w:color w:val="404040"/>
                        <w:sz w:val="18"/>
                      </w:rPr>
                      <w:t>November</w:t>
                    </w:r>
                    <w:r>
                      <w:rPr>
                        <w:i/>
                        <w:color w:val="404040"/>
                        <w:spacing w:val="-6"/>
                        <w:sz w:val="18"/>
                      </w:rPr>
                      <w:t> </w:t>
                    </w:r>
                    <w:r>
                      <w:rPr>
                        <w:i/>
                        <w:color w:val="404040"/>
                        <w:spacing w:val="-4"/>
                        <w:sz w:val="18"/>
                      </w:rPr>
                      <w:t>2017</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3776">
              <wp:simplePos x="0" y="0"/>
              <wp:positionH relativeFrom="page">
                <wp:posOffset>3421507</wp:posOffset>
              </wp:positionH>
              <wp:positionV relativeFrom="page">
                <wp:posOffset>439493</wp:posOffset>
              </wp:positionV>
              <wp:extent cx="3253104" cy="3524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253104" cy="352425"/>
                      </a:xfrm>
                      <a:prstGeom prst="rect">
                        <a:avLst/>
                      </a:prstGeom>
                    </wps:spPr>
                    <wps:txbx>
                      <w:txbxContent>
                        <w:p>
                          <w:pPr>
                            <w:spacing w:before="13"/>
                            <w:ind w:left="1395" w:right="0" w:firstLine="0"/>
                            <w:jc w:val="left"/>
                            <w:rPr>
                              <w:sz w:val="22"/>
                            </w:rPr>
                          </w:pPr>
                          <w:r>
                            <w:rPr>
                              <w:sz w:val="22"/>
                            </w:rPr>
                            <w:t>Australian</w:t>
                          </w:r>
                          <w:r>
                            <w:rPr>
                              <w:spacing w:val="-7"/>
                              <w:sz w:val="22"/>
                            </w:rPr>
                            <w:t> </w:t>
                          </w:r>
                          <w:r>
                            <w:rPr>
                              <w:sz w:val="22"/>
                            </w:rPr>
                            <w:t>Human</w:t>
                          </w:r>
                          <w:r>
                            <w:rPr>
                              <w:spacing w:val="-8"/>
                              <w:sz w:val="22"/>
                            </w:rPr>
                            <w:t> </w:t>
                          </w:r>
                          <w:r>
                            <w:rPr>
                              <w:sz w:val="22"/>
                            </w:rPr>
                            <w:t>Rights</w:t>
                          </w:r>
                          <w:r>
                            <w:rPr>
                              <w:spacing w:val="-8"/>
                              <w:sz w:val="22"/>
                            </w:rPr>
                            <w:t> </w:t>
                          </w:r>
                          <w:r>
                            <w:rPr>
                              <w:spacing w:val="-2"/>
                              <w:sz w:val="22"/>
                            </w:rPr>
                            <w:t>Commission</w:t>
                          </w:r>
                        </w:p>
                        <w:p>
                          <w:pPr>
                            <w:spacing w:before="61"/>
                            <w:ind w:left="20" w:right="0" w:firstLine="0"/>
                            <w:jc w:val="left"/>
                            <w:rPr>
                              <w:i/>
                              <w:sz w:val="18"/>
                            </w:rPr>
                          </w:pPr>
                          <w:r>
                            <w:rPr>
                              <w:b/>
                              <w:i/>
                              <w:color w:val="404040"/>
                              <w:sz w:val="18"/>
                            </w:rPr>
                            <w:t>Submission</w:t>
                          </w:r>
                          <w:r>
                            <w:rPr>
                              <w:i/>
                              <w:color w:val="404040"/>
                              <w:sz w:val="18"/>
                            </w:rPr>
                            <w:t>,</w:t>
                          </w:r>
                          <w:r>
                            <w:rPr>
                              <w:i/>
                              <w:color w:val="404040"/>
                              <w:spacing w:val="-4"/>
                              <w:sz w:val="18"/>
                            </w:rPr>
                            <w:t> </w:t>
                          </w:r>
                          <w:r>
                            <w:rPr>
                              <w:i/>
                              <w:color w:val="404040"/>
                              <w:sz w:val="18"/>
                            </w:rPr>
                            <w:t>INSLM</w:t>
                          </w:r>
                          <w:r>
                            <w:rPr>
                              <w:i/>
                              <w:color w:val="404040"/>
                              <w:spacing w:val="-6"/>
                              <w:sz w:val="18"/>
                            </w:rPr>
                            <w:t> </w:t>
                          </w:r>
                          <w:r>
                            <w:rPr>
                              <w:i/>
                              <w:color w:val="404040"/>
                              <w:sz w:val="18"/>
                            </w:rPr>
                            <w:t>Statutory</w:t>
                          </w:r>
                          <w:r>
                            <w:rPr>
                              <w:i/>
                              <w:color w:val="404040"/>
                              <w:spacing w:val="-5"/>
                              <w:sz w:val="18"/>
                            </w:rPr>
                            <w:t> </w:t>
                          </w:r>
                          <w:r>
                            <w:rPr>
                              <w:i/>
                              <w:color w:val="404040"/>
                              <w:sz w:val="18"/>
                            </w:rPr>
                            <w:t>Deadline</w:t>
                          </w:r>
                          <w:r>
                            <w:rPr>
                              <w:i/>
                              <w:color w:val="404040"/>
                              <w:spacing w:val="-4"/>
                              <w:sz w:val="18"/>
                            </w:rPr>
                            <w:t> </w:t>
                          </w:r>
                          <w:r>
                            <w:rPr>
                              <w:i/>
                              <w:color w:val="404040"/>
                              <w:sz w:val="18"/>
                            </w:rPr>
                            <w:t>Review</w:t>
                          </w:r>
                          <w:r>
                            <w:rPr>
                              <w:i/>
                              <w:color w:val="404040"/>
                              <w:spacing w:val="-2"/>
                              <w:sz w:val="18"/>
                            </w:rPr>
                            <w:t> </w:t>
                          </w:r>
                          <w:r>
                            <w:rPr>
                              <w:i/>
                              <w:color w:val="404040"/>
                              <w:sz w:val="18"/>
                            </w:rPr>
                            <w:t>–</w:t>
                          </w:r>
                          <w:r>
                            <w:rPr>
                              <w:i/>
                              <w:color w:val="404040"/>
                              <w:spacing w:val="-2"/>
                              <w:sz w:val="18"/>
                            </w:rPr>
                            <w:t> </w:t>
                          </w:r>
                          <w:r>
                            <w:rPr>
                              <w:i/>
                              <w:color w:val="404040"/>
                              <w:sz w:val="18"/>
                            </w:rPr>
                            <w:t>15</w:t>
                          </w:r>
                          <w:r>
                            <w:rPr>
                              <w:i/>
                              <w:color w:val="404040"/>
                              <w:spacing w:val="-3"/>
                              <w:sz w:val="18"/>
                            </w:rPr>
                            <w:t> </w:t>
                          </w:r>
                          <w:r>
                            <w:rPr>
                              <w:i/>
                              <w:color w:val="404040"/>
                              <w:sz w:val="18"/>
                            </w:rPr>
                            <w:t>May</w:t>
                          </w:r>
                          <w:r>
                            <w:rPr>
                              <w:i/>
                              <w:color w:val="404040"/>
                              <w:spacing w:val="-2"/>
                              <w:sz w:val="18"/>
                            </w:rPr>
                            <w:t> </w:t>
                          </w:r>
                          <w:r>
                            <w:rPr>
                              <w:i/>
                              <w:color w:val="404040"/>
                              <w:spacing w:val="-4"/>
                              <w:sz w:val="18"/>
                            </w:rPr>
                            <w:t>2017</w:t>
                          </w:r>
                        </w:p>
                      </w:txbxContent>
                    </wps:txbx>
                    <wps:bodyPr wrap="square" lIns="0" tIns="0" rIns="0" bIns="0" rtlCol="0">
                      <a:noAutofit/>
                    </wps:bodyPr>
                  </wps:wsp>
                </a:graphicData>
              </a:graphic>
            </wp:anchor>
          </w:drawing>
        </mc:Choice>
        <mc:Fallback>
          <w:pict>
            <v:shape style="position:absolute;margin-left:269.410004pt;margin-top:34.605762pt;width:256.1500pt;height:27.75pt;mso-position-horizontal-relative:page;mso-position-vertical-relative:page;z-index:-16392704" type="#_x0000_t202" id="docshape13" filled="false" stroked="false">
              <v:textbox inset="0,0,0,0">
                <w:txbxContent>
                  <w:p>
                    <w:pPr>
                      <w:spacing w:before="13"/>
                      <w:ind w:left="1395" w:right="0" w:firstLine="0"/>
                      <w:jc w:val="left"/>
                      <w:rPr>
                        <w:sz w:val="22"/>
                      </w:rPr>
                    </w:pPr>
                    <w:r>
                      <w:rPr>
                        <w:sz w:val="22"/>
                      </w:rPr>
                      <w:t>Australian</w:t>
                    </w:r>
                    <w:r>
                      <w:rPr>
                        <w:spacing w:val="-7"/>
                        <w:sz w:val="22"/>
                      </w:rPr>
                      <w:t> </w:t>
                    </w:r>
                    <w:r>
                      <w:rPr>
                        <w:sz w:val="22"/>
                      </w:rPr>
                      <w:t>Human</w:t>
                    </w:r>
                    <w:r>
                      <w:rPr>
                        <w:spacing w:val="-8"/>
                        <w:sz w:val="22"/>
                      </w:rPr>
                      <w:t> </w:t>
                    </w:r>
                    <w:r>
                      <w:rPr>
                        <w:sz w:val="22"/>
                      </w:rPr>
                      <w:t>Rights</w:t>
                    </w:r>
                    <w:r>
                      <w:rPr>
                        <w:spacing w:val="-8"/>
                        <w:sz w:val="22"/>
                      </w:rPr>
                      <w:t> </w:t>
                    </w:r>
                    <w:r>
                      <w:rPr>
                        <w:spacing w:val="-2"/>
                        <w:sz w:val="22"/>
                      </w:rPr>
                      <w:t>Commission</w:t>
                    </w:r>
                  </w:p>
                  <w:p>
                    <w:pPr>
                      <w:spacing w:before="61"/>
                      <w:ind w:left="20" w:right="0" w:firstLine="0"/>
                      <w:jc w:val="left"/>
                      <w:rPr>
                        <w:i/>
                        <w:sz w:val="18"/>
                      </w:rPr>
                    </w:pPr>
                    <w:r>
                      <w:rPr>
                        <w:b/>
                        <w:i/>
                        <w:color w:val="404040"/>
                        <w:sz w:val="18"/>
                      </w:rPr>
                      <w:t>Submission</w:t>
                    </w:r>
                    <w:r>
                      <w:rPr>
                        <w:i/>
                        <w:color w:val="404040"/>
                        <w:sz w:val="18"/>
                      </w:rPr>
                      <w:t>,</w:t>
                    </w:r>
                    <w:r>
                      <w:rPr>
                        <w:i/>
                        <w:color w:val="404040"/>
                        <w:spacing w:val="-4"/>
                        <w:sz w:val="18"/>
                      </w:rPr>
                      <w:t> </w:t>
                    </w:r>
                    <w:r>
                      <w:rPr>
                        <w:i/>
                        <w:color w:val="404040"/>
                        <w:sz w:val="18"/>
                      </w:rPr>
                      <w:t>INSLM</w:t>
                    </w:r>
                    <w:r>
                      <w:rPr>
                        <w:i/>
                        <w:color w:val="404040"/>
                        <w:spacing w:val="-6"/>
                        <w:sz w:val="18"/>
                      </w:rPr>
                      <w:t> </w:t>
                    </w:r>
                    <w:r>
                      <w:rPr>
                        <w:i/>
                        <w:color w:val="404040"/>
                        <w:sz w:val="18"/>
                      </w:rPr>
                      <w:t>Statutory</w:t>
                    </w:r>
                    <w:r>
                      <w:rPr>
                        <w:i/>
                        <w:color w:val="404040"/>
                        <w:spacing w:val="-5"/>
                        <w:sz w:val="18"/>
                      </w:rPr>
                      <w:t> </w:t>
                    </w:r>
                    <w:r>
                      <w:rPr>
                        <w:i/>
                        <w:color w:val="404040"/>
                        <w:sz w:val="18"/>
                      </w:rPr>
                      <w:t>Deadline</w:t>
                    </w:r>
                    <w:r>
                      <w:rPr>
                        <w:i/>
                        <w:color w:val="404040"/>
                        <w:spacing w:val="-4"/>
                        <w:sz w:val="18"/>
                      </w:rPr>
                      <w:t> </w:t>
                    </w:r>
                    <w:r>
                      <w:rPr>
                        <w:i/>
                        <w:color w:val="404040"/>
                        <w:sz w:val="18"/>
                      </w:rPr>
                      <w:t>Review</w:t>
                    </w:r>
                    <w:r>
                      <w:rPr>
                        <w:i/>
                        <w:color w:val="404040"/>
                        <w:spacing w:val="-2"/>
                        <w:sz w:val="18"/>
                      </w:rPr>
                      <w:t> </w:t>
                    </w:r>
                    <w:r>
                      <w:rPr>
                        <w:i/>
                        <w:color w:val="404040"/>
                        <w:sz w:val="18"/>
                      </w:rPr>
                      <w:t>–</w:t>
                    </w:r>
                    <w:r>
                      <w:rPr>
                        <w:i/>
                        <w:color w:val="404040"/>
                        <w:spacing w:val="-2"/>
                        <w:sz w:val="18"/>
                      </w:rPr>
                      <w:t> </w:t>
                    </w:r>
                    <w:r>
                      <w:rPr>
                        <w:i/>
                        <w:color w:val="404040"/>
                        <w:sz w:val="18"/>
                      </w:rPr>
                      <w:t>15</w:t>
                    </w:r>
                    <w:r>
                      <w:rPr>
                        <w:i/>
                        <w:color w:val="404040"/>
                        <w:spacing w:val="-3"/>
                        <w:sz w:val="18"/>
                      </w:rPr>
                      <w:t> </w:t>
                    </w:r>
                    <w:r>
                      <w:rPr>
                        <w:i/>
                        <w:color w:val="404040"/>
                        <w:sz w:val="18"/>
                      </w:rPr>
                      <w:t>May</w:t>
                    </w:r>
                    <w:r>
                      <w:rPr>
                        <w:i/>
                        <w:color w:val="404040"/>
                        <w:spacing w:val="-2"/>
                        <w:sz w:val="18"/>
                      </w:rPr>
                      <w:t> </w:t>
                    </w:r>
                    <w:r>
                      <w:rPr>
                        <w:i/>
                        <w:color w:val="404040"/>
                        <w:spacing w:val="-4"/>
                        <w:sz w:val="18"/>
                      </w:rPr>
                      <w:t>2017</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4800">
              <wp:simplePos x="0" y="0"/>
              <wp:positionH relativeFrom="page">
                <wp:posOffset>900988</wp:posOffset>
              </wp:positionH>
              <wp:positionV relativeFrom="page">
                <wp:posOffset>1034795</wp:posOffset>
              </wp:positionV>
              <wp:extent cx="5760085" cy="76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760085" cy="7620"/>
                      </a:xfrm>
                      <a:custGeom>
                        <a:avLst/>
                        <a:gdLst/>
                        <a:ahLst/>
                        <a:cxnLst/>
                        <a:rect l="l" t="t" r="r" b="b"/>
                        <a:pathLst>
                          <a:path w="5760085" h="7620">
                            <a:moveTo>
                              <a:pt x="5760085" y="0"/>
                            </a:moveTo>
                            <a:lnTo>
                              <a:pt x="0" y="0"/>
                            </a:lnTo>
                            <a:lnTo>
                              <a:pt x="0" y="7620"/>
                            </a:lnTo>
                            <a:lnTo>
                              <a:pt x="5760085" y="7620"/>
                            </a:lnTo>
                            <a:lnTo>
                              <a:pt x="57600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44pt;margin-top:81.47998pt;width:453.55pt;height:.6pt;mso-position-horizontal-relative:page;mso-position-vertical-relative:page;z-index:-16391680" id="docshape1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25312">
              <wp:simplePos x="0" y="0"/>
              <wp:positionH relativeFrom="page">
                <wp:posOffset>3421507</wp:posOffset>
              </wp:positionH>
              <wp:positionV relativeFrom="page">
                <wp:posOffset>439493</wp:posOffset>
              </wp:positionV>
              <wp:extent cx="3253104" cy="35242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253104" cy="352425"/>
                      </a:xfrm>
                      <a:prstGeom prst="rect">
                        <a:avLst/>
                      </a:prstGeom>
                    </wps:spPr>
                    <wps:txbx>
                      <w:txbxContent>
                        <w:p>
                          <w:pPr>
                            <w:spacing w:before="13"/>
                            <w:ind w:left="1395" w:right="0" w:firstLine="0"/>
                            <w:jc w:val="left"/>
                            <w:rPr>
                              <w:sz w:val="22"/>
                            </w:rPr>
                          </w:pPr>
                          <w:r>
                            <w:rPr>
                              <w:sz w:val="22"/>
                            </w:rPr>
                            <w:t>Australian</w:t>
                          </w:r>
                          <w:r>
                            <w:rPr>
                              <w:spacing w:val="-7"/>
                              <w:sz w:val="22"/>
                            </w:rPr>
                            <w:t> </w:t>
                          </w:r>
                          <w:r>
                            <w:rPr>
                              <w:sz w:val="22"/>
                            </w:rPr>
                            <w:t>Human</w:t>
                          </w:r>
                          <w:r>
                            <w:rPr>
                              <w:spacing w:val="-8"/>
                              <w:sz w:val="22"/>
                            </w:rPr>
                            <w:t> </w:t>
                          </w:r>
                          <w:r>
                            <w:rPr>
                              <w:sz w:val="22"/>
                            </w:rPr>
                            <w:t>Rights</w:t>
                          </w:r>
                          <w:r>
                            <w:rPr>
                              <w:spacing w:val="-8"/>
                              <w:sz w:val="22"/>
                            </w:rPr>
                            <w:t> </w:t>
                          </w:r>
                          <w:r>
                            <w:rPr>
                              <w:spacing w:val="-2"/>
                              <w:sz w:val="22"/>
                            </w:rPr>
                            <w:t>Commission</w:t>
                          </w:r>
                        </w:p>
                        <w:p>
                          <w:pPr>
                            <w:spacing w:before="61"/>
                            <w:ind w:left="20" w:right="0" w:firstLine="0"/>
                            <w:jc w:val="left"/>
                            <w:rPr>
                              <w:i/>
                              <w:sz w:val="18"/>
                            </w:rPr>
                          </w:pPr>
                          <w:r>
                            <w:rPr>
                              <w:b/>
                              <w:i/>
                              <w:color w:val="404040"/>
                              <w:sz w:val="18"/>
                            </w:rPr>
                            <w:t>Submission</w:t>
                          </w:r>
                          <w:r>
                            <w:rPr>
                              <w:i/>
                              <w:color w:val="404040"/>
                              <w:sz w:val="18"/>
                            </w:rPr>
                            <w:t>,</w:t>
                          </w:r>
                          <w:r>
                            <w:rPr>
                              <w:i/>
                              <w:color w:val="404040"/>
                              <w:spacing w:val="-4"/>
                              <w:sz w:val="18"/>
                            </w:rPr>
                            <w:t> </w:t>
                          </w:r>
                          <w:r>
                            <w:rPr>
                              <w:i/>
                              <w:color w:val="404040"/>
                              <w:sz w:val="18"/>
                            </w:rPr>
                            <w:t>INSLM</w:t>
                          </w:r>
                          <w:r>
                            <w:rPr>
                              <w:i/>
                              <w:color w:val="404040"/>
                              <w:spacing w:val="-6"/>
                              <w:sz w:val="18"/>
                            </w:rPr>
                            <w:t> </w:t>
                          </w:r>
                          <w:r>
                            <w:rPr>
                              <w:i/>
                              <w:color w:val="404040"/>
                              <w:sz w:val="18"/>
                            </w:rPr>
                            <w:t>Statutory</w:t>
                          </w:r>
                          <w:r>
                            <w:rPr>
                              <w:i/>
                              <w:color w:val="404040"/>
                              <w:spacing w:val="-5"/>
                              <w:sz w:val="18"/>
                            </w:rPr>
                            <w:t> </w:t>
                          </w:r>
                          <w:r>
                            <w:rPr>
                              <w:i/>
                              <w:color w:val="404040"/>
                              <w:sz w:val="18"/>
                            </w:rPr>
                            <w:t>Deadline</w:t>
                          </w:r>
                          <w:r>
                            <w:rPr>
                              <w:i/>
                              <w:color w:val="404040"/>
                              <w:spacing w:val="-4"/>
                              <w:sz w:val="18"/>
                            </w:rPr>
                            <w:t> </w:t>
                          </w:r>
                          <w:r>
                            <w:rPr>
                              <w:i/>
                              <w:color w:val="404040"/>
                              <w:sz w:val="18"/>
                            </w:rPr>
                            <w:t>Review</w:t>
                          </w:r>
                          <w:r>
                            <w:rPr>
                              <w:i/>
                              <w:color w:val="404040"/>
                              <w:spacing w:val="-2"/>
                              <w:sz w:val="18"/>
                            </w:rPr>
                            <w:t> </w:t>
                          </w:r>
                          <w:r>
                            <w:rPr>
                              <w:i/>
                              <w:color w:val="404040"/>
                              <w:sz w:val="18"/>
                            </w:rPr>
                            <w:t>–</w:t>
                          </w:r>
                          <w:r>
                            <w:rPr>
                              <w:i/>
                              <w:color w:val="404040"/>
                              <w:spacing w:val="-2"/>
                              <w:sz w:val="18"/>
                            </w:rPr>
                            <w:t> </w:t>
                          </w:r>
                          <w:r>
                            <w:rPr>
                              <w:i/>
                              <w:color w:val="404040"/>
                              <w:sz w:val="18"/>
                            </w:rPr>
                            <w:t>15</w:t>
                          </w:r>
                          <w:r>
                            <w:rPr>
                              <w:i/>
                              <w:color w:val="404040"/>
                              <w:spacing w:val="-3"/>
                              <w:sz w:val="18"/>
                            </w:rPr>
                            <w:t> </w:t>
                          </w:r>
                          <w:r>
                            <w:rPr>
                              <w:i/>
                              <w:color w:val="404040"/>
                              <w:sz w:val="18"/>
                            </w:rPr>
                            <w:t>May</w:t>
                          </w:r>
                          <w:r>
                            <w:rPr>
                              <w:i/>
                              <w:color w:val="404040"/>
                              <w:spacing w:val="-2"/>
                              <w:sz w:val="18"/>
                            </w:rPr>
                            <w:t> </w:t>
                          </w:r>
                          <w:r>
                            <w:rPr>
                              <w:i/>
                              <w:color w:val="404040"/>
                              <w:spacing w:val="-4"/>
                              <w:sz w:val="18"/>
                            </w:rPr>
                            <w:t>2017</w:t>
                          </w:r>
                        </w:p>
                      </w:txbxContent>
                    </wps:txbx>
                    <wps:bodyPr wrap="square" lIns="0" tIns="0" rIns="0" bIns="0" rtlCol="0">
                      <a:noAutofit/>
                    </wps:bodyPr>
                  </wps:wsp>
                </a:graphicData>
              </a:graphic>
            </wp:anchor>
          </w:drawing>
        </mc:Choice>
        <mc:Fallback>
          <w:pict>
            <v:shape style="position:absolute;margin-left:269.410004pt;margin-top:34.605762pt;width:256.1500pt;height:27.75pt;mso-position-horizontal-relative:page;mso-position-vertical-relative:page;z-index:-16391168" type="#_x0000_t202" id="docshape17" filled="false" stroked="false">
              <v:textbox inset="0,0,0,0">
                <w:txbxContent>
                  <w:p>
                    <w:pPr>
                      <w:spacing w:before="13"/>
                      <w:ind w:left="1395" w:right="0" w:firstLine="0"/>
                      <w:jc w:val="left"/>
                      <w:rPr>
                        <w:sz w:val="22"/>
                      </w:rPr>
                    </w:pPr>
                    <w:r>
                      <w:rPr>
                        <w:sz w:val="22"/>
                      </w:rPr>
                      <w:t>Australian</w:t>
                    </w:r>
                    <w:r>
                      <w:rPr>
                        <w:spacing w:val="-7"/>
                        <w:sz w:val="22"/>
                      </w:rPr>
                      <w:t> </w:t>
                    </w:r>
                    <w:r>
                      <w:rPr>
                        <w:sz w:val="22"/>
                      </w:rPr>
                      <w:t>Human</w:t>
                    </w:r>
                    <w:r>
                      <w:rPr>
                        <w:spacing w:val="-8"/>
                        <w:sz w:val="22"/>
                      </w:rPr>
                      <w:t> </w:t>
                    </w:r>
                    <w:r>
                      <w:rPr>
                        <w:sz w:val="22"/>
                      </w:rPr>
                      <w:t>Rights</w:t>
                    </w:r>
                    <w:r>
                      <w:rPr>
                        <w:spacing w:val="-8"/>
                        <w:sz w:val="22"/>
                      </w:rPr>
                      <w:t> </w:t>
                    </w:r>
                    <w:r>
                      <w:rPr>
                        <w:spacing w:val="-2"/>
                        <w:sz w:val="22"/>
                      </w:rPr>
                      <w:t>Commission</w:t>
                    </w:r>
                  </w:p>
                  <w:p>
                    <w:pPr>
                      <w:spacing w:before="61"/>
                      <w:ind w:left="20" w:right="0" w:firstLine="0"/>
                      <w:jc w:val="left"/>
                      <w:rPr>
                        <w:i/>
                        <w:sz w:val="18"/>
                      </w:rPr>
                    </w:pPr>
                    <w:r>
                      <w:rPr>
                        <w:b/>
                        <w:i/>
                        <w:color w:val="404040"/>
                        <w:sz w:val="18"/>
                      </w:rPr>
                      <w:t>Submission</w:t>
                    </w:r>
                    <w:r>
                      <w:rPr>
                        <w:i/>
                        <w:color w:val="404040"/>
                        <w:sz w:val="18"/>
                      </w:rPr>
                      <w:t>,</w:t>
                    </w:r>
                    <w:r>
                      <w:rPr>
                        <w:i/>
                        <w:color w:val="404040"/>
                        <w:spacing w:val="-4"/>
                        <w:sz w:val="18"/>
                      </w:rPr>
                      <w:t> </w:t>
                    </w:r>
                    <w:r>
                      <w:rPr>
                        <w:i/>
                        <w:color w:val="404040"/>
                        <w:sz w:val="18"/>
                      </w:rPr>
                      <w:t>INSLM</w:t>
                    </w:r>
                    <w:r>
                      <w:rPr>
                        <w:i/>
                        <w:color w:val="404040"/>
                        <w:spacing w:val="-6"/>
                        <w:sz w:val="18"/>
                      </w:rPr>
                      <w:t> </w:t>
                    </w:r>
                    <w:r>
                      <w:rPr>
                        <w:i/>
                        <w:color w:val="404040"/>
                        <w:sz w:val="18"/>
                      </w:rPr>
                      <w:t>Statutory</w:t>
                    </w:r>
                    <w:r>
                      <w:rPr>
                        <w:i/>
                        <w:color w:val="404040"/>
                        <w:spacing w:val="-5"/>
                        <w:sz w:val="18"/>
                      </w:rPr>
                      <w:t> </w:t>
                    </w:r>
                    <w:r>
                      <w:rPr>
                        <w:i/>
                        <w:color w:val="404040"/>
                        <w:sz w:val="18"/>
                      </w:rPr>
                      <w:t>Deadline</w:t>
                    </w:r>
                    <w:r>
                      <w:rPr>
                        <w:i/>
                        <w:color w:val="404040"/>
                        <w:spacing w:val="-4"/>
                        <w:sz w:val="18"/>
                      </w:rPr>
                      <w:t> </w:t>
                    </w:r>
                    <w:r>
                      <w:rPr>
                        <w:i/>
                        <w:color w:val="404040"/>
                        <w:sz w:val="18"/>
                      </w:rPr>
                      <w:t>Review</w:t>
                    </w:r>
                    <w:r>
                      <w:rPr>
                        <w:i/>
                        <w:color w:val="404040"/>
                        <w:spacing w:val="-2"/>
                        <w:sz w:val="18"/>
                      </w:rPr>
                      <w:t> </w:t>
                    </w:r>
                    <w:r>
                      <w:rPr>
                        <w:i/>
                        <w:color w:val="404040"/>
                        <w:sz w:val="18"/>
                      </w:rPr>
                      <w:t>–</w:t>
                    </w:r>
                    <w:r>
                      <w:rPr>
                        <w:i/>
                        <w:color w:val="404040"/>
                        <w:spacing w:val="-2"/>
                        <w:sz w:val="18"/>
                      </w:rPr>
                      <w:t> </w:t>
                    </w:r>
                    <w:r>
                      <w:rPr>
                        <w:i/>
                        <w:color w:val="404040"/>
                        <w:sz w:val="18"/>
                      </w:rPr>
                      <w:t>15</w:t>
                    </w:r>
                    <w:r>
                      <w:rPr>
                        <w:i/>
                        <w:color w:val="404040"/>
                        <w:spacing w:val="-3"/>
                        <w:sz w:val="18"/>
                      </w:rPr>
                      <w:t> </w:t>
                    </w:r>
                    <w:r>
                      <w:rPr>
                        <w:i/>
                        <w:color w:val="404040"/>
                        <w:sz w:val="18"/>
                      </w:rPr>
                      <w:t>May</w:t>
                    </w:r>
                    <w:r>
                      <w:rPr>
                        <w:i/>
                        <w:color w:val="404040"/>
                        <w:spacing w:val="-2"/>
                        <w:sz w:val="18"/>
                      </w:rPr>
                      <w:t> </w:t>
                    </w:r>
                    <w:r>
                      <w:rPr>
                        <w:i/>
                        <w:color w:val="404040"/>
                        <w:spacing w:val="-4"/>
                        <w:sz w:val="18"/>
                      </w:rPr>
                      <w:t>2017</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26848">
              <wp:simplePos x="0" y="0"/>
              <wp:positionH relativeFrom="page">
                <wp:posOffset>900988</wp:posOffset>
              </wp:positionH>
              <wp:positionV relativeFrom="page">
                <wp:posOffset>1034795</wp:posOffset>
              </wp:positionV>
              <wp:extent cx="5760085" cy="762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760085" cy="7620"/>
                      </a:xfrm>
                      <a:custGeom>
                        <a:avLst/>
                        <a:gdLst/>
                        <a:ahLst/>
                        <a:cxnLst/>
                        <a:rect l="l" t="t" r="r" b="b"/>
                        <a:pathLst>
                          <a:path w="5760085" h="7620">
                            <a:moveTo>
                              <a:pt x="5760085" y="0"/>
                            </a:moveTo>
                            <a:lnTo>
                              <a:pt x="0" y="0"/>
                            </a:lnTo>
                            <a:lnTo>
                              <a:pt x="0" y="7620"/>
                            </a:lnTo>
                            <a:lnTo>
                              <a:pt x="5760085" y="7620"/>
                            </a:lnTo>
                            <a:lnTo>
                              <a:pt x="57600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44pt;margin-top:81.47998pt;width:453.55pt;height:.6pt;mso-position-horizontal-relative:page;mso-position-vertical-relative:page;z-index:-16389632" id="docshape2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27360">
              <wp:simplePos x="0" y="0"/>
              <wp:positionH relativeFrom="page">
                <wp:posOffset>3421507</wp:posOffset>
              </wp:positionH>
              <wp:positionV relativeFrom="page">
                <wp:posOffset>439493</wp:posOffset>
              </wp:positionV>
              <wp:extent cx="3253104" cy="35242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253104" cy="352425"/>
                      </a:xfrm>
                      <a:prstGeom prst="rect">
                        <a:avLst/>
                      </a:prstGeom>
                    </wps:spPr>
                    <wps:txbx>
                      <w:txbxContent>
                        <w:p>
                          <w:pPr>
                            <w:spacing w:before="13"/>
                            <w:ind w:left="1395" w:right="0" w:firstLine="0"/>
                            <w:jc w:val="left"/>
                            <w:rPr>
                              <w:sz w:val="22"/>
                            </w:rPr>
                          </w:pPr>
                          <w:r>
                            <w:rPr>
                              <w:sz w:val="22"/>
                            </w:rPr>
                            <w:t>Australian</w:t>
                          </w:r>
                          <w:r>
                            <w:rPr>
                              <w:spacing w:val="-7"/>
                              <w:sz w:val="22"/>
                            </w:rPr>
                            <w:t> </w:t>
                          </w:r>
                          <w:r>
                            <w:rPr>
                              <w:sz w:val="22"/>
                            </w:rPr>
                            <w:t>Human</w:t>
                          </w:r>
                          <w:r>
                            <w:rPr>
                              <w:spacing w:val="-8"/>
                              <w:sz w:val="22"/>
                            </w:rPr>
                            <w:t> </w:t>
                          </w:r>
                          <w:r>
                            <w:rPr>
                              <w:sz w:val="22"/>
                            </w:rPr>
                            <w:t>Rights</w:t>
                          </w:r>
                          <w:r>
                            <w:rPr>
                              <w:spacing w:val="-8"/>
                              <w:sz w:val="22"/>
                            </w:rPr>
                            <w:t> </w:t>
                          </w:r>
                          <w:r>
                            <w:rPr>
                              <w:spacing w:val="-2"/>
                              <w:sz w:val="22"/>
                            </w:rPr>
                            <w:t>Commission</w:t>
                          </w:r>
                        </w:p>
                        <w:p>
                          <w:pPr>
                            <w:spacing w:before="61"/>
                            <w:ind w:left="20" w:right="0" w:firstLine="0"/>
                            <w:jc w:val="left"/>
                            <w:rPr>
                              <w:i/>
                              <w:sz w:val="18"/>
                            </w:rPr>
                          </w:pPr>
                          <w:r>
                            <w:rPr>
                              <w:b/>
                              <w:i/>
                              <w:color w:val="404040"/>
                              <w:sz w:val="18"/>
                            </w:rPr>
                            <w:t>Submission</w:t>
                          </w:r>
                          <w:r>
                            <w:rPr>
                              <w:i/>
                              <w:color w:val="404040"/>
                              <w:sz w:val="18"/>
                            </w:rPr>
                            <w:t>,</w:t>
                          </w:r>
                          <w:r>
                            <w:rPr>
                              <w:i/>
                              <w:color w:val="404040"/>
                              <w:spacing w:val="-4"/>
                              <w:sz w:val="18"/>
                            </w:rPr>
                            <w:t> </w:t>
                          </w:r>
                          <w:r>
                            <w:rPr>
                              <w:i/>
                              <w:color w:val="404040"/>
                              <w:sz w:val="18"/>
                            </w:rPr>
                            <w:t>INSLM</w:t>
                          </w:r>
                          <w:r>
                            <w:rPr>
                              <w:i/>
                              <w:color w:val="404040"/>
                              <w:spacing w:val="-6"/>
                              <w:sz w:val="18"/>
                            </w:rPr>
                            <w:t> </w:t>
                          </w:r>
                          <w:r>
                            <w:rPr>
                              <w:i/>
                              <w:color w:val="404040"/>
                              <w:sz w:val="18"/>
                            </w:rPr>
                            <w:t>Statutory</w:t>
                          </w:r>
                          <w:r>
                            <w:rPr>
                              <w:i/>
                              <w:color w:val="404040"/>
                              <w:spacing w:val="-5"/>
                              <w:sz w:val="18"/>
                            </w:rPr>
                            <w:t> </w:t>
                          </w:r>
                          <w:r>
                            <w:rPr>
                              <w:i/>
                              <w:color w:val="404040"/>
                              <w:sz w:val="18"/>
                            </w:rPr>
                            <w:t>Deadline</w:t>
                          </w:r>
                          <w:r>
                            <w:rPr>
                              <w:i/>
                              <w:color w:val="404040"/>
                              <w:spacing w:val="-4"/>
                              <w:sz w:val="18"/>
                            </w:rPr>
                            <w:t> </w:t>
                          </w:r>
                          <w:r>
                            <w:rPr>
                              <w:i/>
                              <w:color w:val="404040"/>
                              <w:sz w:val="18"/>
                            </w:rPr>
                            <w:t>Review</w:t>
                          </w:r>
                          <w:r>
                            <w:rPr>
                              <w:i/>
                              <w:color w:val="404040"/>
                              <w:spacing w:val="-2"/>
                              <w:sz w:val="18"/>
                            </w:rPr>
                            <w:t> </w:t>
                          </w:r>
                          <w:r>
                            <w:rPr>
                              <w:i/>
                              <w:color w:val="404040"/>
                              <w:sz w:val="18"/>
                            </w:rPr>
                            <w:t>–</w:t>
                          </w:r>
                          <w:r>
                            <w:rPr>
                              <w:i/>
                              <w:color w:val="404040"/>
                              <w:spacing w:val="-2"/>
                              <w:sz w:val="18"/>
                            </w:rPr>
                            <w:t> </w:t>
                          </w:r>
                          <w:r>
                            <w:rPr>
                              <w:i/>
                              <w:color w:val="404040"/>
                              <w:sz w:val="18"/>
                            </w:rPr>
                            <w:t>15</w:t>
                          </w:r>
                          <w:r>
                            <w:rPr>
                              <w:i/>
                              <w:color w:val="404040"/>
                              <w:spacing w:val="-3"/>
                              <w:sz w:val="18"/>
                            </w:rPr>
                            <w:t> </w:t>
                          </w:r>
                          <w:r>
                            <w:rPr>
                              <w:i/>
                              <w:color w:val="404040"/>
                              <w:sz w:val="18"/>
                            </w:rPr>
                            <w:t>May</w:t>
                          </w:r>
                          <w:r>
                            <w:rPr>
                              <w:i/>
                              <w:color w:val="404040"/>
                              <w:spacing w:val="-2"/>
                              <w:sz w:val="18"/>
                            </w:rPr>
                            <w:t> </w:t>
                          </w:r>
                          <w:r>
                            <w:rPr>
                              <w:i/>
                              <w:color w:val="404040"/>
                              <w:spacing w:val="-4"/>
                              <w:sz w:val="18"/>
                            </w:rPr>
                            <w:t>2017</w:t>
                          </w:r>
                        </w:p>
                      </w:txbxContent>
                    </wps:txbx>
                    <wps:bodyPr wrap="square" lIns="0" tIns="0" rIns="0" bIns="0" rtlCol="0">
                      <a:noAutofit/>
                    </wps:bodyPr>
                  </wps:wsp>
                </a:graphicData>
              </a:graphic>
            </wp:anchor>
          </w:drawing>
        </mc:Choice>
        <mc:Fallback>
          <w:pict>
            <v:shape style="position:absolute;margin-left:269.410004pt;margin-top:34.605762pt;width:256.1500pt;height:27.75pt;mso-position-horizontal-relative:page;mso-position-vertical-relative:page;z-index:-16389120" type="#_x0000_t202" id="docshape21" filled="false" stroked="false">
              <v:textbox inset="0,0,0,0">
                <w:txbxContent>
                  <w:p>
                    <w:pPr>
                      <w:spacing w:before="13"/>
                      <w:ind w:left="1395" w:right="0" w:firstLine="0"/>
                      <w:jc w:val="left"/>
                      <w:rPr>
                        <w:sz w:val="22"/>
                      </w:rPr>
                    </w:pPr>
                    <w:r>
                      <w:rPr>
                        <w:sz w:val="22"/>
                      </w:rPr>
                      <w:t>Australian</w:t>
                    </w:r>
                    <w:r>
                      <w:rPr>
                        <w:spacing w:val="-7"/>
                        <w:sz w:val="22"/>
                      </w:rPr>
                      <w:t> </w:t>
                    </w:r>
                    <w:r>
                      <w:rPr>
                        <w:sz w:val="22"/>
                      </w:rPr>
                      <w:t>Human</w:t>
                    </w:r>
                    <w:r>
                      <w:rPr>
                        <w:spacing w:val="-8"/>
                        <w:sz w:val="22"/>
                      </w:rPr>
                      <w:t> </w:t>
                    </w:r>
                    <w:r>
                      <w:rPr>
                        <w:sz w:val="22"/>
                      </w:rPr>
                      <w:t>Rights</w:t>
                    </w:r>
                    <w:r>
                      <w:rPr>
                        <w:spacing w:val="-8"/>
                        <w:sz w:val="22"/>
                      </w:rPr>
                      <w:t> </w:t>
                    </w:r>
                    <w:r>
                      <w:rPr>
                        <w:spacing w:val="-2"/>
                        <w:sz w:val="22"/>
                      </w:rPr>
                      <w:t>Commission</w:t>
                    </w:r>
                  </w:p>
                  <w:p>
                    <w:pPr>
                      <w:spacing w:before="61"/>
                      <w:ind w:left="20" w:right="0" w:firstLine="0"/>
                      <w:jc w:val="left"/>
                      <w:rPr>
                        <w:i/>
                        <w:sz w:val="18"/>
                      </w:rPr>
                    </w:pPr>
                    <w:r>
                      <w:rPr>
                        <w:b/>
                        <w:i/>
                        <w:color w:val="404040"/>
                        <w:sz w:val="18"/>
                      </w:rPr>
                      <w:t>Submission</w:t>
                    </w:r>
                    <w:r>
                      <w:rPr>
                        <w:i/>
                        <w:color w:val="404040"/>
                        <w:sz w:val="18"/>
                      </w:rPr>
                      <w:t>,</w:t>
                    </w:r>
                    <w:r>
                      <w:rPr>
                        <w:i/>
                        <w:color w:val="404040"/>
                        <w:spacing w:val="-4"/>
                        <w:sz w:val="18"/>
                      </w:rPr>
                      <w:t> </w:t>
                    </w:r>
                    <w:r>
                      <w:rPr>
                        <w:i/>
                        <w:color w:val="404040"/>
                        <w:sz w:val="18"/>
                      </w:rPr>
                      <w:t>INSLM</w:t>
                    </w:r>
                    <w:r>
                      <w:rPr>
                        <w:i/>
                        <w:color w:val="404040"/>
                        <w:spacing w:val="-6"/>
                        <w:sz w:val="18"/>
                      </w:rPr>
                      <w:t> </w:t>
                    </w:r>
                    <w:r>
                      <w:rPr>
                        <w:i/>
                        <w:color w:val="404040"/>
                        <w:sz w:val="18"/>
                      </w:rPr>
                      <w:t>Statutory</w:t>
                    </w:r>
                    <w:r>
                      <w:rPr>
                        <w:i/>
                        <w:color w:val="404040"/>
                        <w:spacing w:val="-5"/>
                        <w:sz w:val="18"/>
                      </w:rPr>
                      <w:t> </w:t>
                    </w:r>
                    <w:r>
                      <w:rPr>
                        <w:i/>
                        <w:color w:val="404040"/>
                        <w:sz w:val="18"/>
                      </w:rPr>
                      <w:t>Deadline</w:t>
                    </w:r>
                    <w:r>
                      <w:rPr>
                        <w:i/>
                        <w:color w:val="404040"/>
                        <w:spacing w:val="-4"/>
                        <w:sz w:val="18"/>
                      </w:rPr>
                      <w:t> </w:t>
                    </w:r>
                    <w:r>
                      <w:rPr>
                        <w:i/>
                        <w:color w:val="404040"/>
                        <w:sz w:val="18"/>
                      </w:rPr>
                      <w:t>Review</w:t>
                    </w:r>
                    <w:r>
                      <w:rPr>
                        <w:i/>
                        <w:color w:val="404040"/>
                        <w:spacing w:val="-2"/>
                        <w:sz w:val="18"/>
                      </w:rPr>
                      <w:t> </w:t>
                    </w:r>
                    <w:r>
                      <w:rPr>
                        <w:i/>
                        <w:color w:val="404040"/>
                        <w:sz w:val="18"/>
                      </w:rPr>
                      <w:t>–</w:t>
                    </w:r>
                    <w:r>
                      <w:rPr>
                        <w:i/>
                        <w:color w:val="404040"/>
                        <w:spacing w:val="-2"/>
                        <w:sz w:val="18"/>
                      </w:rPr>
                      <w:t> </w:t>
                    </w:r>
                    <w:r>
                      <w:rPr>
                        <w:i/>
                        <w:color w:val="404040"/>
                        <w:sz w:val="18"/>
                      </w:rPr>
                      <w:t>15</w:t>
                    </w:r>
                    <w:r>
                      <w:rPr>
                        <w:i/>
                        <w:color w:val="404040"/>
                        <w:spacing w:val="-3"/>
                        <w:sz w:val="18"/>
                      </w:rPr>
                      <w:t> </w:t>
                    </w:r>
                    <w:r>
                      <w:rPr>
                        <w:i/>
                        <w:color w:val="404040"/>
                        <w:sz w:val="18"/>
                      </w:rPr>
                      <w:t>May</w:t>
                    </w:r>
                    <w:r>
                      <w:rPr>
                        <w:i/>
                        <w:color w:val="404040"/>
                        <w:spacing w:val="-2"/>
                        <w:sz w:val="18"/>
                      </w:rPr>
                      <w:t> </w:t>
                    </w:r>
                    <w:r>
                      <w:rPr>
                        <w:i/>
                        <w:color w:val="404040"/>
                        <w:spacing w:val="-4"/>
                        <w:sz w:val="18"/>
                      </w:rPr>
                      <w:t>2017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35">
    <w:multiLevelType w:val="hybridMultilevel"/>
    <w:lvl w:ilvl="0">
      <w:start w:val="2"/>
      <w:numFmt w:val="lowerLetter"/>
      <w:lvlText w:val="(%1)"/>
      <w:lvlJc w:val="left"/>
      <w:pPr>
        <w:ind w:left="2822" w:hanging="425"/>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3554" w:hanging="425"/>
      </w:pPr>
      <w:rPr>
        <w:rFonts w:hint="default"/>
        <w:lang w:val="en-US" w:eastAsia="en-US" w:bidi="ar-SA"/>
      </w:rPr>
    </w:lvl>
    <w:lvl w:ilvl="2">
      <w:start w:val="0"/>
      <w:numFmt w:val="bullet"/>
      <w:lvlText w:val="•"/>
      <w:lvlJc w:val="left"/>
      <w:pPr>
        <w:ind w:left="4289" w:hanging="425"/>
      </w:pPr>
      <w:rPr>
        <w:rFonts w:hint="default"/>
        <w:lang w:val="en-US" w:eastAsia="en-US" w:bidi="ar-SA"/>
      </w:rPr>
    </w:lvl>
    <w:lvl w:ilvl="3">
      <w:start w:val="0"/>
      <w:numFmt w:val="bullet"/>
      <w:lvlText w:val="•"/>
      <w:lvlJc w:val="left"/>
      <w:pPr>
        <w:ind w:left="5023" w:hanging="425"/>
      </w:pPr>
      <w:rPr>
        <w:rFonts w:hint="default"/>
        <w:lang w:val="en-US" w:eastAsia="en-US" w:bidi="ar-SA"/>
      </w:rPr>
    </w:lvl>
    <w:lvl w:ilvl="4">
      <w:start w:val="0"/>
      <w:numFmt w:val="bullet"/>
      <w:lvlText w:val="•"/>
      <w:lvlJc w:val="left"/>
      <w:pPr>
        <w:ind w:left="5758" w:hanging="425"/>
      </w:pPr>
      <w:rPr>
        <w:rFonts w:hint="default"/>
        <w:lang w:val="en-US" w:eastAsia="en-US" w:bidi="ar-SA"/>
      </w:rPr>
    </w:lvl>
    <w:lvl w:ilvl="5">
      <w:start w:val="0"/>
      <w:numFmt w:val="bullet"/>
      <w:lvlText w:val="•"/>
      <w:lvlJc w:val="left"/>
      <w:pPr>
        <w:ind w:left="6493" w:hanging="425"/>
      </w:pPr>
      <w:rPr>
        <w:rFonts w:hint="default"/>
        <w:lang w:val="en-US" w:eastAsia="en-US" w:bidi="ar-SA"/>
      </w:rPr>
    </w:lvl>
    <w:lvl w:ilvl="6">
      <w:start w:val="0"/>
      <w:numFmt w:val="bullet"/>
      <w:lvlText w:val="•"/>
      <w:lvlJc w:val="left"/>
      <w:pPr>
        <w:ind w:left="7227" w:hanging="425"/>
      </w:pPr>
      <w:rPr>
        <w:rFonts w:hint="default"/>
        <w:lang w:val="en-US" w:eastAsia="en-US" w:bidi="ar-SA"/>
      </w:rPr>
    </w:lvl>
    <w:lvl w:ilvl="7">
      <w:start w:val="0"/>
      <w:numFmt w:val="bullet"/>
      <w:lvlText w:val="•"/>
      <w:lvlJc w:val="left"/>
      <w:pPr>
        <w:ind w:left="7962" w:hanging="425"/>
      </w:pPr>
      <w:rPr>
        <w:rFonts w:hint="default"/>
        <w:lang w:val="en-US" w:eastAsia="en-US" w:bidi="ar-SA"/>
      </w:rPr>
    </w:lvl>
    <w:lvl w:ilvl="8">
      <w:start w:val="0"/>
      <w:numFmt w:val="bullet"/>
      <w:lvlText w:val="•"/>
      <w:lvlJc w:val="left"/>
      <w:pPr>
        <w:ind w:left="8697" w:hanging="425"/>
      </w:pPr>
      <w:rPr>
        <w:rFonts w:hint="default"/>
        <w:lang w:val="en-US" w:eastAsia="en-US" w:bidi="ar-SA"/>
      </w:rPr>
    </w:lvl>
  </w:abstractNum>
  <w:abstractNum w:abstractNumId="34">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33">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32">
    <w:multiLevelType w:val="hybridMultilevel"/>
    <w:lvl w:ilvl="0">
      <w:start w:val="1"/>
      <w:numFmt w:val="lowerLetter"/>
      <w:lvlText w:val="(%1)"/>
      <w:lvlJc w:val="left"/>
      <w:pPr>
        <w:ind w:left="1830" w:hanging="852"/>
        <w:jc w:val="left"/>
      </w:pPr>
      <w:rPr>
        <w:rFonts w:hint="default" w:ascii="Arial" w:hAnsi="Arial" w:eastAsia="Arial" w:cs="Arial"/>
        <w:b w:val="0"/>
        <w:bCs w:val="0"/>
        <w:i/>
        <w:iCs/>
        <w:spacing w:val="0"/>
        <w:w w:val="99"/>
        <w:sz w:val="24"/>
        <w:szCs w:val="24"/>
        <w:lang w:val="en-US" w:eastAsia="en-US" w:bidi="ar-SA"/>
      </w:rPr>
    </w:lvl>
    <w:lvl w:ilvl="1">
      <w:start w:val="0"/>
      <w:numFmt w:val="bullet"/>
      <w:lvlText w:val="•"/>
      <w:lvlJc w:val="left"/>
      <w:pPr>
        <w:ind w:left="2672" w:hanging="852"/>
      </w:pPr>
      <w:rPr>
        <w:rFonts w:hint="default"/>
        <w:lang w:val="en-US" w:eastAsia="en-US" w:bidi="ar-SA"/>
      </w:rPr>
    </w:lvl>
    <w:lvl w:ilvl="2">
      <w:start w:val="0"/>
      <w:numFmt w:val="bullet"/>
      <w:lvlText w:val="•"/>
      <w:lvlJc w:val="left"/>
      <w:pPr>
        <w:ind w:left="3505" w:hanging="852"/>
      </w:pPr>
      <w:rPr>
        <w:rFonts w:hint="default"/>
        <w:lang w:val="en-US" w:eastAsia="en-US" w:bidi="ar-SA"/>
      </w:rPr>
    </w:lvl>
    <w:lvl w:ilvl="3">
      <w:start w:val="0"/>
      <w:numFmt w:val="bullet"/>
      <w:lvlText w:val="•"/>
      <w:lvlJc w:val="left"/>
      <w:pPr>
        <w:ind w:left="4337" w:hanging="852"/>
      </w:pPr>
      <w:rPr>
        <w:rFonts w:hint="default"/>
        <w:lang w:val="en-US" w:eastAsia="en-US" w:bidi="ar-SA"/>
      </w:rPr>
    </w:lvl>
    <w:lvl w:ilvl="4">
      <w:start w:val="0"/>
      <w:numFmt w:val="bullet"/>
      <w:lvlText w:val="•"/>
      <w:lvlJc w:val="left"/>
      <w:pPr>
        <w:ind w:left="5170" w:hanging="852"/>
      </w:pPr>
      <w:rPr>
        <w:rFonts w:hint="default"/>
        <w:lang w:val="en-US" w:eastAsia="en-US" w:bidi="ar-SA"/>
      </w:rPr>
    </w:lvl>
    <w:lvl w:ilvl="5">
      <w:start w:val="0"/>
      <w:numFmt w:val="bullet"/>
      <w:lvlText w:val="•"/>
      <w:lvlJc w:val="left"/>
      <w:pPr>
        <w:ind w:left="6003" w:hanging="852"/>
      </w:pPr>
      <w:rPr>
        <w:rFonts w:hint="default"/>
        <w:lang w:val="en-US" w:eastAsia="en-US" w:bidi="ar-SA"/>
      </w:rPr>
    </w:lvl>
    <w:lvl w:ilvl="6">
      <w:start w:val="0"/>
      <w:numFmt w:val="bullet"/>
      <w:lvlText w:val="•"/>
      <w:lvlJc w:val="left"/>
      <w:pPr>
        <w:ind w:left="6835" w:hanging="852"/>
      </w:pPr>
      <w:rPr>
        <w:rFonts w:hint="default"/>
        <w:lang w:val="en-US" w:eastAsia="en-US" w:bidi="ar-SA"/>
      </w:rPr>
    </w:lvl>
    <w:lvl w:ilvl="7">
      <w:start w:val="0"/>
      <w:numFmt w:val="bullet"/>
      <w:lvlText w:val="•"/>
      <w:lvlJc w:val="left"/>
      <w:pPr>
        <w:ind w:left="7668" w:hanging="852"/>
      </w:pPr>
      <w:rPr>
        <w:rFonts w:hint="default"/>
        <w:lang w:val="en-US" w:eastAsia="en-US" w:bidi="ar-SA"/>
      </w:rPr>
    </w:lvl>
    <w:lvl w:ilvl="8">
      <w:start w:val="0"/>
      <w:numFmt w:val="bullet"/>
      <w:lvlText w:val="•"/>
      <w:lvlJc w:val="left"/>
      <w:pPr>
        <w:ind w:left="8501" w:hanging="852"/>
      </w:pPr>
      <w:rPr>
        <w:rFonts w:hint="default"/>
        <w:lang w:val="en-US" w:eastAsia="en-US" w:bidi="ar-SA"/>
      </w:rPr>
    </w:lvl>
  </w:abstractNum>
  <w:abstractNum w:abstractNumId="31">
    <w:multiLevelType w:val="hybridMultilevel"/>
    <w:lvl w:ilvl="0">
      <w:start w:val="1"/>
      <w:numFmt w:val="lowerLetter"/>
      <w:lvlText w:val="%1."/>
      <w:lvlJc w:val="left"/>
      <w:pPr>
        <w:ind w:left="2411" w:hanging="356"/>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56"/>
      </w:pPr>
      <w:rPr>
        <w:rFonts w:hint="default"/>
        <w:lang w:val="en-US" w:eastAsia="en-US" w:bidi="ar-SA"/>
      </w:rPr>
    </w:lvl>
    <w:lvl w:ilvl="2">
      <w:start w:val="0"/>
      <w:numFmt w:val="bullet"/>
      <w:lvlText w:val="•"/>
      <w:lvlJc w:val="left"/>
      <w:pPr>
        <w:ind w:left="3969" w:hanging="356"/>
      </w:pPr>
      <w:rPr>
        <w:rFonts w:hint="default"/>
        <w:lang w:val="en-US" w:eastAsia="en-US" w:bidi="ar-SA"/>
      </w:rPr>
    </w:lvl>
    <w:lvl w:ilvl="3">
      <w:start w:val="0"/>
      <w:numFmt w:val="bullet"/>
      <w:lvlText w:val="•"/>
      <w:lvlJc w:val="left"/>
      <w:pPr>
        <w:ind w:left="4743" w:hanging="356"/>
      </w:pPr>
      <w:rPr>
        <w:rFonts w:hint="default"/>
        <w:lang w:val="en-US" w:eastAsia="en-US" w:bidi="ar-SA"/>
      </w:rPr>
    </w:lvl>
    <w:lvl w:ilvl="4">
      <w:start w:val="0"/>
      <w:numFmt w:val="bullet"/>
      <w:lvlText w:val="•"/>
      <w:lvlJc w:val="left"/>
      <w:pPr>
        <w:ind w:left="5518" w:hanging="356"/>
      </w:pPr>
      <w:rPr>
        <w:rFonts w:hint="default"/>
        <w:lang w:val="en-US" w:eastAsia="en-US" w:bidi="ar-SA"/>
      </w:rPr>
    </w:lvl>
    <w:lvl w:ilvl="5">
      <w:start w:val="0"/>
      <w:numFmt w:val="bullet"/>
      <w:lvlText w:val="•"/>
      <w:lvlJc w:val="left"/>
      <w:pPr>
        <w:ind w:left="6293" w:hanging="356"/>
      </w:pPr>
      <w:rPr>
        <w:rFonts w:hint="default"/>
        <w:lang w:val="en-US" w:eastAsia="en-US" w:bidi="ar-SA"/>
      </w:rPr>
    </w:lvl>
    <w:lvl w:ilvl="6">
      <w:start w:val="0"/>
      <w:numFmt w:val="bullet"/>
      <w:lvlText w:val="•"/>
      <w:lvlJc w:val="left"/>
      <w:pPr>
        <w:ind w:left="7067" w:hanging="356"/>
      </w:pPr>
      <w:rPr>
        <w:rFonts w:hint="default"/>
        <w:lang w:val="en-US" w:eastAsia="en-US" w:bidi="ar-SA"/>
      </w:rPr>
    </w:lvl>
    <w:lvl w:ilvl="7">
      <w:start w:val="0"/>
      <w:numFmt w:val="bullet"/>
      <w:lvlText w:val="•"/>
      <w:lvlJc w:val="left"/>
      <w:pPr>
        <w:ind w:left="7842" w:hanging="356"/>
      </w:pPr>
      <w:rPr>
        <w:rFonts w:hint="default"/>
        <w:lang w:val="en-US" w:eastAsia="en-US" w:bidi="ar-SA"/>
      </w:rPr>
    </w:lvl>
    <w:lvl w:ilvl="8">
      <w:start w:val="0"/>
      <w:numFmt w:val="bullet"/>
      <w:lvlText w:val="•"/>
      <w:lvlJc w:val="left"/>
      <w:pPr>
        <w:ind w:left="8617" w:hanging="356"/>
      </w:pPr>
      <w:rPr>
        <w:rFonts w:hint="default"/>
        <w:lang w:val="en-US" w:eastAsia="en-US" w:bidi="ar-SA"/>
      </w:rPr>
    </w:lvl>
  </w:abstractNum>
  <w:abstractNum w:abstractNumId="30">
    <w:multiLevelType w:val="hybridMultilevel"/>
    <w:lvl w:ilvl="0">
      <w:start w:val="1"/>
      <w:numFmt w:val="lowerLetter"/>
      <w:lvlText w:val="%1."/>
      <w:lvlJc w:val="left"/>
      <w:pPr>
        <w:ind w:left="2411" w:hanging="356"/>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56"/>
      </w:pPr>
      <w:rPr>
        <w:rFonts w:hint="default"/>
        <w:lang w:val="en-US" w:eastAsia="en-US" w:bidi="ar-SA"/>
      </w:rPr>
    </w:lvl>
    <w:lvl w:ilvl="2">
      <w:start w:val="0"/>
      <w:numFmt w:val="bullet"/>
      <w:lvlText w:val="•"/>
      <w:lvlJc w:val="left"/>
      <w:pPr>
        <w:ind w:left="3969" w:hanging="356"/>
      </w:pPr>
      <w:rPr>
        <w:rFonts w:hint="default"/>
        <w:lang w:val="en-US" w:eastAsia="en-US" w:bidi="ar-SA"/>
      </w:rPr>
    </w:lvl>
    <w:lvl w:ilvl="3">
      <w:start w:val="0"/>
      <w:numFmt w:val="bullet"/>
      <w:lvlText w:val="•"/>
      <w:lvlJc w:val="left"/>
      <w:pPr>
        <w:ind w:left="4743" w:hanging="356"/>
      </w:pPr>
      <w:rPr>
        <w:rFonts w:hint="default"/>
        <w:lang w:val="en-US" w:eastAsia="en-US" w:bidi="ar-SA"/>
      </w:rPr>
    </w:lvl>
    <w:lvl w:ilvl="4">
      <w:start w:val="0"/>
      <w:numFmt w:val="bullet"/>
      <w:lvlText w:val="•"/>
      <w:lvlJc w:val="left"/>
      <w:pPr>
        <w:ind w:left="5518" w:hanging="356"/>
      </w:pPr>
      <w:rPr>
        <w:rFonts w:hint="default"/>
        <w:lang w:val="en-US" w:eastAsia="en-US" w:bidi="ar-SA"/>
      </w:rPr>
    </w:lvl>
    <w:lvl w:ilvl="5">
      <w:start w:val="0"/>
      <w:numFmt w:val="bullet"/>
      <w:lvlText w:val="•"/>
      <w:lvlJc w:val="left"/>
      <w:pPr>
        <w:ind w:left="6293" w:hanging="356"/>
      </w:pPr>
      <w:rPr>
        <w:rFonts w:hint="default"/>
        <w:lang w:val="en-US" w:eastAsia="en-US" w:bidi="ar-SA"/>
      </w:rPr>
    </w:lvl>
    <w:lvl w:ilvl="6">
      <w:start w:val="0"/>
      <w:numFmt w:val="bullet"/>
      <w:lvlText w:val="•"/>
      <w:lvlJc w:val="left"/>
      <w:pPr>
        <w:ind w:left="7067" w:hanging="356"/>
      </w:pPr>
      <w:rPr>
        <w:rFonts w:hint="default"/>
        <w:lang w:val="en-US" w:eastAsia="en-US" w:bidi="ar-SA"/>
      </w:rPr>
    </w:lvl>
    <w:lvl w:ilvl="7">
      <w:start w:val="0"/>
      <w:numFmt w:val="bullet"/>
      <w:lvlText w:val="•"/>
      <w:lvlJc w:val="left"/>
      <w:pPr>
        <w:ind w:left="7842" w:hanging="356"/>
      </w:pPr>
      <w:rPr>
        <w:rFonts w:hint="default"/>
        <w:lang w:val="en-US" w:eastAsia="en-US" w:bidi="ar-SA"/>
      </w:rPr>
    </w:lvl>
    <w:lvl w:ilvl="8">
      <w:start w:val="0"/>
      <w:numFmt w:val="bullet"/>
      <w:lvlText w:val="•"/>
      <w:lvlJc w:val="left"/>
      <w:pPr>
        <w:ind w:left="8617" w:hanging="356"/>
      </w:pPr>
      <w:rPr>
        <w:rFonts w:hint="default"/>
        <w:lang w:val="en-US" w:eastAsia="en-US" w:bidi="ar-SA"/>
      </w:rPr>
    </w:lvl>
  </w:abstractNum>
  <w:abstractNum w:abstractNumId="29">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28">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3138" w:hanging="300"/>
        <w:jc w:val="righ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3920" w:hanging="300"/>
      </w:pPr>
      <w:rPr>
        <w:rFonts w:hint="default"/>
        <w:lang w:val="en-US" w:eastAsia="en-US" w:bidi="ar-SA"/>
      </w:rPr>
    </w:lvl>
    <w:lvl w:ilvl="3">
      <w:start w:val="0"/>
      <w:numFmt w:val="bullet"/>
      <w:lvlText w:val="•"/>
      <w:lvlJc w:val="left"/>
      <w:pPr>
        <w:ind w:left="4701" w:hanging="300"/>
      </w:pPr>
      <w:rPr>
        <w:rFonts w:hint="default"/>
        <w:lang w:val="en-US" w:eastAsia="en-US" w:bidi="ar-SA"/>
      </w:rPr>
    </w:lvl>
    <w:lvl w:ilvl="4">
      <w:start w:val="0"/>
      <w:numFmt w:val="bullet"/>
      <w:lvlText w:val="•"/>
      <w:lvlJc w:val="left"/>
      <w:pPr>
        <w:ind w:left="5482" w:hanging="300"/>
      </w:pPr>
      <w:rPr>
        <w:rFonts w:hint="default"/>
        <w:lang w:val="en-US" w:eastAsia="en-US" w:bidi="ar-SA"/>
      </w:rPr>
    </w:lvl>
    <w:lvl w:ilvl="5">
      <w:start w:val="0"/>
      <w:numFmt w:val="bullet"/>
      <w:lvlText w:val="•"/>
      <w:lvlJc w:val="left"/>
      <w:pPr>
        <w:ind w:left="6262" w:hanging="300"/>
      </w:pPr>
      <w:rPr>
        <w:rFonts w:hint="default"/>
        <w:lang w:val="en-US" w:eastAsia="en-US" w:bidi="ar-SA"/>
      </w:rPr>
    </w:lvl>
    <w:lvl w:ilvl="6">
      <w:start w:val="0"/>
      <w:numFmt w:val="bullet"/>
      <w:lvlText w:val="•"/>
      <w:lvlJc w:val="left"/>
      <w:pPr>
        <w:ind w:left="7043" w:hanging="300"/>
      </w:pPr>
      <w:rPr>
        <w:rFonts w:hint="default"/>
        <w:lang w:val="en-US" w:eastAsia="en-US" w:bidi="ar-SA"/>
      </w:rPr>
    </w:lvl>
    <w:lvl w:ilvl="7">
      <w:start w:val="0"/>
      <w:numFmt w:val="bullet"/>
      <w:lvlText w:val="•"/>
      <w:lvlJc w:val="left"/>
      <w:pPr>
        <w:ind w:left="7824" w:hanging="300"/>
      </w:pPr>
      <w:rPr>
        <w:rFonts w:hint="default"/>
        <w:lang w:val="en-US" w:eastAsia="en-US" w:bidi="ar-SA"/>
      </w:rPr>
    </w:lvl>
    <w:lvl w:ilvl="8">
      <w:start w:val="0"/>
      <w:numFmt w:val="bullet"/>
      <w:lvlText w:val="•"/>
      <w:lvlJc w:val="left"/>
      <w:pPr>
        <w:ind w:left="8604" w:hanging="300"/>
      </w:pPr>
      <w:rPr>
        <w:rFonts w:hint="default"/>
        <w:lang w:val="en-US" w:eastAsia="en-US" w:bidi="ar-SA"/>
      </w:rPr>
    </w:lvl>
  </w:abstractNum>
  <w:abstractNum w:abstractNumId="27">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26">
    <w:multiLevelType w:val="hybridMultilevel"/>
    <w:lvl w:ilvl="0">
      <w:start w:val="1"/>
      <w:numFmt w:val="lowerLetter"/>
      <w:lvlText w:val="(%1)"/>
      <w:lvlJc w:val="left"/>
      <w:pPr>
        <w:ind w:left="2822" w:hanging="425"/>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3554" w:hanging="425"/>
      </w:pPr>
      <w:rPr>
        <w:rFonts w:hint="default"/>
        <w:lang w:val="en-US" w:eastAsia="en-US" w:bidi="ar-SA"/>
      </w:rPr>
    </w:lvl>
    <w:lvl w:ilvl="2">
      <w:start w:val="0"/>
      <w:numFmt w:val="bullet"/>
      <w:lvlText w:val="•"/>
      <w:lvlJc w:val="left"/>
      <w:pPr>
        <w:ind w:left="4289" w:hanging="425"/>
      </w:pPr>
      <w:rPr>
        <w:rFonts w:hint="default"/>
        <w:lang w:val="en-US" w:eastAsia="en-US" w:bidi="ar-SA"/>
      </w:rPr>
    </w:lvl>
    <w:lvl w:ilvl="3">
      <w:start w:val="0"/>
      <w:numFmt w:val="bullet"/>
      <w:lvlText w:val="•"/>
      <w:lvlJc w:val="left"/>
      <w:pPr>
        <w:ind w:left="5023" w:hanging="425"/>
      </w:pPr>
      <w:rPr>
        <w:rFonts w:hint="default"/>
        <w:lang w:val="en-US" w:eastAsia="en-US" w:bidi="ar-SA"/>
      </w:rPr>
    </w:lvl>
    <w:lvl w:ilvl="4">
      <w:start w:val="0"/>
      <w:numFmt w:val="bullet"/>
      <w:lvlText w:val="•"/>
      <w:lvlJc w:val="left"/>
      <w:pPr>
        <w:ind w:left="5758" w:hanging="425"/>
      </w:pPr>
      <w:rPr>
        <w:rFonts w:hint="default"/>
        <w:lang w:val="en-US" w:eastAsia="en-US" w:bidi="ar-SA"/>
      </w:rPr>
    </w:lvl>
    <w:lvl w:ilvl="5">
      <w:start w:val="0"/>
      <w:numFmt w:val="bullet"/>
      <w:lvlText w:val="•"/>
      <w:lvlJc w:val="left"/>
      <w:pPr>
        <w:ind w:left="6493" w:hanging="425"/>
      </w:pPr>
      <w:rPr>
        <w:rFonts w:hint="default"/>
        <w:lang w:val="en-US" w:eastAsia="en-US" w:bidi="ar-SA"/>
      </w:rPr>
    </w:lvl>
    <w:lvl w:ilvl="6">
      <w:start w:val="0"/>
      <w:numFmt w:val="bullet"/>
      <w:lvlText w:val="•"/>
      <w:lvlJc w:val="left"/>
      <w:pPr>
        <w:ind w:left="7227" w:hanging="425"/>
      </w:pPr>
      <w:rPr>
        <w:rFonts w:hint="default"/>
        <w:lang w:val="en-US" w:eastAsia="en-US" w:bidi="ar-SA"/>
      </w:rPr>
    </w:lvl>
    <w:lvl w:ilvl="7">
      <w:start w:val="0"/>
      <w:numFmt w:val="bullet"/>
      <w:lvlText w:val="•"/>
      <w:lvlJc w:val="left"/>
      <w:pPr>
        <w:ind w:left="7962" w:hanging="425"/>
      </w:pPr>
      <w:rPr>
        <w:rFonts w:hint="default"/>
        <w:lang w:val="en-US" w:eastAsia="en-US" w:bidi="ar-SA"/>
      </w:rPr>
    </w:lvl>
    <w:lvl w:ilvl="8">
      <w:start w:val="0"/>
      <w:numFmt w:val="bullet"/>
      <w:lvlText w:val="•"/>
      <w:lvlJc w:val="left"/>
      <w:pPr>
        <w:ind w:left="8697" w:hanging="425"/>
      </w:pPr>
      <w:rPr>
        <w:rFonts w:hint="default"/>
        <w:lang w:val="en-US" w:eastAsia="en-US" w:bidi="ar-SA"/>
      </w:rPr>
    </w:lvl>
  </w:abstractNum>
  <w:abstractNum w:abstractNumId="25">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24">
    <w:multiLevelType w:val="hybridMultilevel"/>
    <w:lvl w:ilvl="0">
      <w:start w:val="1"/>
      <w:numFmt w:val="lowerLetter"/>
      <w:lvlText w:val="(%1)"/>
      <w:lvlJc w:val="left"/>
      <w:pPr>
        <w:ind w:left="2778" w:hanging="361"/>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3518" w:hanging="361"/>
      </w:pPr>
      <w:rPr>
        <w:rFonts w:hint="default"/>
        <w:lang w:val="en-US" w:eastAsia="en-US" w:bidi="ar-SA"/>
      </w:rPr>
    </w:lvl>
    <w:lvl w:ilvl="2">
      <w:start w:val="0"/>
      <w:numFmt w:val="bullet"/>
      <w:lvlText w:val="•"/>
      <w:lvlJc w:val="left"/>
      <w:pPr>
        <w:ind w:left="4257" w:hanging="361"/>
      </w:pPr>
      <w:rPr>
        <w:rFonts w:hint="default"/>
        <w:lang w:val="en-US" w:eastAsia="en-US" w:bidi="ar-SA"/>
      </w:rPr>
    </w:lvl>
    <w:lvl w:ilvl="3">
      <w:start w:val="0"/>
      <w:numFmt w:val="bullet"/>
      <w:lvlText w:val="•"/>
      <w:lvlJc w:val="left"/>
      <w:pPr>
        <w:ind w:left="4995" w:hanging="361"/>
      </w:pPr>
      <w:rPr>
        <w:rFonts w:hint="default"/>
        <w:lang w:val="en-US" w:eastAsia="en-US" w:bidi="ar-SA"/>
      </w:rPr>
    </w:lvl>
    <w:lvl w:ilvl="4">
      <w:start w:val="0"/>
      <w:numFmt w:val="bullet"/>
      <w:lvlText w:val="•"/>
      <w:lvlJc w:val="left"/>
      <w:pPr>
        <w:ind w:left="5734" w:hanging="361"/>
      </w:pPr>
      <w:rPr>
        <w:rFonts w:hint="default"/>
        <w:lang w:val="en-US" w:eastAsia="en-US" w:bidi="ar-SA"/>
      </w:rPr>
    </w:lvl>
    <w:lvl w:ilvl="5">
      <w:start w:val="0"/>
      <w:numFmt w:val="bullet"/>
      <w:lvlText w:val="•"/>
      <w:lvlJc w:val="left"/>
      <w:pPr>
        <w:ind w:left="6473" w:hanging="361"/>
      </w:pPr>
      <w:rPr>
        <w:rFonts w:hint="default"/>
        <w:lang w:val="en-US" w:eastAsia="en-US" w:bidi="ar-SA"/>
      </w:rPr>
    </w:lvl>
    <w:lvl w:ilvl="6">
      <w:start w:val="0"/>
      <w:numFmt w:val="bullet"/>
      <w:lvlText w:val="•"/>
      <w:lvlJc w:val="left"/>
      <w:pPr>
        <w:ind w:left="7211" w:hanging="361"/>
      </w:pPr>
      <w:rPr>
        <w:rFonts w:hint="default"/>
        <w:lang w:val="en-US" w:eastAsia="en-US" w:bidi="ar-SA"/>
      </w:rPr>
    </w:lvl>
    <w:lvl w:ilvl="7">
      <w:start w:val="0"/>
      <w:numFmt w:val="bullet"/>
      <w:lvlText w:val="•"/>
      <w:lvlJc w:val="left"/>
      <w:pPr>
        <w:ind w:left="7950" w:hanging="361"/>
      </w:pPr>
      <w:rPr>
        <w:rFonts w:hint="default"/>
        <w:lang w:val="en-US" w:eastAsia="en-US" w:bidi="ar-SA"/>
      </w:rPr>
    </w:lvl>
    <w:lvl w:ilvl="8">
      <w:start w:val="0"/>
      <w:numFmt w:val="bullet"/>
      <w:lvlText w:val="•"/>
      <w:lvlJc w:val="left"/>
      <w:pPr>
        <w:ind w:left="8689" w:hanging="361"/>
      </w:pPr>
      <w:rPr>
        <w:rFonts w:hint="default"/>
        <w:lang w:val="en-US" w:eastAsia="en-US" w:bidi="ar-SA"/>
      </w:rPr>
    </w:lvl>
  </w:abstractNum>
  <w:abstractNum w:abstractNumId="23">
    <w:multiLevelType w:val="hybridMultilevel"/>
    <w:lvl w:ilvl="0">
      <w:start w:val="1"/>
      <w:numFmt w:val="decimal"/>
      <w:lvlText w:val="%1."/>
      <w:lvlJc w:val="left"/>
      <w:pPr>
        <w:ind w:left="2418"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22">
    <w:multiLevelType w:val="hybridMultilevel"/>
    <w:lvl w:ilvl="0">
      <w:start w:val="1"/>
      <w:numFmt w:val="decimal"/>
      <w:lvlText w:val="%1."/>
      <w:lvlJc w:val="left"/>
      <w:pPr>
        <w:ind w:left="2397" w:hanging="286"/>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3176" w:hanging="286"/>
      </w:pPr>
      <w:rPr>
        <w:rFonts w:hint="default"/>
        <w:lang w:val="en-US" w:eastAsia="en-US" w:bidi="ar-SA"/>
      </w:rPr>
    </w:lvl>
    <w:lvl w:ilvl="2">
      <w:start w:val="0"/>
      <w:numFmt w:val="bullet"/>
      <w:lvlText w:val="•"/>
      <w:lvlJc w:val="left"/>
      <w:pPr>
        <w:ind w:left="3953" w:hanging="286"/>
      </w:pPr>
      <w:rPr>
        <w:rFonts w:hint="default"/>
        <w:lang w:val="en-US" w:eastAsia="en-US" w:bidi="ar-SA"/>
      </w:rPr>
    </w:lvl>
    <w:lvl w:ilvl="3">
      <w:start w:val="0"/>
      <w:numFmt w:val="bullet"/>
      <w:lvlText w:val="•"/>
      <w:lvlJc w:val="left"/>
      <w:pPr>
        <w:ind w:left="4729" w:hanging="286"/>
      </w:pPr>
      <w:rPr>
        <w:rFonts w:hint="default"/>
        <w:lang w:val="en-US" w:eastAsia="en-US" w:bidi="ar-SA"/>
      </w:rPr>
    </w:lvl>
    <w:lvl w:ilvl="4">
      <w:start w:val="0"/>
      <w:numFmt w:val="bullet"/>
      <w:lvlText w:val="•"/>
      <w:lvlJc w:val="left"/>
      <w:pPr>
        <w:ind w:left="5506" w:hanging="286"/>
      </w:pPr>
      <w:rPr>
        <w:rFonts w:hint="default"/>
        <w:lang w:val="en-US" w:eastAsia="en-US" w:bidi="ar-SA"/>
      </w:rPr>
    </w:lvl>
    <w:lvl w:ilvl="5">
      <w:start w:val="0"/>
      <w:numFmt w:val="bullet"/>
      <w:lvlText w:val="•"/>
      <w:lvlJc w:val="left"/>
      <w:pPr>
        <w:ind w:left="6283" w:hanging="286"/>
      </w:pPr>
      <w:rPr>
        <w:rFonts w:hint="default"/>
        <w:lang w:val="en-US" w:eastAsia="en-US" w:bidi="ar-SA"/>
      </w:rPr>
    </w:lvl>
    <w:lvl w:ilvl="6">
      <w:start w:val="0"/>
      <w:numFmt w:val="bullet"/>
      <w:lvlText w:val="•"/>
      <w:lvlJc w:val="left"/>
      <w:pPr>
        <w:ind w:left="7059" w:hanging="286"/>
      </w:pPr>
      <w:rPr>
        <w:rFonts w:hint="default"/>
        <w:lang w:val="en-US" w:eastAsia="en-US" w:bidi="ar-SA"/>
      </w:rPr>
    </w:lvl>
    <w:lvl w:ilvl="7">
      <w:start w:val="0"/>
      <w:numFmt w:val="bullet"/>
      <w:lvlText w:val="•"/>
      <w:lvlJc w:val="left"/>
      <w:pPr>
        <w:ind w:left="7836" w:hanging="286"/>
      </w:pPr>
      <w:rPr>
        <w:rFonts w:hint="default"/>
        <w:lang w:val="en-US" w:eastAsia="en-US" w:bidi="ar-SA"/>
      </w:rPr>
    </w:lvl>
    <w:lvl w:ilvl="8">
      <w:start w:val="0"/>
      <w:numFmt w:val="bullet"/>
      <w:lvlText w:val="•"/>
      <w:lvlJc w:val="left"/>
      <w:pPr>
        <w:ind w:left="8613" w:hanging="286"/>
      </w:pPr>
      <w:rPr>
        <w:rFonts w:hint="default"/>
        <w:lang w:val="en-US" w:eastAsia="en-US" w:bidi="ar-SA"/>
      </w:rPr>
    </w:lvl>
  </w:abstractNum>
  <w:abstractNum w:abstractNumId="21">
    <w:multiLevelType w:val="hybridMultilevel"/>
    <w:lvl w:ilvl="0">
      <w:start w:val="1"/>
      <w:numFmt w:val="decimal"/>
      <w:lvlText w:val="%1."/>
      <w:lvlJc w:val="left"/>
      <w:pPr>
        <w:ind w:left="2397" w:hanging="286"/>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3176" w:hanging="286"/>
      </w:pPr>
      <w:rPr>
        <w:rFonts w:hint="default"/>
        <w:lang w:val="en-US" w:eastAsia="en-US" w:bidi="ar-SA"/>
      </w:rPr>
    </w:lvl>
    <w:lvl w:ilvl="2">
      <w:start w:val="0"/>
      <w:numFmt w:val="bullet"/>
      <w:lvlText w:val="•"/>
      <w:lvlJc w:val="left"/>
      <w:pPr>
        <w:ind w:left="3953" w:hanging="286"/>
      </w:pPr>
      <w:rPr>
        <w:rFonts w:hint="default"/>
        <w:lang w:val="en-US" w:eastAsia="en-US" w:bidi="ar-SA"/>
      </w:rPr>
    </w:lvl>
    <w:lvl w:ilvl="3">
      <w:start w:val="0"/>
      <w:numFmt w:val="bullet"/>
      <w:lvlText w:val="•"/>
      <w:lvlJc w:val="left"/>
      <w:pPr>
        <w:ind w:left="4729" w:hanging="286"/>
      </w:pPr>
      <w:rPr>
        <w:rFonts w:hint="default"/>
        <w:lang w:val="en-US" w:eastAsia="en-US" w:bidi="ar-SA"/>
      </w:rPr>
    </w:lvl>
    <w:lvl w:ilvl="4">
      <w:start w:val="0"/>
      <w:numFmt w:val="bullet"/>
      <w:lvlText w:val="•"/>
      <w:lvlJc w:val="left"/>
      <w:pPr>
        <w:ind w:left="5506" w:hanging="286"/>
      </w:pPr>
      <w:rPr>
        <w:rFonts w:hint="default"/>
        <w:lang w:val="en-US" w:eastAsia="en-US" w:bidi="ar-SA"/>
      </w:rPr>
    </w:lvl>
    <w:lvl w:ilvl="5">
      <w:start w:val="0"/>
      <w:numFmt w:val="bullet"/>
      <w:lvlText w:val="•"/>
      <w:lvlJc w:val="left"/>
      <w:pPr>
        <w:ind w:left="6283" w:hanging="286"/>
      </w:pPr>
      <w:rPr>
        <w:rFonts w:hint="default"/>
        <w:lang w:val="en-US" w:eastAsia="en-US" w:bidi="ar-SA"/>
      </w:rPr>
    </w:lvl>
    <w:lvl w:ilvl="6">
      <w:start w:val="0"/>
      <w:numFmt w:val="bullet"/>
      <w:lvlText w:val="•"/>
      <w:lvlJc w:val="left"/>
      <w:pPr>
        <w:ind w:left="7059" w:hanging="286"/>
      </w:pPr>
      <w:rPr>
        <w:rFonts w:hint="default"/>
        <w:lang w:val="en-US" w:eastAsia="en-US" w:bidi="ar-SA"/>
      </w:rPr>
    </w:lvl>
    <w:lvl w:ilvl="7">
      <w:start w:val="0"/>
      <w:numFmt w:val="bullet"/>
      <w:lvlText w:val="•"/>
      <w:lvlJc w:val="left"/>
      <w:pPr>
        <w:ind w:left="7836" w:hanging="286"/>
      </w:pPr>
      <w:rPr>
        <w:rFonts w:hint="default"/>
        <w:lang w:val="en-US" w:eastAsia="en-US" w:bidi="ar-SA"/>
      </w:rPr>
    </w:lvl>
    <w:lvl w:ilvl="8">
      <w:start w:val="0"/>
      <w:numFmt w:val="bullet"/>
      <w:lvlText w:val="•"/>
      <w:lvlJc w:val="left"/>
      <w:pPr>
        <w:ind w:left="8613" w:hanging="286"/>
      </w:pPr>
      <w:rPr>
        <w:rFonts w:hint="default"/>
        <w:lang w:val="en-US" w:eastAsia="en-US" w:bidi="ar-SA"/>
      </w:rPr>
    </w:lvl>
  </w:abstractNum>
  <w:abstractNum w:abstractNumId="18">
    <w:multiLevelType w:val="hybridMultilevel"/>
    <w:lvl w:ilvl="0">
      <w:start w:val="1"/>
      <w:numFmt w:val="decimal"/>
      <w:lvlText w:val="%1."/>
      <w:lvlJc w:val="left"/>
      <w:pPr>
        <w:ind w:left="1907"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141" w:hanging="360"/>
      </w:pPr>
      <w:rPr>
        <w:rFonts w:hint="default"/>
        <w:lang w:val="en-US" w:eastAsia="en-US" w:bidi="ar-SA"/>
      </w:rPr>
    </w:lvl>
    <w:lvl w:ilvl="4">
      <w:start w:val="0"/>
      <w:numFmt w:val="bullet"/>
      <w:lvlText w:val="•"/>
      <w:lvlJc w:val="left"/>
      <w:pPr>
        <w:ind w:left="5002" w:hanging="360"/>
      </w:pPr>
      <w:rPr>
        <w:rFonts w:hint="default"/>
        <w:lang w:val="en-US" w:eastAsia="en-US" w:bidi="ar-SA"/>
      </w:rPr>
    </w:lvl>
    <w:lvl w:ilvl="5">
      <w:start w:val="0"/>
      <w:numFmt w:val="bullet"/>
      <w:lvlText w:val="•"/>
      <w:lvlJc w:val="left"/>
      <w:pPr>
        <w:ind w:left="5862" w:hanging="360"/>
      </w:pPr>
      <w:rPr>
        <w:rFonts w:hint="default"/>
        <w:lang w:val="en-US" w:eastAsia="en-US" w:bidi="ar-SA"/>
      </w:rPr>
    </w:lvl>
    <w:lvl w:ilvl="6">
      <w:start w:val="0"/>
      <w:numFmt w:val="bullet"/>
      <w:lvlText w:val="•"/>
      <w:lvlJc w:val="left"/>
      <w:pPr>
        <w:ind w:left="6723" w:hanging="360"/>
      </w:pPr>
      <w:rPr>
        <w:rFonts w:hint="default"/>
        <w:lang w:val="en-US" w:eastAsia="en-US" w:bidi="ar-SA"/>
      </w:rPr>
    </w:lvl>
    <w:lvl w:ilvl="7">
      <w:start w:val="0"/>
      <w:numFmt w:val="bullet"/>
      <w:lvlText w:val="•"/>
      <w:lvlJc w:val="left"/>
      <w:pPr>
        <w:ind w:left="7584" w:hanging="360"/>
      </w:pPr>
      <w:rPr>
        <w:rFonts w:hint="default"/>
        <w:lang w:val="en-US" w:eastAsia="en-US" w:bidi="ar-SA"/>
      </w:rPr>
    </w:lvl>
    <w:lvl w:ilvl="8">
      <w:start w:val="0"/>
      <w:numFmt w:val="bullet"/>
      <w:lvlText w:val="•"/>
      <w:lvlJc w:val="left"/>
      <w:pPr>
        <w:ind w:left="8444" w:hanging="360"/>
      </w:pPr>
      <w:rPr>
        <w:rFonts w:hint="default"/>
        <w:lang w:val="en-US" w:eastAsia="en-US" w:bidi="ar-SA"/>
      </w:rPr>
    </w:lvl>
  </w:abstractNum>
  <w:abstractNum w:abstractNumId="20">
    <w:multiLevelType w:val="hybridMultilevel"/>
    <w:lvl w:ilvl="0">
      <w:start w:val="1"/>
      <w:numFmt w:val="lowerLetter"/>
      <w:lvlText w:val="%1."/>
      <w:lvlJc w:val="left"/>
      <w:pPr>
        <w:ind w:left="3138" w:hanging="360"/>
        <w:jc w:val="left"/>
      </w:pPr>
      <w:rPr>
        <w:rFonts w:hint="default"/>
        <w:spacing w:val="0"/>
        <w:w w:val="100"/>
        <w:lang w:val="en-US" w:eastAsia="en-US" w:bidi="ar-SA"/>
      </w:rPr>
    </w:lvl>
    <w:lvl w:ilvl="1">
      <w:start w:val="0"/>
      <w:numFmt w:val="bullet"/>
      <w:lvlText w:val="•"/>
      <w:lvlJc w:val="left"/>
      <w:pPr>
        <w:ind w:left="3842" w:hanging="360"/>
      </w:pPr>
      <w:rPr>
        <w:rFonts w:hint="default"/>
        <w:lang w:val="en-US" w:eastAsia="en-US" w:bidi="ar-SA"/>
      </w:rPr>
    </w:lvl>
    <w:lvl w:ilvl="2">
      <w:start w:val="0"/>
      <w:numFmt w:val="bullet"/>
      <w:lvlText w:val="•"/>
      <w:lvlJc w:val="left"/>
      <w:pPr>
        <w:ind w:left="4545" w:hanging="360"/>
      </w:pPr>
      <w:rPr>
        <w:rFonts w:hint="default"/>
        <w:lang w:val="en-US" w:eastAsia="en-US" w:bidi="ar-SA"/>
      </w:rPr>
    </w:lvl>
    <w:lvl w:ilvl="3">
      <w:start w:val="0"/>
      <w:numFmt w:val="bullet"/>
      <w:lvlText w:val="•"/>
      <w:lvlJc w:val="left"/>
      <w:pPr>
        <w:ind w:left="5247" w:hanging="360"/>
      </w:pPr>
      <w:rPr>
        <w:rFonts w:hint="default"/>
        <w:lang w:val="en-US" w:eastAsia="en-US" w:bidi="ar-SA"/>
      </w:rPr>
    </w:lvl>
    <w:lvl w:ilvl="4">
      <w:start w:val="0"/>
      <w:numFmt w:val="bullet"/>
      <w:lvlText w:val="•"/>
      <w:lvlJc w:val="left"/>
      <w:pPr>
        <w:ind w:left="5950" w:hanging="360"/>
      </w:pPr>
      <w:rPr>
        <w:rFonts w:hint="default"/>
        <w:lang w:val="en-US" w:eastAsia="en-US" w:bidi="ar-SA"/>
      </w:rPr>
    </w:lvl>
    <w:lvl w:ilvl="5">
      <w:start w:val="0"/>
      <w:numFmt w:val="bullet"/>
      <w:lvlText w:val="•"/>
      <w:lvlJc w:val="left"/>
      <w:pPr>
        <w:ind w:left="6653" w:hanging="360"/>
      </w:pPr>
      <w:rPr>
        <w:rFonts w:hint="default"/>
        <w:lang w:val="en-US" w:eastAsia="en-US" w:bidi="ar-SA"/>
      </w:rPr>
    </w:lvl>
    <w:lvl w:ilvl="6">
      <w:start w:val="0"/>
      <w:numFmt w:val="bullet"/>
      <w:lvlText w:val="•"/>
      <w:lvlJc w:val="left"/>
      <w:pPr>
        <w:ind w:left="7355" w:hanging="360"/>
      </w:pPr>
      <w:rPr>
        <w:rFonts w:hint="default"/>
        <w:lang w:val="en-US" w:eastAsia="en-US" w:bidi="ar-SA"/>
      </w:rPr>
    </w:lvl>
    <w:lvl w:ilvl="7">
      <w:start w:val="0"/>
      <w:numFmt w:val="bullet"/>
      <w:lvlText w:val="•"/>
      <w:lvlJc w:val="left"/>
      <w:pPr>
        <w:ind w:left="8058" w:hanging="360"/>
      </w:pPr>
      <w:rPr>
        <w:rFonts w:hint="default"/>
        <w:lang w:val="en-US" w:eastAsia="en-US" w:bidi="ar-SA"/>
      </w:rPr>
    </w:lvl>
    <w:lvl w:ilvl="8">
      <w:start w:val="0"/>
      <w:numFmt w:val="bullet"/>
      <w:lvlText w:val="•"/>
      <w:lvlJc w:val="left"/>
      <w:pPr>
        <w:ind w:left="8761" w:hanging="360"/>
      </w:pPr>
      <w:rPr>
        <w:rFonts w:hint="default"/>
        <w:lang w:val="en-US" w:eastAsia="en-US" w:bidi="ar-SA"/>
      </w:rPr>
    </w:lvl>
  </w:abstractNum>
  <w:abstractNum w:abstractNumId="19">
    <w:multiLevelType w:val="hybridMultilevel"/>
    <w:lvl w:ilvl="0">
      <w:start w:val="6"/>
      <w:numFmt w:val="decimal"/>
      <w:lvlText w:val="%1."/>
      <w:lvlJc w:val="left"/>
      <w:pPr>
        <w:ind w:left="1907" w:hanging="360"/>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41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420" w:hanging="360"/>
      </w:pPr>
      <w:rPr>
        <w:rFonts w:hint="default"/>
        <w:lang w:val="en-US" w:eastAsia="en-US" w:bidi="ar-SA"/>
      </w:rPr>
    </w:lvl>
    <w:lvl w:ilvl="3">
      <w:start w:val="0"/>
      <w:numFmt w:val="bullet"/>
      <w:lvlText w:val="•"/>
      <w:lvlJc w:val="left"/>
      <w:pPr>
        <w:ind w:left="2540" w:hanging="360"/>
      </w:pPr>
      <w:rPr>
        <w:rFonts w:hint="default"/>
        <w:lang w:val="en-US" w:eastAsia="en-US" w:bidi="ar-SA"/>
      </w:rPr>
    </w:lvl>
    <w:lvl w:ilvl="4">
      <w:start w:val="0"/>
      <w:numFmt w:val="bullet"/>
      <w:lvlText w:val="•"/>
      <w:lvlJc w:val="left"/>
      <w:pPr>
        <w:ind w:left="3629" w:hanging="360"/>
      </w:pPr>
      <w:rPr>
        <w:rFonts w:hint="default"/>
        <w:lang w:val="en-US" w:eastAsia="en-US" w:bidi="ar-SA"/>
      </w:rPr>
    </w:lvl>
    <w:lvl w:ilvl="5">
      <w:start w:val="0"/>
      <w:numFmt w:val="bullet"/>
      <w:lvlText w:val="•"/>
      <w:lvlJc w:val="left"/>
      <w:pPr>
        <w:ind w:left="4718" w:hanging="360"/>
      </w:pPr>
      <w:rPr>
        <w:rFonts w:hint="default"/>
        <w:lang w:val="en-US" w:eastAsia="en-US" w:bidi="ar-SA"/>
      </w:rPr>
    </w:lvl>
    <w:lvl w:ilvl="6">
      <w:start w:val="0"/>
      <w:numFmt w:val="bullet"/>
      <w:lvlText w:val="•"/>
      <w:lvlJc w:val="left"/>
      <w:pPr>
        <w:ind w:left="5808" w:hanging="360"/>
      </w:pPr>
      <w:rPr>
        <w:rFonts w:hint="default"/>
        <w:lang w:val="en-US" w:eastAsia="en-US" w:bidi="ar-SA"/>
      </w:rPr>
    </w:lvl>
    <w:lvl w:ilvl="7">
      <w:start w:val="0"/>
      <w:numFmt w:val="bullet"/>
      <w:lvlText w:val="•"/>
      <w:lvlJc w:val="left"/>
      <w:pPr>
        <w:ind w:left="6897" w:hanging="360"/>
      </w:pPr>
      <w:rPr>
        <w:rFonts w:hint="default"/>
        <w:lang w:val="en-US" w:eastAsia="en-US" w:bidi="ar-SA"/>
      </w:rPr>
    </w:lvl>
    <w:lvl w:ilvl="8">
      <w:start w:val="0"/>
      <w:numFmt w:val="bullet"/>
      <w:lvlText w:val="•"/>
      <w:lvlJc w:val="left"/>
      <w:pPr>
        <w:ind w:left="7987" w:hanging="360"/>
      </w:pPr>
      <w:rPr>
        <w:rFonts w:hint="default"/>
        <w:lang w:val="en-US" w:eastAsia="en-US" w:bidi="ar-SA"/>
      </w:rPr>
    </w:lvl>
  </w:abstractNum>
  <w:abstractNum w:abstractNumId="17">
    <w:multiLevelType w:val="hybridMultilevel"/>
    <w:lvl w:ilvl="0">
      <w:start w:val="1"/>
      <w:numFmt w:val="decimal"/>
      <w:lvlText w:val="%1"/>
      <w:lvlJc w:val="left"/>
      <w:pPr>
        <w:ind w:left="1830" w:hanging="852"/>
        <w:jc w:val="left"/>
      </w:pPr>
      <w:rPr>
        <w:rFonts w:hint="default" w:ascii="Arial" w:hAnsi="Arial" w:eastAsia="Arial" w:cs="Arial"/>
        <w:b/>
        <w:bCs/>
        <w:i w:val="0"/>
        <w:iCs w:val="0"/>
        <w:spacing w:val="0"/>
        <w:w w:val="100"/>
        <w:sz w:val="28"/>
        <w:szCs w:val="28"/>
        <w:lang w:val="en-US" w:eastAsia="en-US" w:bidi="ar-SA"/>
      </w:rPr>
    </w:lvl>
    <w:lvl w:ilvl="1">
      <w:start w:val="1"/>
      <w:numFmt w:val="decimal"/>
      <w:lvlText w:val="%1.%2"/>
      <w:lvlJc w:val="left"/>
      <w:pPr>
        <w:ind w:left="1830" w:hanging="852"/>
        <w:jc w:val="left"/>
      </w:pPr>
      <w:rPr>
        <w:rFonts w:hint="default"/>
        <w:spacing w:val="0"/>
        <w:w w:val="100"/>
        <w:lang w:val="en-US" w:eastAsia="en-US" w:bidi="ar-SA"/>
      </w:rPr>
    </w:lvl>
    <w:lvl w:ilvl="2">
      <w:start w:val="0"/>
      <w:numFmt w:val="bullet"/>
      <w:lvlText w:val="•"/>
      <w:lvlJc w:val="left"/>
      <w:pPr>
        <w:ind w:left="3505" w:hanging="852"/>
      </w:pPr>
      <w:rPr>
        <w:rFonts w:hint="default"/>
        <w:lang w:val="en-US" w:eastAsia="en-US" w:bidi="ar-SA"/>
      </w:rPr>
    </w:lvl>
    <w:lvl w:ilvl="3">
      <w:start w:val="0"/>
      <w:numFmt w:val="bullet"/>
      <w:lvlText w:val="•"/>
      <w:lvlJc w:val="left"/>
      <w:pPr>
        <w:ind w:left="4337" w:hanging="852"/>
      </w:pPr>
      <w:rPr>
        <w:rFonts w:hint="default"/>
        <w:lang w:val="en-US" w:eastAsia="en-US" w:bidi="ar-SA"/>
      </w:rPr>
    </w:lvl>
    <w:lvl w:ilvl="4">
      <w:start w:val="0"/>
      <w:numFmt w:val="bullet"/>
      <w:lvlText w:val="•"/>
      <w:lvlJc w:val="left"/>
      <w:pPr>
        <w:ind w:left="5170" w:hanging="852"/>
      </w:pPr>
      <w:rPr>
        <w:rFonts w:hint="default"/>
        <w:lang w:val="en-US" w:eastAsia="en-US" w:bidi="ar-SA"/>
      </w:rPr>
    </w:lvl>
    <w:lvl w:ilvl="5">
      <w:start w:val="0"/>
      <w:numFmt w:val="bullet"/>
      <w:lvlText w:val="•"/>
      <w:lvlJc w:val="left"/>
      <w:pPr>
        <w:ind w:left="6003" w:hanging="852"/>
      </w:pPr>
      <w:rPr>
        <w:rFonts w:hint="default"/>
        <w:lang w:val="en-US" w:eastAsia="en-US" w:bidi="ar-SA"/>
      </w:rPr>
    </w:lvl>
    <w:lvl w:ilvl="6">
      <w:start w:val="0"/>
      <w:numFmt w:val="bullet"/>
      <w:lvlText w:val="•"/>
      <w:lvlJc w:val="left"/>
      <w:pPr>
        <w:ind w:left="6835" w:hanging="852"/>
      </w:pPr>
      <w:rPr>
        <w:rFonts w:hint="default"/>
        <w:lang w:val="en-US" w:eastAsia="en-US" w:bidi="ar-SA"/>
      </w:rPr>
    </w:lvl>
    <w:lvl w:ilvl="7">
      <w:start w:val="0"/>
      <w:numFmt w:val="bullet"/>
      <w:lvlText w:val="•"/>
      <w:lvlJc w:val="left"/>
      <w:pPr>
        <w:ind w:left="7668" w:hanging="852"/>
      </w:pPr>
      <w:rPr>
        <w:rFonts w:hint="default"/>
        <w:lang w:val="en-US" w:eastAsia="en-US" w:bidi="ar-SA"/>
      </w:rPr>
    </w:lvl>
    <w:lvl w:ilvl="8">
      <w:start w:val="0"/>
      <w:numFmt w:val="bullet"/>
      <w:lvlText w:val="•"/>
      <w:lvlJc w:val="left"/>
      <w:pPr>
        <w:ind w:left="8501" w:hanging="852"/>
      </w:pPr>
      <w:rPr>
        <w:rFonts w:hint="default"/>
        <w:lang w:val="en-US" w:eastAsia="en-US" w:bidi="ar-SA"/>
      </w:rPr>
    </w:lvl>
  </w:abstractNum>
  <w:abstractNum w:abstractNumId="16">
    <w:multiLevelType w:val="hybridMultilevel"/>
    <w:lvl w:ilvl="0">
      <w:start w:val="1"/>
      <w:numFmt w:val="lowerLetter"/>
      <w:lvlText w:val="(%1)"/>
      <w:lvlJc w:val="left"/>
      <w:pPr>
        <w:ind w:left="1698" w:hanging="720"/>
        <w:jc w:val="left"/>
      </w:pPr>
      <w:rPr>
        <w:rFonts w:hint="default" w:ascii="Arial" w:hAnsi="Arial" w:eastAsia="Arial" w:cs="Arial"/>
        <w:b/>
        <w:bCs/>
        <w:i/>
        <w:iCs/>
        <w:spacing w:val="0"/>
        <w:w w:val="100"/>
        <w:sz w:val="22"/>
        <w:szCs w:val="22"/>
        <w:lang w:val="en-US" w:eastAsia="en-US" w:bidi="ar-SA"/>
      </w:rPr>
    </w:lvl>
    <w:lvl w:ilvl="1">
      <w:start w:val="0"/>
      <w:numFmt w:val="bullet"/>
      <w:lvlText w:val="•"/>
      <w:lvlJc w:val="left"/>
      <w:pPr>
        <w:ind w:left="2546" w:hanging="720"/>
      </w:pPr>
      <w:rPr>
        <w:rFonts w:hint="default"/>
        <w:lang w:val="en-US" w:eastAsia="en-US" w:bidi="ar-SA"/>
      </w:rPr>
    </w:lvl>
    <w:lvl w:ilvl="2">
      <w:start w:val="0"/>
      <w:numFmt w:val="bullet"/>
      <w:lvlText w:val="•"/>
      <w:lvlJc w:val="left"/>
      <w:pPr>
        <w:ind w:left="3393" w:hanging="720"/>
      </w:pPr>
      <w:rPr>
        <w:rFonts w:hint="default"/>
        <w:lang w:val="en-US" w:eastAsia="en-US" w:bidi="ar-SA"/>
      </w:rPr>
    </w:lvl>
    <w:lvl w:ilvl="3">
      <w:start w:val="0"/>
      <w:numFmt w:val="bullet"/>
      <w:lvlText w:val="•"/>
      <w:lvlJc w:val="left"/>
      <w:pPr>
        <w:ind w:left="4239" w:hanging="720"/>
      </w:pPr>
      <w:rPr>
        <w:rFonts w:hint="default"/>
        <w:lang w:val="en-US" w:eastAsia="en-US" w:bidi="ar-SA"/>
      </w:rPr>
    </w:lvl>
    <w:lvl w:ilvl="4">
      <w:start w:val="0"/>
      <w:numFmt w:val="bullet"/>
      <w:lvlText w:val="•"/>
      <w:lvlJc w:val="left"/>
      <w:pPr>
        <w:ind w:left="5086" w:hanging="720"/>
      </w:pPr>
      <w:rPr>
        <w:rFonts w:hint="default"/>
        <w:lang w:val="en-US" w:eastAsia="en-US" w:bidi="ar-SA"/>
      </w:rPr>
    </w:lvl>
    <w:lvl w:ilvl="5">
      <w:start w:val="0"/>
      <w:numFmt w:val="bullet"/>
      <w:lvlText w:val="•"/>
      <w:lvlJc w:val="left"/>
      <w:pPr>
        <w:ind w:left="5933" w:hanging="720"/>
      </w:pPr>
      <w:rPr>
        <w:rFonts w:hint="default"/>
        <w:lang w:val="en-US" w:eastAsia="en-US" w:bidi="ar-SA"/>
      </w:rPr>
    </w:lvl>
    <w:lvl w:ilvl="6">
      <w:start w:val="0"/>
      <w:numFmt w:val="bullet"/>
      <w:lvlText w:val="•"/>
      <w:lvlJc w:val="left"/>
      <w:pPr>
        <w:ind w:left="6779" w:hanging="720"/>
      </w:pPr>
      <w:rPr>
        <w:rFonts w:hint="default"/>
        <w:lang w:val="en-US" w:eastAsia="en-US" w:bidi="ar-SA"/>
      </w:rPr>
    </w:lvl>
    <w:lvl w:ilvl="7">
      <w:start w:val="0"/>
      <w:numFmt w:val="bullet"/>
      <w:lvlText w:val="•"/>
      <w:lvlJc w:val="left"/>
      <w:pPr>
        <w:ind w:left="7626" w:hanging="720"/>
      </w:pPr>
      <w:rPr>
        <w:rFonts w:hint="default"/>
        <w:lang w:val="en-US" w:eastAsia="en-US" w:bidi="ar-SA"/>
      </w:rPr>
    </w:lvl>
    <w:lvl w:ilvl="8">
      <w:start w:val="0"/>
      <w:numFmt w:val="bullet"/>
      <w:lvlText w:val="•"/>
      <w:lvlJc w:val="left"/>
      <w:pPr>
        <w:ind w:left="8473" w:hanging="720"/>
      </w:pPr>
      <w:rPr>
        <w:rFonts w:hint="default"/>
        <w:lang w:val="en-US" w:eastAsia="en-US" w:bidi="ar-SA"/>
      </w:rPr>
    </w:lvl>
  </w:abstractNum>
  <w:abstractNum w:abstractNumId="15">
    <w:multiLevelType w:val="hybridMultilevel"/>
    <w:lvl w:ilvl="0">
      <w:start w:val="1"/>
      <w:numFmt w:val="decimal"/>
      <w:lvlText w:val="%1"/>
      <w:lvlJc w:val="left"/>
      <w:pPr>
        <w:ind w:left="1698" w:hanging="720"/>
        <w:jc w:val="left"/>
      </w:pPr>
      <w:rPr>
        <w:rFonts w:hint="default" w:ascii="Arial" w:hAnsi="Arial" w:eastAsia="Arial" w:cs="Arial"/>
        <w:b/>
        <w:bCs/>
        <w:i w:val="0"/>
        <w:iCs w:val="0"/>
        <w:spacing w:val="0"/>
        <w:w w:val="100"/>
        <w:sz w:val="22"/>
        <w:szCs w:val="22"/>
        <w:lang w:val="en-US" w:eastAsia="en-US" w:bidi="ar-SA"/>
      </w:rPr>
    </w:lvl>
    <w:lvl w:ilvl="1">
      <w:start w:val="1"/>
      <w:numFmt w:val="decimal"/>
      <w:lvlText w:val="%1.%2"/>
      <w:lvlJc w:val="left"/>
      <w:pPr>
        <w:ind w:left="1698" w:hanging="720"/>
        <w:jc w:val="left"/>
      </w:pPr>
      <w:rPr>
        <w:rFonts w:hint="default"/>
        <w:spacing w:val="0"/>
        <w:w w:val="100"/>
        <w:lang w:val="en-US" w:eastAsia="en-US" w:bidi="ar-SA"/>
      </w:rPr>
    </w:lvl>
    <w:lvl w:ilvl="2">
      <w:start w:val="0"/>
      <w:numFmt w:val="bullet"/>
      <w:lvlText w:val="•"/>
      <w:lvlJc w:val="left"/>
      <w:pPr>
        <w:ind w:left="2854"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682" w:hanging="720"/>
      </w:pPr>
      <w:rPr>
        <w:rFonts w:hint="default"/>
        <w:lang w:val="en-US" w:eastAsia="en-US" w:bidi="ar-SA"/>
      </w:rPr>
    </w:lvl>
    <w:lvl w:ilvl="5">
      <w:start w:val="0"/>
      <w:numFmt w:val="bullet"/>
      <w:lvlText w:val="•"/>
      <w:lvlJc w:val="left"/>
      <w:pPr>
        <w:ind w:left="5596" w:hanging="720"/>
      </w:pPr>
      <w:rPr>
        <w:rFonts w:hint="default"/>
        <w:lang w:val="en-US" w:eastAsia="en-US" w:bidi="ar-SA"/>
      </w:rPr>
    </w:lvl>
    <w:lvl w:ilvl="6">
      <w:start w:val="0"/>
      <w:numFmt w:val="bullet"/>
      <w:lvlText w:val="•"/>
      <w:lvlJc w:val="left"/>
      <w:pPr>
        <w:ind w:left="6510" w:hanging="720"/>
      </w:pPr>
      <w:rPr>
        <w:rFonts w:hint="default"/>
        <w:lang w:val="en-US" w:eastAsia="en-US" w:bidi="ar-SA"/>
      </w:rPr>
    </w:lvl>
    <w:lvl w:ilvl="7">
      <w:start w:val="0"/>
      <w:numFmt w:val="bullet"/>
      <w:lvlText w:val="•"/>
      <w:lvlJc w:val="left"/>
      <w:pPr>
        <w:ind w:left="7424" w:hanging="720"/>
      </w:pPr>
      <w:rPr>
        <w:rFonts w:hint="default"/>
        <w:lang w:val="en-US" w:eastAsia="en-US" w:bidi="ar-SA"/>
      </w:rPr>
    </w:lvl>
    <w:lvl w:ilvl="8">
      <w:start w:val="0"/>
      <w:numFmt w:val="bullet"/>
      <w:lvlText w:val="•"/>
      <w:lvlJc w:val="left"/>
      <w:pPr>
        <w:ind w:left="8338" w:hanging="720"/>
      </w:pPr>
      <w:rPr>
        <w:rFonts w:hint="default"/>
        <w:lang w:val="en-US" w:eastAsia="en-US" w:bidi="ar-SA"/>
      </w:rPr>
    </w:lvl>
  </w:abstractNum>
  <w:abstractNum w:abstractNumId="14">
    <w:multiLevelType w:val="hybridMultilevel"/>
    <w:lvl w:ilvl="0">
      <w:start w:val="1"/>
      <w:numFmt w:val="lowerLetter"/>
      <w:lvlText w:val="%1."/>
      <w:lvlJc w:val="left"/>
      <w:pPr>
        <w:ind w:left="2411" w:hanging="356"/>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56"/>
      </w:pPr>
      <w:rPr>
        <w:rFonts w:hint="default"/>
        <w:lang w:val="en-US" w:eastAsia="en-US" w:bidi="ar-SA"/>
      </w:rPr>
    </w:lvl>
    <w:lvl w:ilvl="2">
      <w:start w:val="0"/>
      <w:numFmt w:val="bullet"/>
      <w:lvlText w:val="•"/>
      <w:lvlJc w:val="left"/>
      <w:pPr>
        <w:ind w:left="3969" w:hanging="356"/>
      </w:pPr>
      <w:rPr>
        <w:rFonts w:hint="default"/>
        <w:lang w:val="en-US" w:eastAsia="en-US" w:bidi="ar-SA"/>
      </w:rPr>
    </w:lvl>
    <w:lvl w:ilvl="3">
      <w:start w:val="0"/>
      <w:numFmt w:val="bullet"/>
      <w:lvlText w:val="•"/>
      <w:lvlJc w:val="left"/>
      <w:pPr>
        <w:ind w:left="4743" w:hanging="356"/>
      </w:pPr>
      <w:rPr>
        <w:rFonts w:hint="default"/>
        <w:lang w:val="en-US" w:eastAsia="en-US" w:bidi="ar-SA"/>
      </w:rPr>
    </w:lvl>
    <w:lvl w:ilvl="4">
      <w:start w:val="0"/>
      <w:numFmt w:val="bullet"/>
      <w:lvlText w:val="•"/>
      <w:lvlJc w:val="left"/>
      <w:pPr>
        <w:ind w:left="5518" w:hanging="356"/>
      </w:pPr>
      <w:rPr>
        <w:rFonts w:hint="default"/>
        <w:lang w:val="en-US" w:eastAsia="en-US" w:bidi="ar-SA"/>
      </w:rPr>
    </w:lvl>
    <w:lvl w:ilvl="5">
      <w:start w:val="0"/>
      <w:numFmt w:val="bullet"/>
      <w:lvlText w:val="•"/>
      <w:lvlJc w:val="left"/>
      <w:pPr>
        <w:ind w:left="6293" w:hanging="356"/>
      </w:pPr>
      <w:rPr>
        <w:rFonts w:hint="default"/>
        <w:lang w:val="en-US" w:eastAsia="en-US" w:bidi="ar-SA"/>
      </w:rPr>
    </w:lvl>
    <w:lvl w:ilvl="6">
      <w:start w:val="0"/>
      <w:numFmt w:val="bullet"/>
      <w:lvlText w:val="•"/>
      <w:lvlJc w:val="left"/>
      <w:pPr>
        <w:ind w:left="7067" w:hanging="356"/>
      </w:pPr>
      <w:rPr>
        <w:rFonts w:hint="default"/>
        <w:lang w:val="en-US" w:eastAsia="en-US" w:bidi="ar-SA"/>
      </w:rPr>
    </w:lvl>
    <w:lvl w:ilvl="7">
      <w:start w:val="0"/>
      <w:numFmt w:val="bullet"/>
      <w:lvlText w:val="•"/>
      <w:lvlJc w:val="left"/>
      <w:pPr>
        <w:ind w:left="7842" w:hanging="356"/>
      </w:pPr>
      <w:rPr>
        <w:rFonts w:hint="default"/>
        <w:lang w:val="en-US" w:eastAsia="en-US" w:bidi="ar-SA"/>
      </w:rPr>
    </w:lvl>
    <w:lvl w:ilvl="8">
      <w:start w:val="0"/>
      <w:numFmt w:val="bullet"/>
      <w:lvlText w:val="•"/>
      <w:lvlJc w:val="left"/>
      <w:pPr>
        <w:ind w:left="8617" w:hanging="356"/>
      </w:pPr>
      <w:rPr>
        <w:rFonts w:hint="default"/>
        <w:lang w:val="en-US" w:eastAsia="en-US" w:bidi="ar-SA"/>
      </w:rPr>
    </w:lvl>
  </w:abstractNum>
  <w:abstractNum w:abstractNumId="13">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12">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11">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8">
    <w:multiLevelType w:val="hybridMultilevel"/>
    <w:lvl w:ilvl="0">
      <w:start w:val="1"/>
      <w:numFmt w:val="decimal"/>
      <w:lvlText w:val="%1."/>
      <w:lvlJc w:val="left"/>
      <w:pPr>
        <w:ind w:left="1698"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77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600" w:hanging="360"/>
      </w:pPr>
      <w:rPr>
        <w:rFonts w:hint="default"/>
        <w:lang w:val="en-US" w:eastAsia="en-US" w:bidi="ar-SA"/>
      </w:rPr>
    </w:lvl>
    <w:lvl w:ilvl="3">
      <w:start w:val="0"/>
      <w:numFmt w:val="bullet"/>
      <w:lvlText w:val="•"/>
      <w:lvlJc w:val="left"/>
      <w:pPr>
        <w:ind w:left="4421" w:hanging="360"/>
      </w:pPr>
      <w:rPr>
        <w:rFonts w:hint="default"/>
        <w:lang w:val="en-US" w:eastAsia="en-US" w:bidi="ar-SA"/>
      </w:rPr>
    </w:lvl>
    <w:lvl w:ilvl="4">
      <w:start w:val="0"/>
      <w:numFmt w:val="bullet"/>
      <w:lvlText w:val="•"/>
      <w:lvlJc w:val="left"/>
      <w:pPr>
        <w:ind w:left="5242" w:hanging="360"/>
      </w:pPr>
      <w:rPr>
        <w:rFonts w:hint="default"/>
        <w:lang w:val="en-US" w:eastAsia="en-US" w:bidi="ar-SA"/>
      </w:rPr>
    </w:lvl>
    <w:lvl w:ilvl="5">
      <w:start w:val="0"/>
      <w:numFmt w:val="bullet"/>
      <w:lvlText w:val="•"/>
      <w:lvlJc w:val="left"/>
      <w:pPr>
        <w:ind w:left="6062" w:hanging="360"/>
      </w:pPr>
      <w:rPr>
        <w:rFonts w:hint="default"/>
        <w:lang w:val="en-US" w:eastAsia="en-US" w:bidi="ar-SA"/>
      </w:rPr>
    </w:lvl>
    <w:lvl w:ilvl="6">
      <w:start w:val="0"/>
      <w:numFmt w:val="bullet"/>
      <w:lvlText w:val="•"/>
      <w:lvlJc w:val="left"/>
      <w:pPr>
        <w:ind w:left="6883" w:hanging="360"/>
      </w:pPr>
      <w:rPr>
        <w:rFonts w:hint="default"/>
        <w:lang w:val="en-US" w:eastAsia="en-US" w:bidi="ar-SA"/>
      </w:rPr>
    </w:lvl>
    <w:lvl w:ilvl="7">
      <w:start w:val="0"/>
      <w:numFmt w:val="bullet"/>
      <w:lvlText w:val="•"/>
      <w:lvlJc w:val="left"/>
      <w:pPr>
        <w:ind w:left="7704" w:hanging="360"/>
      </w:pPr>
      <w:rPr>
        <w:rFonts w:hint="default"/>
        <w:lang w:val="en-US" w:eastAsia="en-US" w:bidi="ar-SA"/>
      </w:rPr>
    </w:lvl>
    <w:lvl w:ilvl="8">
      <w:start w:val="0"/>
      <w:numFmt w:val="bullet"/>
      <w:lvlText w:val="•"/>
      <w:lvlJc w:val="left"/>
      <w:pPr>
        <w:ind w:left="8524" w:hanging="360"/>
      </w:pPr>
      <w:rPr>
        <w:rFonts w:hint="default"/>
        <w:lang w:val="en-US" w:eastAsia="en-US" w:bidi="ar-SA"/>
      </w:rPr>
    </w:lvl>
  </w:abstractNum>
  <w:abstractNum w:abstractNumId="10">
    <w:multiLevelType w:val="hybridMultilevel"/>
    <w:lvl w:ilvl="0">
      <w:start w:val="9"/>
      <w:numFmt w:val="decimal"/>
      <w:lvlText w:val="%1."/>
      <w:lvlJc w:val="left"/>
      <w:pPr>
        <w:ind w:left="1698" w:hanging="720"/>
        <w:jc w:val="righ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1830" w:hanging="852"/>
        <w:jc w:val="left"/>
      </w:pPr>
      <w:rPr>
        <w:rFonts w:hint="default" w:ascii="Arial" w:hAnsi="Arial" w:eastAsia="Arial" w:cs="Arial"/>
        <w:b w:val="0"/>
        <w:bCs w:val="0"/>
        <w:i/>
        <w:iCs/>
        <w:spacing w:val="0"/>
        <w:w w:val="99"/>
        <w:sz w:val="24"/>
        <w:szCs w:val="24"/>
        <w:lang w:val="en-US" w:eastAsia="en-US" w:bidi="ar-SA"/>
      </w:rPr>
    </w:lvl>
    <w:lvl w:ilvl="2">
      <w:start w:val="0"/>
      <w:numFmt w:val="bullet"/>
      <w:lvlText w:val="•"/>
      <w:lvlJc w:val="left"/>
      <w:pPr>
        <w:ind w:left="2765" w:hanging="852"/>
      </w:pPr>
      <w:rPr>
        <w:rFonts w:hint="default"/>
        <w:lang w:val="en-US" w:eastAsia="en-US" w:bidi="ar-SA"/>
      </w:rPr>
    </w:lvl>
    <w:lvl w:ilvl="3">
      <w:start w:val="0"/>
      <w:numFmt w:val="bullet"/>
      <w:lvlText w:val="•"/>
      <w:lvlJc w:val="left"/>
      <w:pPr>
        <w:ind w:left="3690" w:hanging="852"/>
      </w:pPr>
      <w:rPr>
        <w:rFonts w:hint="default"/>
        <w:lang w:val="en-US" w:eastAsia="en-US" w:bidi="ar-SA"/>
      </w:rPr>
    </w:lvl>
    <w:lvl w:ilvl="4">
      <w:start w:val="0"/>
      <w:numFmt w:val="bullet"/>
      <w:lvlText w:val="•"/>
      <w:lvlJc w:val="left"/>
      <w:pPr>
        <w:ind w:left="4615" w:hanging="852"/>
      </w:pPr>
      <w:rPr>
        <w:rFonts w:hint="default"/>
        <w:lang w:val="en-US" w:eastAsia="en-US" w:bidi="ar-SA"/>
      </w:rPr>
    </w:lvl>
    <w:lvl w:ilvl="5">
      <w:start w:val="0"/>
      <w:numFmt w:val="bullet"/>
      <w:lvlText w:val="•"/>
      <w:lvlJc w:val="left"/>
      <w:pPr>
        <w:ind w:left="5540" w:hanging="852"/>
      </w:pPr>
      <w:rPr>
        <w:rFonts w:hint="default"/>
        <w:lang w:val="en-US" w:eastAsia="en-US" w:bidi="ar-SA"/>
      </w:rPr>
    </w:lvl>
    <w:lvl w:ilvl="6">
      <w:start w:val="0"/>
      <w:numFmt w:val="bullet"/>
      <w:lvlText w:val="•"/>
      <w:lvlJc w:val="left"/>
      <w:pPr>
        <w:ind w:left="6465" w:hanging="852"/>
      </w:pPr>
      <w:rPr>
        <w:rFonts w:hint="default"/>
        <w:lang w:val="en-US" w:eastAsia="en-US" w:bidi="ar-SA"/>
      </w:rPr>
    </w:lvl>
    <w:lvl w:ilvl="7">
      <w:start w:val="0"/>
      <w:numFmt w:val="bullet"/>
      <w:lvlText w:val="•"/>
      <w:lvlJc w:val="left"/>
      <w:pPr>
        <w:ind w:left="7390" w:hanging="852"/>
      </w:pPr>
      <w:rPr>
        <w:rFonts w:hint="default"/>
        <w:lang w:val="en-US" w:eastAsia="en-US" w:bidi="ar-SA"/>
      </w:rPr>
    </w:lvl>
    <w:lvl w:ilvl="8">
      <w:start w:val="0"/>
      <w:numFmt w:val="bullet"/>
      <w:lvlText w:val="•"/>
      <w:lvlJc w:val="left"/>
      <w:pPr>
        <w:ind w:left="8316" w:hanging="852"/>
      </w:pPr>
      <w:rPr>
        <w:rFonts w:hint="default"/>
        <w:lang w:val="en-US" w:eastAsia="en-US" w:bidi="ar-SA"/>
      </w:rPr>
    </w:lvl>
  </w:abstractNum>
  <w:abstractNum w:abstractNumId="9">
    <w:multiLevelType w:val="hybridMultilevel"/>
    <w:lvl w:ilvl="0">
      <w:start w:val="1"/>
      <w:numFmt w:val="lowerLetter"/>
      <w:lvlText w:val="%1."/>
      <w:lvlJc w:val="left"/>
      <w:pPr>
        <w:ind w:left="241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194" w:hanging="360"/>
      </w:pPr>
      <w:rPr>
        <w:rFonts w:hint="default"/>
        <w:lang w:val="en-US" w:eastAsia="en-US" w:bidi="ar-SA"/>
      </w:rPr>
    </w:lvl>
    <w:lvl w:ilvl="2">
      <w:start w:val="0"/>
      <w:numFmt w:val="bullet"/>
      <w:lvlText w:val="•"/>
      <w:lvlJc w:val="left"/>
      <w:pPr>
        <w:ind w:left="3969" w:hanging="360"/>
      </w:pPr>
      <w:rPr>
        <w:rFonts w:hint="default"/>
        <w:lang w:val="en-US" w:eastAsia="en-US" w:bidi="ar-SA"/>
      </w:rPr>
    </w:lvl>
    <w:lvl w:ilvl="3">
      <w:start w:val="0"/>
      <w:numFmt w:val="bullet"/>
      <w:lvlText w:val="•"/>
      <w:lvlJc w:val="left"/>
      <w:pPr>
        <w:ind w:left="4743" w:hanging="360"/>
      </w:pPr>
      <w:rPr>
        <w:rFonts w:hint="default"/>
        <w:lang w:val="en-US" w:eastAsia="en-US" w:bidi="ar-SA"/>
      </w:rPr>
    </w:lvl>
    <w:lvl w:ilvl="4">
      <w:start w:val="0"/>
      <w:numFmt w:val="bullet"/>
      <w:lvlText w:val="•"/>
      <w:lvlJc w:val="left"/>
      <w:pPr>
        <w:ind w:left="5518" w:hanging="360"/>
      </w:pPr>
      <w:rPr>
        <w:rFonts w:hint="default"/>
        <w:lang w:val="en-US" w:eastAsia="en-US" w:bidi="ar-SA"/>
      </w:rPr>
    </w:lvl>
    <w:lvl w:ilvl="5">
      <w:start w:val="0"/>
      <w:numFmt w:val="bullet"/>
      <w:lvlText w:val="•"/>
      <w:lvlJc w:val="left"/>
      <w:pPr>
        <w:ind w:left="629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617" w:hanging="360"/>
      </w:pPr>
      <w:rPr>
        <w:rFonts w:hint="default"/>
        <w:lang w:val="en-US" w:eastAsia="en-US" w:bidi="ar-SA"/>
      </w:rPr>
    </w:lvl>
  </w:abstractNum>
  <w:abstractNum w:abstractNumId="7">
    <w:multiLevelType w:val="hybridMultilevel"/>
    <w:lvl w:ilvl="0">
      <w:start w:val="1"/>
      <w:numFmt w:val="decimal"/>
      <w:lvlText w:val="%1"/>
      <w:lvlJc w:val="left"/>
      <w:pPr>
        <w:ind w:left="1830" w:hanging="852"/>
        <w:jc w:val="left"/>
      </w:pPr>
      <w:rPr>
        <w:rFonts w:hint="default" w:ascii="Arial" w:hAnsi="Arial" w:eastAsia="Arial" w:cs="Arial"/>
        <w:b/>
        <w:bCs/>
        <w:i w:val="0"/>
        <w:iCs w:val="0"/>
        <w:spacing w:val="0"/>
        <w:w w:val="100"/>
        <w:sz w:val="28"/>
        <w:szCs w:val="28"/>
        <w:lang w:val="en-US" w:eastAsia="en-US" w:bidi="ar-SA"/>
      </w:rPr>
    </w:lvl>
    <w:lvl w:ilvl="1">
      <w:start w:val="1"/>
      <w:numFmt w:val="decimal"/>
      <w:lvlText w:val="%1.%2"/>
      <w:lvlJc w:val="left"/>
      <w:pPr>
        <w:ind w:left="1830" w:hanging="852"/>
        <w:jc w:val="left"/>
      </w:pPr>
      <w:rPr>
        <w:rFonts w:hint="default" w:ascii="Arial" w:hAnsi="Arial" w:eastAsia="Arial" w:cs="Arial"/>
        <w:b/>
        <w:bCs/>
        <w:i/>
        <w:iCs/>
        <w:spacing w:val="0"/>
        <w:w w:val="100"/>
        <w:sz w:val="28"/>
        <w:szCs w:val="28"/>
        <w:lang w:val="en-US" w:eastAsia="en-US" w:bidi="ar-SA"/>
      </w:rPr>
    </w:lvl>
    <w:lvl w:ilvl="2">
      <w:start w:val="0"/>
      <w:numFmt w:val="bullet"/>
      <w:lvlText w:val="•"/>
      <w:lvlJc w:val="left"/>
      <w:pPr>
        <w:ind w:left="3505" w:hanging="852"/>
      </w:pPr>
      <w:rPr>
        <w:rFonts w:hint="default"/>
        <w:lang w:val="en-US" w:eastAsia="en-US" w:bidi="ar-SA"/>
      </w:rPr>
    </w:lvl>
    <w:lvl w:ilvl="3">
      <w:start w:val="0"/>
      <w:numFmt w:val="bullet"/>
      <w:lvlText w:val="•"/>
      <w:lvlJc w:val="left"/>
      <w:pPr>
        <w:ind w:left="4337" w:hanging="852"/>
      </w:pPr>
      <w:rPr>
        <w:rFonts w:hint="default"/>
        <w:lang w:val="en-US" w:eastAsia="en-US" w:bidi="ar-SA"/>
      </w:rPr>
    </w:lvl>
    <w:lvl w:ilvl="4">
      <w:start w:val="0"/>
      <w:numFmt w:val="bullet"/>
      <w:lvlText w:val="•"/>
      <w:lvlJc w:val="left"/>
      <w:pPr>
        <w:ind w:left="5170" w:hanging="852"/>
      </w:pPr>
      <w:rPr>
        <w:rFonts w:hint="default"/>
        <w:lang w:val="en-US" w:eastAsia="en-US" w:bidi="ar-SA"/>
      </w:rPr>
    </w:lvl>
    <w:lvl w:ilvl="5">
      <w:start w:val="0"/>
      <w:numFmt w:val="bullet"/>
      <w:lvlText w:val="•"/>
      <w:lvlJc w:val="left"/>
      <w:pPr>
        <w:ind w:left="6003" w:hanging="852"/>
      </w:pPr>
      <w:rPr>
        <w:rFonts w:hint="default"/>
        <w:lang w:val="en-US" w:eastAsia="en-US" w:bidi="ar-SA"/>
      </w:rPr>
    </w:lvl>
    <w:lvl w:ilvl="6">
      <w:start w:val="0"/>
      <w:numFmt w:val="bullet"/>
      <w:lvlText w:val="•"/>
      <w:lvlJc w:val="left"/>
      <w:pPr>
        <w:ind w:left="6835" w:hanging="852"/>
      </w:pPr>
      <w:rPr>
        <w:rFonts w:hint="default"/>
        <w:lang w:val="en-US" w:eastAsia="en-US" w:bidi="ar-SA"/>
      </w:rPr>
    </w:lvl>
    <w:lvl w:ilvl="7">
      <w:start w:val="0"/>
      <w:numFmt w:val="bullet"/>
      <w:lvlText w:val="•"/>
      <w:lvlJc w:val="left"/>
      <w:pPr>
        <w:ind w:left="7668" w:hanging="852"/>
      </w:pPr>
      <w:rPr>
        <w:rFonts w:hint="default"/>
        <w:lang w:val="en-US" w:eastAsia="en-US" w:bidi="ar-SA"/>
      </w:rPr>
    </w:lvl>
    <w:lvl w:ilvl="8">
      <w:start w:val="0"/>
      <w:numFmt w:val="bullet"/>
      <w:lvlText w:val="•"/>
      <w:lvlJc w:val="left"/>
      <w:pPr>
        <w:ind w:left="8501" w:hanging="852"/>
      </w:pPr>
      <w:rPr>
        <w:rFonts w:hint="default"/>
        <w:lang w:val="en-US" w:eastAsia="en-US" w:bidi="ar-SA"/>
      </w:rPr>
    </w:lvl>
  </w:abstractNum>
  <w:abstractNum w:abstractNumId="6">
    <w:multiLevelType w:val="hybridMultilevel"/>
    <w:lvl w:ilvl="0">
      <w:start w:val="1"/>
      <w:numFmt w:val="decimal"/>
      <w:lvlText w:val="%1"/>
      <w:lvlJc w:val="left"/>
      <w:pPr>
        <w:ind w:left="1698" w:hanging="720"/>
        <w:jc w:val="left"/>
      </w:pPr>
      <w:rPr>
        <w:rFonts w:hint="default" w:ascii="Arial" w:hAnsi="Arial" w:eastAsia="Arial" w:cs="Arial"/>
        <w:b/>
        <w:bCs/>
        <w:i w:val="0"/>
        <w:iCs w:val="0"/>
        <w:spacing w:val="0"/>
        <w:w w:val="100"/>
        <w:sz w:val="22"/>
        <w:szCs w:val="22"/>
        <w:lang w:val="en-US" w:eastAsia="en-US" w:bidi="ar-SA"/>
      </w:rPr>
    </w:lvl>
    <w:lvl w:ilvl="1">
      <w:start w:val="1"/>
      <w:numFmt w:val="decimal"/>
      <w:lvlText w:val="%1.%2"/>
      <w:lvlJc w:val="left"/>
      <w:pPr>
        <w:ind w:left="1936" w:hanging="720"/>
        <w:jc w:val="left"/>
      </w:pPr>
      <w:rPr>
        <w:rFonts w:hint="default" w:ascii="Arial" w:hAnsi="Arial" w:eastAsia="Arial" w:cs="Arial"/>
        <w:b/>
        <w:bCs/>
        <w:i/>
        <w:iCs/>
        <w:spacing w:val="0"/>
        <w:w w:val="99"/>
        <w:sz w:val="24"/>
        <w:szCs w:val="24"/>
        <w:lang w:val="en-US" w:eastAsia="en-US" w:bidi="ar-SA"/>
      </w:rPr>
    </w:lvl>
    <w:lvl w:ilvl="2">
      <w:start w:val="0"/>
      <w:numFmt w:val="bullet"/>
      <w:lvlText w:val="•"/>
      <w:lvlJc w:val="left"/>
      <w:pPr>
        <w:ind w:left="2854"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682" w:hanging="720"/>
      </w:pPr>
      <w:rPr>
        <w:rFonts w:hint="default"/>
        <w:lang w:val="en-US" w:eastAsia="en-US" w:bidi="ar-SA"/>
      </w:rPr>
    </w:lvl>
    <w:lvl w:ilvl="5">
      <w:start w:val="0"/>
      <w:numFmt w:val="bullet"/>
      <w:lvlText w:val="•"/>
      <w:lvlJc w:val="left"/>
      <w:pPr>
        <w:ind w:left="5596" w:hanging="720"/>
      </w:pPr>
      <w:rPr>
        <w:rFonts w:hint="default"/>
        <w:lang w:val="en-US" w:eastAsia="en-US" w:bidi="ar-SA"/>
      </w:rPr>
    </w:lvl>
    <w:lvl w:ilvl="6">
      <w:start w:val="0"/>
      <w:numFmt w:val="bullet"/>
      <w:lvlText w:val="•"/>
      <w:lvlJc w:val="left"/>
      <w:pPr>
        <w:ind w:left="6510" w:hanging="720"/>
      </w:pPr>
      <w:rPr>
        <w:rFonts w:hint="default"/>
        <w:lang w:val="en-US" w:eastAsia="en-US" w:bidi="ar-SA"/>
      </w:rPr>
    </w:lvl>
    <w:lvl w:ilvl="7">
      <w:start w:val="0"/>
      <w:numFmt w:val="bullet"/>
      <w:lvlText w:val="•"/>
      <w:lvlJc w:val="left"/>
      <w:pPr>
        <w:ind w:left="7424" w:hanging="720"/>
      </w:pPr>
      <w:rPr>
        <w:rFonts w:hint="default"/>
        <w:lang w:val="en-US" w:eastAsia="en-US" w:bidi="ar-SA"/>
      </w:rPr>
    </w:lvl>
    <w:lvl w:ilvl="8">
      <w:start w:val="0"/>
      <w:numFmt w:val="bullet"/>
      <w:lvlText w:val="•"/>
      <w:lvlJc w:val="left"/>
      <w:pPr>
        <w:ind w:left="8338" w:hanging="720"/>
      </w:pPr>
      <w:rPr>
        <w:rFonts w:hint="default"/>
        <w:lang w:val="en-US" w:eastAsia="en-US" w:bidi="ar-SA"/>
      </w:rPr>
    </w:lvl>
  </w:abstractNum>
  <w:abstractNum w:abstractNumId="5">
    <w:multiLevelType w:val="hybridMultilevel"/>
    <w:lvl w:ilvl="0">
      <w:start w:val="8"/>
      <w:numFmt w:val="decimal"/>
      <w:lvlText w:val="%1."/>
      <w:lvlJc w:val="left"/>
      <w:pPr>
        <w:ind w:left="1698" w:hanging="721"/>
        <w:jc w:val="left"/>
      </w:pPr>
      <w:rPr>
        <w:rFonts w:hint="default" w:ascii="Arial" w:hAnsi="Arial" w:eastAsia="Arial" w:cs="Arial"/>
        <w:b w:val="0"/>
        <w:bCs w:val="0"/>
        <w:i w:val="0"/>
        <w:iCs w:val="0"/>
        <w:spacing w:val="-1"/>
        <w:w w:val="100"/>
        <w:sz w:val="24"/>
        <w:szCs w:val="24"/>
        <w:lang w:val="en-US" w:eastAsia="en-US" w:bidi="ar-SA"/>
      </w:rPr>
    </w:lvl>
    <w:lvl w:ilvl="1">
      <w:start w:val="1"/>
      <w:numFmt w:val="lowerLetter"/>
      <w:lvlText w:val="%2)"/>
      <w:lvlJc w:val="left"/>
      <w:pPr>
        <w:ind w:left="2056" w:hanging="358"/>
        <w:jc w:val="left"/>
      </w:pPr>
      <w:rPr>
        <w:rFonts w:hint="default" w:ascii="Arial" w:hAnsi="Arial" w:eastAsia="Arial" w:cs="Arial"/>
        <w:b w:val="0"/>
        <w:bCs w:val="0"/>
        <w:i w:val="0"/>
        <w:iCs w:val="0"/>
        <w:spacing w:val="-1"/>
        <w:w w:val="99"/>
        <w:sz w:val="24"/>
        <w:szCs w:val="24"/>
        <w:lang w:val="en-US" w:eastAsia="en-US" w:bidi="ar-SA"/>
      </w:rPr>
    </w:lvl>
    <w:lvl w:ilvl="2">
      <w:start w:val="0"/>
      <w:numFmt w:val="bullet"/>
      <w:lvlText w:val="•"/>
      <w:lvlJc w:val="left"/>
      <w:pPr>
        <w:ind w:left="2960" w:hanging="358"/>
      </w:pPr>
      <w:rPr>
        <w:rFonts w:hint="default"/>
        <w:lang w:val="en-US" w:eastAsia="en-US" w:bidi="ar-SA"/>
      </w:rPr>
    </w:lvl>
    <w:lvl w:ilvl="3">
      <w:start w:val="0"/>
      <w:numFmt w:val="bullet"/>
      <w:lvlText w:val="•"/>
      <w:lvlJc w:val="left"/>
      <w:pPr>
        <w:ind w:left="3861" w:hanging="358"/>
      </w:pPr>
      <w:rPr>
        <w:rFonts w:hint="default"/>
        <w:lang w:val="en-US" w:eastAsia="en-US" w:bidi="ar-SA"/>
      </w:rPr>
    </w:lvl>
    <w:lvl w:ilvl="4">
      <w:start w:val="0"/>
      <w:numFmt w:val="bullet"/>
      <w:lvlText w:val="•"/>
      <w:lvlJc w:val="left"/>
      <w:pPr>
        <w:ind w:left="4762" w:hanging="358"/>
      </w:pPr>
      <w:rPr>
        <w:rFonts w:hint="default"/>
        <w:lang w:val="en-US" w:eastAsia="en-US" w:bidi="ar-SA"/>
      </w:rPr>
    </w:lvl>
    <w:lvl w:ilvl="5">
      <w:start w:val="0"/>
      <w:numFmt w:val="bullet"/>
      <w:lvlText w:val="•"/>
      <w:lvlJc w:val="left"/>
      <w:pPr>
        <w:ind w:left="5662" w:hanging="358"/>
      </w:pPr>
      <w:rPr>
        <w:rFonts w:hint="default"/>
        <w:lang w:val="en-US" w:eastAsia="en-US" w:bidi="ar-SA"/>
      </w:rPr>
    </w:lvl>
    <w:lvl w:ilvl="6">
      <w:start w:val="0"/>
      <w:numFmt w:val="bullet"/>
      <w:lvlText w:val="•"/>
      <w:lvlJc w:val="left"/>
      <w:pPr>
        <w:ind w:left="6563" w:hanging="358"/>
      </w:pPr>
      <w:rPr>
        <w:rFonts w:hint="default"/>
        <w:lang w:val="en-US" w:eastAsia="en-US" w:bidi="ar-SA"/>
      </w:rPr>
    </w:lvl>
    <w:lvl w:ilvl="7">
      <w:start w:val="0"/>
      <w:numFmt w:val="bullet"/>
      <w:lvlText w:val="•"/>
      <w:lvlJc w:val="left"/>
      <w:pPr>
        <w:ind w:left="7464" w:hanging="358"/>
      </w:pPr>
      <w:rPr>
        <w:rFonts w:hint="default"/>
        <w:lang w:val="en-US" w:eastAsia="en-US" w:bidi="ar-SA"/>
      </w:rPr>
    </w:lvl>
    <w:lvl w:ilvl="8">
      <w:start w:val="0"/>
      <w:numFmt w:val="bullet"/>
      <w:lvlText w:val="•"/>
      <w:lvlJc w:val="left"/>
      <w:pPr>
        <w:ind w:left="8364" w:hanging="358"/>
      </w:pPr>
      <w:rPr>
        <w:rFonts w:hint="default"/>
        <w:lang w:val="en-US" w:eastAsia="en-US" w:bidi="ar-SA"/>
      </w:rPr>
    </w:lvl>
  </w:abstractNum>
  <w:abstractNum w:abstractNumId="4">
    <w:multiLevelType w:val="hybridMultilevel"/>
    <w:lvl w:ilvl="0">
      <w:start w:val="1"/>
      <w:numFmt w:val="decimal"/>
      <w:lvlText w:val="%1"/>
      <w:lvlJc w:val="left"/>
      <w:pPr>
        <w:ind w:left="1829" w:hanging="852"/>
        <w:jc w:val="left"/>
      </w:pPr>
      <w:rPr>
        <w:rFonts w:hint="default" w:ascii="Arial" w:hAnsi="Arial" w:eastAsia="Arial" w:cs="Arial"/>
        <w:b/>
        <w:bCs/>
        <w:i w:val="0"/>
        <w:iCs w:val="0"/>
        <w:spacing w:val="0"/>
        <w:w w:val="99"/>
        <w:sz w:val="28"/>
        <w:szCs w:val="28"/>
        <w:lang w:val="en-US" w:eastAsia="en-US" w:bidi="ar-SA"/>
      </w:rPr>
    </w:lvl>
    <w:lvl w:ilvl="1">
      <w:start w:val="1"/>
      <w:numFmt w:val="decimal"/>
      <w:lvlText w:val="%2."/>
      <w:lvlJc w:val="left"/>
      <w:pPr>
        <w:ind w:left="1698" w:hanging="721"/>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2056" w:hanging="358"/>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073" w:hanging="358"/>
      </w:pPr>
      <w:rPr>
        <w:rFonts w:hint="default"/>
        <w:lang w:val="en-US" w:eastAsia="en-US" w:bidi="ar-SA"/>
      </w:rPr>
    </w:lvl>
    <w:lvl w:ilvl="4">
      <w:start w:val="0"/>
      <w:numFmt w:val="bullet"/>
      <w:lvlText w:val="•"/>
      <w:lvlJc w:val="left"/>
      <w:pPr>
        <w:ind w:left="4086" w:hanging="358"/>
      </w:pPr>
      <w:rPr>
        <w:rFonts w:hint="default"/>
        <w:lang w:val="en-US" w:eastAsia="en-US" w:bidi="ar-SA"/>
      </w:rPr>
    </w:lvl>
    <w:lvl w:ilvl="5">
      <w:start w:val="0"/>
      <w:numFmt w:val="bullet"/>
      <w:lvlText w:val="•"/>
      <w:lvlJc w:val="left"/>
      <w:pPr>
        <w:ind w:left="5099" w:hanging="358"/>
      </w:pPr>
      <w:rPr>
        <w:rFonts w:hint="default"/>
        <w:lang w:val="en-US" w:eastAsia="en-US" w:bidi="ar-SA"/>
      </w:rPr>
    </w:lvl>
    <w:lvl w:ilvl="6">
      <w:start w:val="0"/>
      <w:numFmt w:val="bullet"/>
      <w:lvlText w:val="•"/>
      <w:lvlJc w:val="left"/>
      <w:pPr>
        <w:ind w:left="6113" w:hanging="358"/>
      </w:pPr>
      <w:rPr>
        <w:rFonts w:hint="default"/>
        <w:lang w:val="en-US" w:eastAsia="en-US" w:bidi="ar-SA"/>
      </w:rPr>
    </w:lvl>
    <w:lvl w:ilvl="7">
      <w:start w:val="0"/>
      <w:numFmt w:val="bullet"/>
      <w:lvlText w:val="•"/>
      <w:lvlJc w:val="left"/>
      <w:pPr>
        <w:ind w:left="7126" w:hanging="358"/>
      </w:pPr>
      <w:rPr>
        <w:rFonts w:hint="default"/>
        <w:lang w:val="en-US" w:eastAsia="en-US" w:bidi="ar-SA"/>
      </w:rPr>
    </w:lvl>
    <w:lvl w:ilvl="8">
      <w:start w:val="0"/>
      <w:numFmt w:val="bullet"/>
      <w:lvlText w:val="•"/>
      <w:lvlJc w:val="left"/>
      <w:pPr>
        <w:ind w:left="8139" w:hanging="358"/>
      </w:pPr>
      <w:rPr>
        <w:rFonts w:hint="default"/>
        <w:lang w:val="en-US" w:eastAsia="en-US" w:bidi="ar-SA"/>
      </w:rPr>
    </w:lvl>
  </w:abstractNum>
  <w:abstractNum w:abstractNumId="3">
    <w:multiLevelType w:val="hybridMultilevel"/>
    <w:lvl w:ilvl="0">
      <w:start w:val="1"/>
      <w:numFmt w:val="decimal"/>
      <w:lvlText w:val="%1"/>
      <w:lvlJc w:val="left"/>
      <w:pPr>
        <w:ind w:left="1698" w:hanging="721"/>
        <w:jc w:val="left"/>
      </w:pPr>
      <w:rPr>
        <w:rFonts w:hint="default" w:ascii="Arial" w:hAnsi="Arial" w:eastAsia="Arial" w:cs="Arial"/>
        <w:b/>
        <w:bCs/>
        <w:i w:val="0"/>
        <w:iCs w:val="0"/>
        <w:spacing w:val="0"/>
        <w:w w:val="99"/>
        <w:sz w:val="22"/>
        <w:szCs w:val="22"/>
        <w:lang w:val="en-US" w:eastAsia="en-US" w:bidi="ar-SA"/>
      </w:rPr>
    </w:lvl>
    <w:lvl w:ilvl="1">
      <w:start w:val="0"/>
      <w:numFmt w:val="bullet"/>
      <w:lvlText w:val="•"/>
      <w:lvlJc w:val="left"/>
      <w:pPr>
        <w:ind w:left="2546" w:hanging="721"/>
      </w:pPr>
      <w:rPr>
        <w:rFonts w:hint="default"/>
        <w:lang w:val="en-US" w:eastAsia="en-US" w:bidi="ar-SA"/>
      </w:rPr>
    </w:lvl>
    <w:lvl w:ilvl="2">
      <w:start w:val="0"/>
      <w:numFmt w:val="bullet"/>
      <w:lvlText w:val="•"/>
      <w:lvlJc w:val="left"/>
      <w:pPr>
        <w:ind w:left="3393" w:hanging="721"/>
      </w:pPr>
      <w:rPr>
        <w:rFonts w:hint="default"/>
        <w:lang w:val="en-US" w:eastAsia="en-US" w:bidi="ar-SA"/>
      </w:rPr>
    </w:lvl>
    <w:lvl w:ilvl="3">
      <w:start w:val="0"/>
      <w:numFmt w:val="bullet"/>
      <w:lvlText w:val="•"/>
      <w:lvlJc w:val="left"/>
      <w:pPr>
        <w:ind w:left="4239" w:hanging="721"/>
      </w:pPr>
      <w:rPr>
        <w:rFonts w:hint="default"/>
        <w:lang w:val="en-US" w:eastAsia="en-US" w:bidi="ar-SA"/>
      </w:rPr>
    </w:lvl>
    <w:lvl w:ilvl="4">
      <w:start w:val="0"/>
      <w:numFmt w:val="bullet"/>
      <w:lvlText w:val="•"/>
      <w:lvlJc w:val="left"/>
      <w:pPr>
        <w:ind w:left="5086" w:hanging="721"/>
      </w:pPr>
      <w:rPr>
        <w:rFonts w:hint="default"/>
        <w:lang w:val="en-US" w:eastAsia="en-US" w:bidi="ar-SA"/>
      </w:rPr>
    </w:lvl>
    <w:lvl w:ilvl="5">
      <w:start w:val="0"/>
      <w:numFmt w:val="bullet"/>
      <w:lvlText w:val="•"/>
      <w:lvlJc w:val="left"/>
      <w:pPr>
        <w:ind w:left="5933" w:hanging="721"/>
      </w:pPr>
      <w:rPr>
        <w:rFonts w:hint="default"/>
        <w:lang w:val="en-US" w:eastAsia="en-US" w:bidi="ar-SA"/>
      </w:rPr>
    </w:lvl>
    <w:lvl w:ilvl="6">
      <w:start w:val="0"/>
      <w:numFmt w:val="bullet"/>
      <w:lvlText w:val="•"/>
      <w:lvlJc w:val="left"/>
      <w:pPr>
        <w:ind w:left="6779" w:hanging="721"/>
      </w:pPr>
      <w:rPr>
        <w:rFonts w:hint="default"/>
        <w:lang w:val="en-US" w:eastAsia="en-US" w:bidi="ar-SA"/>
      </w:rPr>
    </w:lvl>
    <w:lvl w:ilvl="7">
      <w:start w:val="0"/>
      <w:numFmt w:val="bullet"/>
      <w:lvlText w:val="•"/>
      <w:lvlJc w:val="left"/>
      <w:pPr>
        <w:ind w:left="7626" w:hanging="721"/>
      </w:pPr>
      <w:rPr>
        <w:rFonts w:hint="default"/>
        <w:lang w:val="en-US" w:eastAsia="en-US" w:bidi="ar-SA"/>
      </w:rPr>
    </w:lvl>
    <w:lvl w:ilvl="8">
      <w:start w:val="0"/>
      <w:numFmt w:val="bullet"/>
      <w:lvlText w:val="•"/>
      <w:lvlJc w:val="left"/>
      <w:pPr>
        <w:ind w:left="8473" w:hanging="721"/>
      </w:pPr>
      <w:rPr>
        <w:rFonts w:hint="default"/>
        <w:lang w:val="en-US" w:eastAsia="en-US" w:bidi="ar-SA"/>
      </w:rPr>
    </w:lvl>
  </w:abstractNum>
  <w:abstractNum w:abstractNumId="2">
    <w:multiLevelType w:val="hybridMultilevel"/>
    <w:lvl w:ilvl="0">
      <w:start w:val="0"/>
      <w:numFmt w:val="bullet"/>
      <w:lvlText w:val=""/>
      <w:lvlJc w:val="left"/>
      <w:pPr>
        <w:ind w:left="17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64" w:hanging="360"/>
      </w:pPr>
      <w:rPr>
        <w:rFonts w:hint="default"/>
        <w:lang w:val="en-US" w:eastAsia="en-US" w:bidi="ar-SA"/>
      </w:rPr>
    </w:lvl>
    <w:lvl w:ilvl="2">
      <w:start w:val="0"/>
      <w:numFmt w:val="bullet"/>
      <w:lvlText w:val="•"/>
      <w:lvlJc w:val="left"/>
      <w:pPr>
        <w:ind w:left="3409" w:hanging="360"/>
      </w:pPr>
      <w:rPr>
        <w:rFonts w:hint="default"/>
        <w:lang w:val="en-US" w:eastAsia="en-US" w:bidi="ar-SA"/>
      </w:rPr>
    </w:lvl>
    <w:lvl w:ilvl="3">
      <w:start w:val="0"/>
      <w:numFmt w:val="bullet"/>
      <w:lvlText w:val="•"/>
      <w:lvlJc w:val="left"/>
      <w:pPr>
        <w:ind w:left="4253" w:hanging="360"/>
      </w:pPr>
      <w:rPr>
        <w:rFonts w:hint="default"/>
        <w:lang w:val="en-US" w:eastAsia="en-US" w:bidi="ar-SA"/>
      </w:rPr>
    </w:lvl>
    <w:lvl w:ilvl="4">
      <w:start w:val="0"/>
      <w:numFmt w:val="bullet"/>
      <w:lvlText w:val="•"/>
      <w:lvlJc w:val="left"/>
      <w:pPr>
        <w:ind w:left="5098" w:hanging="360"/>
      </w:pPr>
      <w:rPr>
        <w:rFonts w:hint="default"/>
        <w:lang w:val="en-US" w:eastAsia="en-US" w:bidi="ar-SA"/>
      </w:rPr>
    </w:lvl>
    <w:lvl w:ilvl="5">
      <w:start w:val="0"/>
      <w:numFmt w:val="bullet"/>
      <w:lvlText w:val="•"/>
      <w:lvlJc w:val="left"/>
      <w:pPr>
        <w:ind w:left="5943" w:hanging="360"/>
      </w:pPr>
      <w:rPr>
        <w:rFonts w:hint="default"/>
        <w:lang w:val="en-US" w:eastAsia="en-US" w:bidi="ar-SA"/>
      </w:rPr>
    </w:lvl>
    <w:lvl w:ilvl="6">
      <w:start w:val="0"/>
      <w:numFmt w:val="bullet"/>
      <w:lvlText w:val="•"/>
      <w:lvlJc w:val="left"/>
      <w:pPr>
        <w:ind w:left="6787"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477" w:hanging="360"/>
      </w:pPr>
      <w:rPr>
        <w:rFonts w:hint="default"/>
        <w:lang w:val="en-US" w:eastAsia="en-US" w:bidi="ar-SA"/>
      </w:rPr>
    </w:lvl>
  </w:abstractNum>
  <w:abstractNum w:abstractNumId="1">
    <w:multiLevelType w:val="hybridMultilevel"/>
    <w:lvl w:ilvl="0">
      <w:start w:val="1"/>
      <w:numFmt w:val="lowerLetter"/>
      <w:lvlText w:val="%1)"/>
      <w:lvlJc w:val="left"/>
      <w:pPr>
        <w:ind w:left="1720" w:hanging="360"/>
        <w:jc w:val="left"/>
      </w:pPr>
      <w:rPr>
        <w:rFonts w:hint="default" w:ascii="Open Sans" w:hAnsi="Open Sans" w:eastAsia="Open Sans" w:cs="Open Sans"/>
        <w:b w:val="0"/>
        <w:bCs w:val="0"/>
        <w:i w:val="0"/>
        <w:iCs w:val="0"/>
        <w:spacing w:val="0"/>
        <w:w w:val="100"/>
        <w:sz w:val="24"/>
        <w:szCs w:val="24"/>
        <w:lang w:val="en-US" w:eastAsia="en-US" w:bidi="ar-SA"/>
      </w:rPr>
    </w:lvl>
    <w:lvl w:ilvl="1">
      <w:start w:val="0"/>
      <w:numFmt w:val="bullet"/>
      <w:lvlText w:val="•"/>
      <w:lvlJc w:val="left"/>
      <w:pPr>
        <w:ind w:left="2564" w:hanging="360"/>
      </w:pPr>
      <w:rPr>
        <w:rFonts w:hint="default"/>
        <w:lang w:val="en-US" w:eastAsia="en-US" w:bidi="ar-SA"/>
      </w:rPr>
    </w:lvl>
    <w:lvl w:ilvl="2">
      <w:start w:val="0"/>
      <w:numFmt w:val="bullet"/>
      <w:lvlText w:val="•"/>
      <w:lvlJc w:val="left"/>
      <w:pPr>
        <w:ind w:left="3409" w:hanging="360"/>
      </w:pPr>
      <w:rPr>
        <w:rFonts w:hint="default"/>
        <w:lang w:val="en-US" w:eastAsia="en-US" w:bidi="ar-SA"/>
      </w:rPr>
    </w:lvl>
    <w:lvl w:ilvl="3">
      <w:start w:val="0"/>
      <w:numFmt w:val="bullet"/>
      <w:lvlText w:val="•"/>
      <w:lvlJc w:val="left"/>
      <w:pPr>
        <w:ind w:left="4253" w:hanging="360"/>
      </w:pPr>
      <w:rPr>
        <w:rFonts w:hint="default"/>
        <w:lang w:val="en-US" w:eastAsia="en-US" w:bidi="ar-SA"/>
      </w:rPr>
    </w:lvl>
    <w:lvl w:ilvl="4">
      <w:start w:val="0"/>
      <w:numFmt w:val="bullet"/>
      <w:lvlText w:val="•"/>
      <w:lvlJc w:val="left"/>
      <w:pPr>
        <w:ind w:left="5098" w:hanging="360"/>
      </w:pPr>
      <w:rPr>
        <w:rFonts w:hint="default"/>
        <w:lang w:val="en-US" w:eastAsia="en-US" w:bidi="ar-SA"/>
      </w:rPr>
    </w:lvl>
    <w:lvl w:ilvl="5">
      <w:start w:val="0"/>
      <w:numFmt w:val="bullet"/>
      <w:lvlText w:val="•"/>
      <w:lvlJc w:val="left"/>
      <w:pPr>
        <w:ind w:left="5943" w:hanging="360"/>
      </w:pPr>
      <w:rPr>
        <w:rFonts w:hint="default"/>
        <w:lang w:val="en-US" w:eastAsia="en-US" w:bidi="ar-SA"/>
      </w:rPr>
    </w:lvl>
    <w:lvl w:ilvl="6">
      <w:start w:val="0"/>
      <w:numFmt w:val="bullet"/>
      <w:lvlText w:val="•"/>
      <w:lvlJc w:val="left"/>
      <w:pPr>
        <w:ind w:left="6787"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477" w:hanging="360"/>
      </w:pPr>
      <w:rPr>
        <w:rFonts w:hint="default"/>
        <w:lang w:val="en-US" w:eastAsia="en-US" w:bidi="ar-SA"/>
      </w:rPr>
    </w:lvl>
  </w:abstractNum>
  <w:abstractNum w:abstractNumId="0">
    <w:multiLevelType w:val="hybridMultilevel"/>
    <w:lvl w:ilvl="0">
      <w:start w:val="1"/>
      <w:numFmt w:val="decimal"/>
      <w:lvlText w:val="%1."/>
      <w:lvlJc w:val="left"/>
      <w:pPr>
        <w:ind w:left="1720" w:hanging="360"/>
        <w:jc w:val="left"/>
      </w:pPr>
      <w:rPr>
        <w:rFonts w:hint="default" w:ascii="Open Sans" w:hAnsi="Open Sans" w:eastAsia="Open Sans" w:cs="Open Sans"/>
        <w:b w:val="0"/>
        <w:bCs w:val="0"/>
        <w:i w:val="0"/>
        <w:iCs w:val="0"/>
        <w:spacing w:val="0"/>
        <w:w w:val="100"/>
        <w:sz w:val="24"/>
        <w:szCs w:val="24"/>
        <w:lang w:val="en-US" w:eastAsia="en-US" w:bidi="ar-SA"/>
      </w:rPr>
    </w:lvl>
    <w:lvl w:ilvl="1">
      <w:start w:val="0"/>
      <w:numFmt w:val="bullet"/>
      <w:lvlText w:val="•"/>
      <w:lvlJc w:val="left"/>
      <w:pPr>
        <w:ind w:left="2564" w:hanging="360"/>
      </w:pPr>
      <w:rPr>
        <w:rFonts w:hint="default"/>
        <w:lang w:val="en-US" w:eastAsia="en-US" w:bidi="ar-SA"/>
      </w:rPr>
    </w:lvl>
    <w:lvl w:ilvl="2">
      <w:start w:val="0"/>
      <w:numFmt w:val="bullet"/>
      <w:lvlText w:val="•"/>
      <w:lvlJc w:val="left"/>
      <w:pPr>
        <w:ind w:left="3409" w:hanging="360"/>
      </w:pPr>
      <w:rPr>
        <w:rFonts w:hint="default"/>
        <w:lang w:val="en-US" w:eastAsia="en-US" w:bidi="ar-SA"/>
      </w:rPr>
    </w:lvl>
    <w:lvl w:ilvl="3">
      <w:start w:val="0"/>
      <w:numFmt w:val="bullet"/>
      <w:lvlText w:val="•"/>
      <w:lvlJc w:val="left"/>
      <w:pPr>
        <w:ind w:left="4253" w:hanging="360"/>
      </w:pPr>
      <w:rPr>
        <w:rFonts w:hint="default"/>
        <w:lang w:val="en-US" w:eastAsia="en-US" w:bidi="ar-SA"/>
      </w:rPr>
    </w:lvl>
    <w:lvl w:ilvl="4">
      <w:start w:val="0"/>
      <w:numFmt w:val="bullet"/>
      <w:lvlText w:val="•"/>
      <w:lvlJc w:val="left"/>
      <w:pPr>
        <w:ind w:left="5098" w:hanging="360"/>
      </w:pPr>
      <w:rPr>
        <w:rFonts w:hint="default"/>
        <w:lang w:val="en-US" w:eastAsia="en-US" w:bidi="ar-SA"/>
      </w:rPr>
    </w:lvl>
    <w:lvl w:ilvl="5">
      <w:start w:val="0"/>
      <w:numFmt w:val="bullet"/>
      <w:lvlText w:val="•"/>
      <w:lvlJc w:val="left"/>
      <w:pPr>
        <w:ind w:left="5943" w:hanging="360"/>
      </w:pPr>
      <w:rPr>
        <w:rFonts w:hint="default"/>
        <w:lang w:val="en-US" w:eastAsia="en-US" w:bidi="ar-SA"/>
      </w:rPr>
    </w:lvl>
    <w:lvl w:ilvl="6">
      <w:start w:val="0"/>
      <w:numFmt w:val="bullet"/>
      <w:lvlText w:val="•"/>
      <w:lvlJc w:val="left"/>
      <w:pPr>
        <w:ind w:left="6787"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477" w:hanging="360"/>
      </w:pPr>
      <w:rPr>
        <w:rFonts w:hint="default"/>
        <w:lang w:val="en-US"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9">
    <w:abstractNumId w:val="18"/>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9">
    <w:abstractNumId w:val="8"/>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39"/>
      <w:ind w:left="1698" w:hanging="720"/>
    </w:pPr>
    <w:rPr>
      <w:rFonts w:ascii="Arial" w:hAnsi="Arial" w:eastAsia="Arial" w:cs="Arial"/>
      <w:b/>
      <w:bCs/>
      <w:sz w:val="22"/>
      <w:szCs w:val="22"/>
      <w:lang w:val="en-US" w:eastAsia="en-US" w:bidi="ar-SA"/>
    </w:rPr>
  </w:style>
  <w:style w:styleId="TOC2" w:type="paragraph">
    <w:name w:val="TOC 2"/>
    <w:basedOn w:val="Normal"/>
    <w:uiPriority w:val="1"/>
    <w:qFormat/>
    <w:pPr>
      <w:ind w:left="1936" w:hanging="720"/>
    </w:pPr>
    <w:rPr>
      <w:rFonts w:ascii="Arial" w:hAnsi="Arial" w:eastAsia="Arial" w:cs="Arial"/>
      <w:b/>
      <w:bCs/>
      <w:i/>
      <w:iCs/>
      <w:sz w:val="24"/>
      <w:szCs w:val="24"/>
      <w:lang w:val="en-US" w:eastAsia="en-US" w:bidi="ar-SA"/>
    </w:rPr>
  </w:style>
  <w:style w:styleId="TOC3" w:type="paragraph">
    <w:name w:val="TOC 3"/>
    <w:basedOn w:val="Normal"/>
    <w:uiPriority w:val="1"/>
    <w:qFormat/>
    <w:pPr>
      <w:ind w:left="1936" w:hanging="720"/>
    </w:pPr>
    <w:rPr>
      <w:rFonts w:ascii="Arial" w:hAnsi="Arial" w:eastAsia="Arial" w:cs="Arial"/>
      <w:b/>
      <w:bCs/>
      <w:i/>
      <w:iCs/>
      <w:sz w:val="24"/>
      <w:szCs w:val="24"/>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830" w:hanging="852"/>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830" w:hanging="852"/>
      <w:outlineLvl w:val="2"/>
    </w:pPr>
    <w:rPr>
      <w:rFonts w:ascii="Arial" w:hAnsi="Arial" w:eastAsia="Arial" w:cs="Arial"/>
      <w:b/>
      <w:bCs/>
      <w:i/>
      <w:iCs/>
      <w:sz w:val="28"/>
      <w:szCs w:val="28"/>
      <w:lang w:val="en-US" w:eastAsia="en-US" w:bidi="ar-SA"/>
    </w:rPr>
  </w:style>
  <w:style w:styleId="Heading3" w:type="paragraph">
    <w:name w:val="Heading 3"/>
    <w:basedOn w:val="Normal"/>
    <w:uiPriority w:val="1"/>
    <w:qFormat/>
    <w:pPr>
      <w:spacing w:before="1"/>
      <w:ind w:right="298" w:hanging="1070"/>
      <w:jc w:val="right"/>
      <w:outlineLvl w:val="3"/>
    </w:pPr>
    <w:rPr>
      <w:rFonts w:ascii="Arial" w:hAnsi="Arial" w:eastAsia="Arial" w:cs="Arial"/>
      <w:b/>
      <w:bCs/>
      <w:sz w:val="26"/>
      <w:szCs w:val="26"/>
      <w:lang w:val="en-US" w:eastAsia="en-US" w:bidi="ar-SA"/>
    </w:rPr>
  </w:style>
  <w:style w:styleId="Heading4" w:type="paragraph">
    <w:name w:val="Heading 4"/>
    <w:basedOn w:val="Normal"/>
    <w:uiPriority w:val="1"/>
    <w:qFormat/>
    <w:pPr>
      <w:spacing w:before="1"/>
      <w:ind w:right="295"/>
      <w:jc w:val="right"/>
      <w:outlineLvl w:val="4"/>
    </w:pPr>
    <w:rPr>
      <w:rFonts w:ascii="Arial" w:hAnsi="Arial" w:eastAsia="Arial" w:cs="Arial"/>
      <w:sz w:val="26"/>
      <w:szCs w:val="26"/>
      <w:lang w:val="en-US" w:eastAsia="en-US" w:bidi="ar-SA"/>
    </w:rPr>
  </w:style>
  <w:style w:styleId="Heading5" w:type="paragraph">
    <w:name w:val="Heading 5"/>
    <w:basedOn w:val="Normal"/>
    <w:uiPriority w:val="1"/>
    <w:qFormat/>
    <w:pPr>
      <w:spacing w:before="240"/>
      <w:ind w:left="1698"/>
      <w:outlineLvl w:val="5"/>
    </w:pPr>
    <w:rPr>
      <w:rFonts w:ascii="Arial" w:hAnsi="Arial" w:eastAsia="Arial" w:cs="Arial"/>
      <w:b/>
      <w:bCs/>
      <w:sz w:val="24"/>
      <w:szCs w:val="24"/>
      <w:lang w:val="en-US" w:eastAsia="en-US" w:bidi="ar-SA"/>
    </w:rPr>
  </w:style>
  <w:style w:styleId="Heading6" w:type="paragraph">
    <w:name w:val="Heading 6"/>
    <w:basedOn w:val="Normal"/>
    <w:uiPriority w:val="1"/>
    <w:qFormat/>
    <w:pPr>
      <w:spacing w:before="240"/>
      <w:ind w:left="1936" w:hanging="720"/>
      <w:outlineLvl w:val="6"/>
    </w:pPr>
    <w:rPr>
      <w:rFonts w:ascii="Arial" w:hAnsi="Arial" w:eastAsia="Arial" w:cs="Arial"/>
      <w:b/>
      <w:bCs/>
      <w:i/>
      <w:iCs/>
      <w:sz w:val="24"/>
      <w:szCs w:val="24"/>
      <w:lang w:val="en-US" w:eastAsia="en-US" w:bidi="ar-SA"/>
    </w:rPr>
  </w:style>
  <w:style w:styleId="ListParagraph" w:type="paragraph">
    <w:name w:val="List Paragraph"/>
    <w:basedOn w:val="Normal"/>
    <w:uiPriority w:val="1"/>
    <w:qFormat/>
    <w:pPr>
      <w:spacing w:before="240"/>
      <w:ind w:left="1698"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humanrights.gov.au/"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footer" Target="footer3.xml"/><Relationship Id="rId12" Type="http://schemas.openxmlformats.org/officeDocument/2006/relationships/image" Target="media/image4.jpeg"/><Relationship Id="rId13" Type="http://schemas.openxmlformats.org/officeDocument/2006/relationships/header" Target="header1.xml"/><Relationship Id="rId14" Type="http://schemas.openxmlformats.org/officeDocument/2006/relationships/footer" Target="footer4.xml"/><Relationship Id="rId15" Type="http://schemas.openxmlformats.org/officeDocument/2006/relationships/hyperlink" Target="http://www.aph.gov.au/Parliamentary_Business/Committees/Joint/Intelligence_and_Security/CounterT" TargetMode="External"/><Relationship Id="rId16" Type="http://schemas.openxmlformats.org/officeDocument/2006/relationships/header" Target="header2.xml"/><Relationship Id="rId17" Type="http://schemas.openxmlformats.org/officeDocument/2006/relationships/footer" Target="footer5.xml"/><Relationship Id="rId18" Type="http://schemas.openxmlformats.org/officeDocument/2006/relationships/header" Target="header3.xml"/><Relationship Id="rId19" Type="http://schemas.openxmlformats.org/officeDocument/2006/relationships/footer" Target="footer6.xml"/><Relationship Id="rId20" Type="http://schemas.openxmlformats.org/officeDocument/2006/relationships/hyperlink" Target="file://fileshare/groups/lpcleg/Submissions%20to%20Committees%20etc/PJCIS%20-%20counter%20terrorism%20powers%20review%202017/Declared%20Areas/2017-11-3_AHRC_Supplementary-Submission_Declared-Areas_Final.docx%23_Toc497490264" TargetMode="External"/><Relationship Id="rId21" Type="http://schemas.openxmlformats.org/officeDocument/2006/relationships/hyperlink" Target="https://www.aph.gov.au/Parliamentary_Business/Committees/Joint/Intelligence_and_Security/Counter-Terrorism_Legislation_Amendment_Foreign_Fighters_Bill_2014/Submissions" TargetMode="External"/><Relationship Id="rId22" Type="http://schemas.openxmlformats.org/officeDocument/2006/relationships/header" Target="header4.xml"/><Relationship Id="rId23" Type="http://schemas.openxmlformats.org/officeDocument/2006/relationships/footer" Target="footer7.xml"/><Relationship Id="rId24" Type="http://schemas.openxmlformats.org/officeDocument/2006/relationships/header" Target="header5.xml"/><Relationship Id="rId25" Type="http://schemas.openxmlformats.org/officeDocument/2006/relationships/footer" Target="footer8.xml"/><Relationship Id="rId26" Type="http://schemas.openxmlformats.org/officeDocument/2006/relationships/hyperlink" Target="file://fileshare/groups/SPT/Final%20products/Submissions/Submissions%202017/INSLM%20submission/17.05.14%20Submission%20to%20the%20INSLM%20Statutory%20Deadline%20Review%20Final.docx%23_Toc482598649" TargetMode="External"/><Relationship Id="rId27" Type="http://schemas.openxmlformats.org/officeDocument/2006/relationships/hyperlink" Target="https://www.legislation.gov.au/Details/C2016C01139/Html/Volume_1#_Toc469041260" TargetMode="External"/><Relationship Id="rId28" Type="http://schemas.openxmlformats.org/officeDocument/2006/relationships/hyperlink" Target="https://www.legislation.gov.au/Details/C2016C01150/Html/Volume_1#_Toc468962677" TargetMode="External"/><Relationship Id="rId29" Type="http://schemas.openxmlformats.org/officeDocument/2006/relationships/hyperlink" Target="https://www.legislation.gov.au/Details/C2016C01150/Html/Volume_1#_Toc468962545" TargetMode="External"/><Relationship Id="rId30" Type="http://schemas.openxmlformats.org/officeDocument/2006/relationships/hyperlink" Target="https://www.legislation.gov.au/Details/C2016C01150/Html/Volume_1#_Toc468962590" TargetMode="External"/><Relationship Id="rId31" Type="http://schemas.openxmlformats.org/officeDocument/2006/relationships/hyperlink" Target="http://www.un.org/Docs/journal/asp/ws.asp?m=S/RES/1373(2001)" TargetMode="External"/><Relationship Id="rId32" Type="http://schemas.openxmlformats.org/officeDocument/2006/relationships/hyperlink" Target="http://www.un.org/en/sc/ctc/docs/2015/N1538413_EN.pdf" TargetMode="External"/><Relationship Id="rId33" Type="http://schemas.openxmlformats.org/officeDocument/2006/relationships/header" Target="header6.xml"/><Relationship Id="rId34" Type="http://schemas.openxmlformats.org/officeDocument/2006/relationships/footer" Target="footer9.xml"/><Relationship Id="rId35" Type="http://schemas.openxmlformats.org/officeDocument/2006/relationships/hyperlink" Target="http://www.un.org/en/sc/ctc/docs/rights/2002_09_23_ctcchair_note.pdf" TargetMode="External"/><Relationship Id="rId36" Type="http://schemas.openxmlformats.org/officeDocument/2006/relationships/hyperlink" Target="http://www.humanrights.gov.au/submission-anti-terrorism-bill-no-2-2005" TargetMode="External"/><Relationship Id="rId37" Type="http://schemas.openxmlformats.org/officeDocument/2006/relationships/hyperlink" Target="https://www.humanrights.gov.au/human-rights-guide-australias-counter-terrorism-laws" TargetMode="External"/><Relationship Id="rId38" Type="http://schemas.openxmlformats.org/officeDocument/2006/relationships/hyperlink" Target="http://repository.un.org/handle/11176/238906" TargetMode="External"/><Relationship Id="rId39" Type="http://schemas.openxmlformats.org/officeDocument/2006/relationships/hyperlink" Target="http://www.ohchr.org/EN/HRBodies/HRC/RegularSessions/Session27/Documents/A.HRC.27.37_en.pdf" TargetMode="External"/><Relationship Id="rId40" Type="http://schemas.openxmlformats.org/officeDocument/2006/relationships/hyperlink" Target="https://www.inslm.gov.au/reviews-reports/annual-reports/independent-national-security-legislation-monitor-annual-report-2011" TargetMode="External"/><Relationship Id="rId41" Type="http://schemas.openxmlformats.org/officeDocument/2006/relationships/hyperlink" Target="http://www.aph.gov.au/Parliamentary_Business/Committees/Joint/Intelligence_and_Security/Counter-Terrorism_Legislation_Amendment_Foreign_Fighters_Bill_2014/Report1" TargetMode="External"/><Relationship Id="rId42" Type="http://schemas.openxmlformats.org/officeDocument/2006/relationships/hyperlink" Target="https://www.humanrights.gov.au/submissions/inquiry-counter-terrorism-legislation-amendment-foreign-fighters-bill-2014-0" TargetMode="External"/><Relationship Id="rId43" Type="http://schemas.openxmlformats.org/officeDocument/2006/relationships/header" Target="header7.xml"/><Relationship Id="rId44" Type="http://schemas.openxmlformats.org/officeDocument/2006/relationships/footer" Target="footer10.xml"/><Relationship Id="rId45" Type="http://schemas.openxmlformats.org/officeDocument/2006/relationships/hyperlink" Target="https://www.inslm.gov.au/reviews-reports/annual-reports" TargetMode="External"/><Relationship Id="rId46" Type="http://schemas.openxmlformats.org/officeDocument/2006/relationships/hyperlink" Target="https://www.ag.gov.au/Consultations/Pages/COAGReviewofCounter-TerrorismLegislation.aspx" TargetMode="External"/><Relationship Id="rId47" Type="http://schemas.openxmlformats.org/officeDocument/2006/relationships/hyperlink" Target="https://www.inslm.gov.au/reviews-reports/control-order-safeguards-0)" TargetMode="External"/><Relationship Id="rId48" Type="http://schemas.openxmlformats.org/officeDocument/2006/relationships/hyperlink" Target="https://www.inslm.gov.au/reviews-reports/control-order-safeguards-0" TargetMode="External"/><Relationship Id="rId49" Type="http://schemas.openxmlformats.org/officeDocument/2006/relationships/hyperlink" Target="http://www.aph.gov.au/Parliamentary_Business/Committees/Joint/Intelligence_and_Security/CT_Amendment_Bill_2015/Submissions" TargetMode="External"/><Relationship Id="rId50" Type="http://schemas.openxmlformats.org/officeDocument/2006/relationships/hyperlink" Target="http://www.humanrights.gov.au/submissions/criminal-code-amendment-high-risk-terrorist-offenders-bill-2016"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Rutherford</dc:creator>
  <dcterms:created xsi:type="dcterms:W3CDTF">2024-05-23T00:49:13Z</dcterms:created>
  <dcterms:modified xsi:type="dcterms:W3CDTF">2024-05-23T00:49:13Z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Adobe Acrobat Pro (64-bit) 24.2.20759</vt:lpwstr>
  </property>
  <property fmtid="{D5CDD505-2E9C-101B-9397-08002B2CF9AE}" pid="4" name="LastSaved">
    <vt:filetime>2024-05-23T00:00:00Z</vt:filetime>
  </property>
  <property fmtid="{D5CDD505-2E9C-101B-9397-08002B2CF9AE}" pid="5" name="Producer">
    <vt:lpwstr>Adobe Acrobat Pro (64-bit) 24.2.20759</vt:lpwstr>
  </property>
</Properties>
</file>