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74A82" w14:textId="77777777" w:rsidR="00ED7CEF" w:rsidRPr="00D5198C" w:rsidRDefault="00D5198C" w:rsidP="00D5198C">
      <w:pPr>
        <w:jc w:val="center"/>
        <w:rPr>
          <w:b/>
          <w:sz w:val="32"/>
          <w:szCs w:val="32"/>
        </w:rPr>
      </w:pPr>
      <w:r w:rsidRPr="00D5198C">
        <w:rPr>
          <w:b/>
          <w:sz w:val="32"/>
          <w:szCs w:val="32"/>
        </w:rPr>
        <w:t>Implementation of recommendation</w:t>
      </w:r>
      <w:r w:rsidR="003940E8">
        <w:rPr>
          <w:b/>
          <w:sz w:val="32"/>
          <w:szCs w:val="32"/>
        </w:rPr>
        <w:t>s</w:t>
      </w:r>
      <w:r w:rsidRPr="00D5198C">
        <w:rPr>
          <w:b/>
          <w:sz w:val="32"/>
          <w:szCs w:val="32"/>
        </w:rPr>
        <w:t xml:space="preserve"> from </w:t>
      </w:r>
      <w:r w:rsidRPr="00D5198C">
        <w:rPr>
          <w:b/>
          <w:i/>
          <w:sz w:val="32"/>
          <w:szCs w:val="32"/>
        </w:rPr>
        <w:t>Change the course: National report on sexual assault and sexual harassment at Australian universities</w:t>
      </w:r>
    </w:p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2625"/>
        <w:gridCol w:w="6405"/>
        <w:gridCol w:w="15"/>
        <w:gridCol w:w="4903"/>
      </w:tblGrid>
      <w:tr w:rsidR="00ED7CEF" w14:paraId="06888BDD" w14:textId="77777777" w:rsidTr="008C0D65">
        <w:trPr>
          <w:tblHeader/>
          <w:jc w:val="center"/>
        </w:trPr>
        <w:tc>
          <w:tcPr>
            <w:tcW w:w="13948" w:type="dxa"/>
            <w:gridSpan w:val="4"/>
            <w:shd w:val="clear" w:color="auto" w:fill="A8D08D" w:themeFill="accent6" w:themeFillTint="99"/>
          </w:tcPr>
          <w:p w14:paraId="5E82150C" w14:textId="656F1453" w:rsidR="00ED7CEF" w:rsidRPr="00D5198C" w:rsidRDefault="00ED7CEF" w:rsidP="00FA1D1A">
            <w:pPr>
              <w:rPr>
                <w:b/>
              </w:rPr>
            </w:pPr>
            <w:r w:rsidRPr="00D5198C">
              <w:rPr>
                <w:b/>
              </w:rPr>
              <w:t>University Name:</w:t>
            </w:r>
            <w:r w:rsidR="00FA1D1A" w:rsidRPr="00D5198C">
              <w:rPr>
                <w:b/>
              </w:rPr>
              <w:t xml:space="preserve"> </w:t>
            </w:r>
            <w:r w:rsidR="008C0D65">
              <w:rPr>
                <w:b/>
              </w:rPr>
              <w:tab/>
            </w:r>
            <w:r w:rsidR="00FA1D1A" w:rsidRPr="007457A7">
              <w:rPr>
                <w:b/>
                <w:sz w:val="32"/>
                <w:szCs w:val="32"/>
              </w:rPr>
              <w:t>Q</w:t>
            </w:r>
            <w:r w:rsidR="00D5198C" w:rsidRPr="007457A7">
              <w:rPr>
                <w:b/>
                <w:sz w:val="32"/>
                <w:szCs w:val="32"/>
              </w:rPr>
              <w:t xml:space="preserve">ueensland </w:t>
            </w:r>
            <w:r w:rsidR="00FA1D1A" w:rsidRPr="007457A7">
              <w:rPr>
                <w:b/>
                <w:sz w:val="32"/>
                <w:szCs w:val="32"/>
              </w:rPr>
              <w:t>U</w:t>
            </w:r>
            <w:r w:rsidR="00D5198C" w:rsidRPr="007457A7">
              <w:rPr>
                <w:b/>
                <w:sz w:val="32"/>
                <w:szCs w:val="32"/>
              </w:rPr>
              <w:t xml:space="preserve">niversity of </w:t>
            </w:r>
            <w:r w:rsidR="00FA1D1A" w:rsidRPr="007457A7">
              <w:rPr>
                <w:b/>
                <w:sz w:val="32"/>
                <w:szCs w:val="32"/>
              </w:rPr>
              <w:t>T</w:t>
            </w:r>
            <w:r w:rsidR="00D5198C" w:rsidRPr="007457A7">
              <w:rPr>
                <w:b/>
                <w:sz w:val="32"/>
                <w:szCs w:val="32"/>
              </w:rPr>
              <w:t>echnology</w:t>
            </w:r>
            <w:r w:rsidR="00FA1D1A" w:rsidRPr="007457A7">
              <w:rPr>
                <w:b/>
                <w:sz w:val="32"/>
                <w:szCs w:val="32"/>
              </w:rPr>
              <w:t xml:space="preserve"> </w:t>
            </w:r>
            <w:r w:rsidR="003940E8" w:rsidRPr="007457A7">
              <w:rPr>
                <w:b/>
                <w:sz w:val="32"/>
                <w:szCs w:val="32"/>
              </w:rPr>
              <w:t xml:space="preserve"> July 2018</w:t>
            </w:r>
          </w:p>
          <w:p w14:paraId="3F6E5390" w14:textId="77777777" w:rsidR="00FA1D1A" w:rsidRDefault="00FA1D1A" w:rsidP="00FA1D1A"/>
        </w:tc>
      </w:tr>
      <w:tr w:rsidR="00ED7CEF" w14:paraId="6D5045B6" w14:textId="77777777" w:rsidTr="008C0D65">
        <w:trPr>
          <w:tblHeader/>
          <w:jc w:val="center"/>
        </w:trPr>
        <w:tc>
          <w:tcPr>
            <w:tcW w:w="2625" w:type="dxa"/>
            <w:shd w:val="clear" w:color="auto" w:fill="A8D08D" w:themeFill="accent6" w:themeFillTint="99"/>
          </w:tcPr>
          <w:p w14:paraId="6E2D290D" w14:textId="7D0E9D77" w:rsidR="00FA1D1A" w:rsidRPr="00FA1D1A" w:rsidRDefault="00ED7CEF" w:rsidP="001D6C8D">
            <w:pPr>
              <w:jc w:val="center"/>
              <w:rPr>
                <w:b/>
              </w:rPr>
            </w:pPr>
            <w:r w:rsidRPr="00FA1D1A">
              <w:rPr>
                <w:b/>
              </w:rPr>
              <w:t>Recommendation no.</w:t>
            </w:r>
            <w:r w:rsidR="007457A7">
              <w:rPr>
                <w:b/>
              </w:rPr>
              <w:t xml:space="preserve"> and summary</w:t>
            </w:r>
          </w:p>
        </w:tc>
        <w:tc>
          <w:tcPr>
            <w:tcW w:w="6405" w:type="dxa"/>
            <w:shd w:val="clear" w:color="auto" w:fill="A8D08D" w:themeFill="accent6" w:themeFillTint="99"/>
          </w:tcPr>
          <w:p w14:paraId="558CC438" w14:textId="77777777" w:rsidR="00ED7CEF" w:rsidRPr="00FA1D1A" w:rsidRDefault="00ED7CEF" w:rsidP="00FA1D1A">
            <w:pPr>
              <w:jc w:val="center"/>
              <w:rPr>
                <w:b/>
              </w:rPr>
            </w:pPr>
            <w:r w:rsidRPr="00FA1D1A">
              <w:rPr>
                <w:b/>
              </w:rPr>
              <w:t>Action already taken</w:t>
            </w:r>
          </w:p>
        </w:tc>
        <w:tc>
          <w:tcPr>
            <w:tcW w:w="4918" w:type="dxa"/>
            <w:gridSpan w:val="2"/>
            <w:shd w:val="clear" w:color="auto" w:fill="A8D08D" w:themeFill="accent6" w:themeFillTint="99"/>
          </w:tcPr>
          <w:p w14:paraId="145072C9" w14:textId="77777777" w:rsidR="00ED7CEF" w:rsidRPr="00FA1D1A" w:rsidRDefault="00ED7CEF" w:rsidP="00FA1D1A">
            <w:pPr>
              <w:jc w:val="center"/>
              <w:rPr>
                <w:b/>
              </w:rPr>
            </w:pPr>
            <w:r w:rsidRPr="00FA1D1A">
              <w:rPr>
                <w:b/>
              </w:rPr>
              <w:t>Planned/future action</w:t>
            </w:r>
          </w:p>
        </w:tc>
      </w:tr>
      <w:tr w:rsidR="00FA1D1A" w14:paraId="5211C13D" w14:textId="77777777" w:rsidTr="009A1007">
        <w:trPr>
          <w:jc w:val="center"/>
        </w:trPr>
        <w:tc>
          <w:tcPr>
            <w:tcW w:w="2625" w:type="dxa"/>
          </w:tcPr>
          <w:p w14:paraId="12A5F26A" w14:textId="77777777" w:rsidR="00B51CD6" w:rsidRDefault="00B51CD6" w:rsidP="00D5198C">
            <w:pPr>
              <w:jc w:val="center"/>
            </w:pPr>
          </w:p>
          <w:p w14:paraId="03517D97" w14:textId="77777777" w:rsidR="00FA1D1A" w:rsidRDefault="00FA1D1A" w:rsidP="00D5198C">
            <w:pPr>
              <w:jc w:val="center"/>
            </w:pPr>
            <w:r>
              <w:t>1</w:t>
            </w:r>
          </w:p>
          <w:p w14:paraId="5421C01B" w14:textId="77777777" w:rsidR="007457A7" w:rsidRDefault="007457A7" w:rsidP="00D5198C">
            <w:pPr>
              <w:jc w:val="center"/>
            </w:pPr>
          </w:p>
          <w:p w14:paraId="3B8F35E7" w14:textId="684BBC5B" w:rsidR="00B51CD6" w:rsidRDefault="00B51CD6" w:rsidP="00B51CD6">
            <w:r>
              <w:t>Advisory Committee and Action Plan</w:t>
            </w:r>
          </w:p>
        </w:tc>
        <w:tc>
          <w:tcPr>
            <w:tcW w:w="6420" w:type="dxa"/>
            <w:gridSpan w:val="2"/>
          </w:tcPr>
          <w:p w14:paraId="0013B038" w14:textId="77777777" w:rsidR="00FA1D1A" w:rsidRDefault="00FA1D1A" w:rsidP="00FA1D1A">
            <w:pPr>
              <w:rPr>
                <w:rFonts w:cs="Arial"/>
              </w:rPr>
            </w:pPr>
            <w:r w:rsidRPr="009A02D4">
              <w:rPr>
                <w:rFonts w:cs="Arial"/>
              </w:rPr>
              <w:t xml:space="preserve">Established a </w:t>
            </w:r>
            <w:r w:rsidRPr="009A02D4">
              <w:rPr>
                <w:rFonts w:cs="Arial"/>
                <w:i/>
              </w:rPr>
              <w:t xml:space="preserve">Student Sexual Harassment and Assault – Prevention, support and reporting </w:t>
            </w:r>
            <w:r w:rsidRPr="009A02D4">
              <w:rPr>
                <w:rFonts w:cs="Arial"/>
              </w:rPr>
              <w:t>Working Party, chaired by the Equity Director, which has membership of staff and students from across the University.</w:t>
            </w:r>
          </w:p>
          <w:p w14:paraId="0E5C0AE5" w14:textId="77777777" w:rsidR="00FA1D1A" w:rsidRDefault="00FA1D1A" w:rsidP="00FA1D1A">
            <w:pPr>
              <w:rPr>
                <w:rFonts w:cs="Arial"/>
              </w:rPr>
            </w:pPr>
          </w:p>
          <w:p w14:paraId="7C1AAFA8" w14:textId="4C7C1C04" w:rsidR="003940E8" w:rsidRDefault="00FA1D1A" w:rsidP="00FA1D1A">
            <w:pPr>
              <w:rPr>
                <w:rFonts w:cs="Arial"/>
              </w:rPr>
            </w:pPr>
            <w:r w:rsidRPr="00ED7CEF">
              <w:rPr>
                <w:rFonts w:cs="Arial"/>
              </w:rPr>
              <w:t>Develo</w:t>
            </w:r>
            <w:r w:rsidR="009F2BCE">
              <w:rPr>
                <w:rFonts w:cs="Arial"/>
              </w:rPr>
              <w:t xml:space="preserve">ped an Action Plan, which incorporates the recommendations of the </w:t>
            </w:r>
            <w:proofErr w:type="gramStart"/>
            <w:r w:rsidR="009F2BCE">
              <w:rPr>
                <w:rFonts w:cs="Arial"/>
              </w:rPr>
              <w:t xml:space="preserve">AHRC </w:t>
            </w:r>
            <w:r w:rsidRPr="00ED7CEF">
              <w:rPr>
                <w:rFonts w:cs="Arial"/>
              </w:rPr>
              <w:t xml:space="preserve"> tailored</w:t>
            </w:r>
            <w:proofErr w:type="gramEnd"/>
            <w:r w:rsidRPr="00ED7CEF">
              <w:rPr>
                <w:rFonts w:cs="Arial"/>
              </w:rPr>
              <w:t xml:space="preserve"> to the QUT environment, covering student training; staff training; targeted cohorts; reporting; and post-reporting procedures.</w:t>
            </w:r>
          </w:p>
          <w:p w14:paraId="26D1BDEE" w14:textId="77777777" w:rsidR="003940E8" w:rsidRDefault="003940E8" w:rsidP="00FA1D1A">
            <w:pPr>
              <w:rPr>
                <w:rFonts w:cs="Arial"/>
              </w:rPr>
            </w:pPr>
          </w:p>
          <w:p w14:paraId="0D26EEDA" w14:textId="77777777" w:rsidR="007457A7" w:rsidRDefault="003940E8" w:rsidP="00FA1D1A">
            <w:pPr>
              <w:rPr>
                <w:rFonts w:cs="Arial"/>
              </w:rPr>
            </w:pPr>
            <w:r>
              <w:rPr>
                <w:rFonts w:cs="Arial"/>
              </w:rPr>
              <w:t>Provided funding for implementation of the Action Plan 2018 to 2020.</w:t>
            </w:r>
          </w:p>
          <w:p w14:paraId="5AEDAFDE" w14:textId="77777777" w:rsidR="007457A7" w:rsidRDefault="007457A7" w:rsidP="00FA1D1A">
            <w:pPr>
              <w:rPr>
                <w:rFonts w:cs="Arial"/>
              </w:rPr>
            </w:pPr>
          </w:p>
          <w:p w14:paraId="57702B80" w14:textId="6CC28253" w:rsidR="00FA1D1A" w:rsidRPr="00ED7CEF" w:rsidRDefault="007457A7" w:rsidP="00FA1D1A">
            <w:pPr>
              <w:rPr>
                <w:rFonts w:cs="Arial"/>
              </w:rPr>
            </w:pPr>
            <w:r>
              <w:rPr>
                <w:rFonts w:cs="Arial"/>
              </w:rPr>
              <w:t>Working Party has reported progress to Vice-Chancellor and Council.</w:t>
            </w:r>
          </w:p>
          <w:p w14:paraId="0541B7C1" w14:textId="77777777" w:rsidR="00FA1D1A" w:rsidRDefault="00FA1D1A" w:rsidP="00FA1D1A"/>
        </w:tc>
        <w:tc>
          <w:tcPr>
            <w:tcW w:w="4903" w:type="dxa"/>
          </w:tcPr>
          <w:p w14:paraId="453309F4" w14:textId="77777777" w:rsidR="003940E8" w:rsidRDefault="003940E8" w:rsidP="00FA1D1A">
            <w:r>
              <w:t xml:space="preserve">The Working Party will continue to meet regularly to monitor implementation of the Action Plan and report on progress. </w:t>
            </w:r>
          </w:p>
        </w:tc>
      </w:tr>
      <w:tr w:rsidR="00FA1D1A" w14:paraId="4C28D43D" w14:textId="77777777" w:rsidTr="009A1007">
        <w:trPr>
          <w:jc w:val="center"/>
        </w:trPr>
        <w:tc>
          <w:tcPr>
            <w:tcW w:w="2625" w:type="dxa"/>
          </w:tcPr>
          <w:p w14:paraId="3C85D93C" w14:textId="77777777" w:rsidR="00FA1D1A" w:rsidRDefault="00FA1D1A" w:rsidP="00D5198C">
            <w:pPr>
              <w:jc w:val="center"/>
            </w:pPr>
            <w:r>
              <w:t>2</w:t>
            </w:r>
          </w:p>
          <w:p w14:paraId="75EBAC09" w14:textId="77777777" w:rsidR="00B51CD6" w:rsidRDefault="00B51CD6" w:rsidP="00D5198C">
            <w:pPr>
              <w:jc w:val="center"/>
            </w:pPr>
          </w:p>
          <w:p w14:paraId="0E2F14B5" w14:textId="5398D15E" w:rsidR="00B51CD6" w:rsidRDefault="00855B98" w:rsidP="00B51CD6">
            <w:r>
              <w:t xml:space="preserve">Raise awareness of </w:t>
            </w:r>
            <w:r w:rsidR="00B51CD6">
              <w:t>staff and students</w:t>
            </w:r>
          </w:p>
        </w:tc>
        <w:tc>
          <w:tcPr>
            <w:tcW w:w="6420" w:type="dxa"/>
            <w:gridSpan w:val="2"/>
          </w:tcPr>
          <w:p w14:paraId="3F3A2B89" w14:textId="3B88BBA5" w:rsidR="003940E8" w:rsidRDefault="003940E8" w:rsidP="00FA1D1A">
            <w:pPr>
              <w:rPr>
                <w:rFonts w:cs="Arial"/>
              </w:rPr>
            </w:pPr>
            <w:r>
              <w:rPr>
                <w:rFonts w:cs="Arial"/>
              </w:rPr>
              <w:t xml:space="preserve">Used multiple print and digital channels of communication to </w:t>
            </w:r>
            <w:r w:rsidR="00FB5C8A">
              <w:rPr>
                <w:rFonts w:cs="Arial"/>
              </w:rPr>
              <w:t xml:space="preserve">continuously </w:t>
            </w:r>
            <w:r>
              <w:rPr>
                <w:rFonts w:cs="Arial"/>
              </w:rPr>
              <w:t>promote messages to students about standard</w:t>
            </w:r>
            <w:r w:rsidR="00FB5C8A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of behaviour, reporting channels</w:t>
            </w:r>
            <w:r w:rsidR="007457A7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and support services.</w:t>
            </w:r>
          </w:p>
          <w:p w14:paraId="35A5010F" w14:textId="77777777" w:rsidR="00FB5C8A" w:rsidRDefault="00FB5C8A" w:rsidP="00FA1D1A">
            <w:pPr>
              <w:rPr>
                <w:rFonts w:cs="Arial"/>
              </w:rPr>
            </w:pPr>
          </w:p>
          <w:p w14:paraId="16267192" w14:textId="77777777" w:rsidR="00FB5C8A" w:rsidRDefault="00FB5C8A" w:rsidP="00FB5C8A">
            <w:pPr>
              <w:rPr>
                <w:rFonts w:cs="Arial"/>
              </w:rPr>
            </w:pPr>
            <w:r w:rsidRPr="009A02D4">
              <w:rPr>
                <w:rFonts w:cs="Arial"/>
              </w:rPr>
              <w:t>Prom</w:t>
            </w:r>
            <w:r>
              <w:rPr>
                <w:rFonts w:cs="Arial"/>
              </w:rPr>
              <w:t xml:space="preserve">oted a student website focussed on behavioural expectations; bystander action; and reporting/support processes. </w:t>
            </w:r>
          </w:p>
          <w:p w14:paraId="5BDFAEB3" w14:textId="77777777" w:rsidR="003940E8" w:rsidRDefault="003940E8" w:rsidP="00FA1D1A">
            <w:pPr>
              <w:rPr>
                <w:rFonts w:cs="Arial"/>
              </w:rPr>
            </w:pPr>
          </w:p>
          <w:p w14:paraId="2F3DFFDD" w14:textId="148E6ED0" w:rsidR="003940E8" w:rsidRDefault="003940E8" w:rsidP="00FA1D1A">
            <w:pPr>
              <w:rPr>
                <w:rFonts w:cs="Arial"/>
              </w:rPr>
            </w:pPr>
            <w:r>
              <w:rPr>
                <w:rFonts w:cs="Arial"/>
              </w:rPr>
              <w:t>Selected a preferred on-li</w:t>
            </w:r>
            <w:r w:rsidR="007457A7">
              <w:rPr>
                <w:rFonts w:cs="Arial"/>
              </w:rPr>
              <w:t xml:space="preserve">ne training package </w:t>
            </w:r>
            <w:r>
              <w:rPr>
                <w:rFonts w:cs="Arial"/>
              </w:rPr>
              <w:t>after trialling several options</w:t>
            </w:r>
            <w:r w:rsidR="00FB5C8A">
              <w:rPr>
                <w:rFonts w:cs="Arial"/>
              </w:rPr>
              <w:t xml:space="preserve"> with students and liaising with academic experts</w:t>
            </w:r>
            <w:r>
              <w:rPr>
                <w:rFonts w:cs="Arial"/>
              </w:rPr>
              <w:t>. Arran</w:t>
            </w:r>
            <w:r w:rsidR="002174FA">
              <w:rPr>
                <w:rFonts w:cs="Arial"/>
              </w:rPr>
              <w:t>gements are in progress</w:t>
            </w:r>
            <w:r>
              <w:rPr>
                <w:rFonts w:cs="Arial"/>
              </w:rPr>
              <w:t xml:space="preserve"> to make this training available from Semester 2, 2018. </w:t>
            </w:r>
          </w:p>
          <w:p w14:paraId="788D9E45" w14:textId="77777777" w:rsidR="003940E8" w:rsidRDefault="003940E8" w:rsidP="00FA1D1A">
            <w:pPr>
              <w:rPr>
                <w:rFonts w:cs="Arial"/>
              </w:rPr>
            </w:pPr>
          </w:p>
          <w:p w14:paraId="6BFDA6DD" w14:textId="77777777" w:rsidR="003940E8" w:rsidRDefault="003940E8" w:rsidP="00FA1D1A">
            <w:pPr>
              <w:rPr>
                <w:rFonts w:cs="Arial"/>
              </w:rPr>
            </w:pPr>
            <w:r>
              <w:rPr>
                <w:rFonts w:cs="Arial"/>
              </w:rPr>
              <w:t xml:space="preserve">Provided MATE Bystander training – a half-day face-to-face module -  for hundreds of student leaders and some staff during 2018. </w:t>
            </w:r>
            <w:bookmarkStart w:id="0" w:name="_GoBack"/>
            <w:bookmarkEnd w:id="0"/>
          </w:p>
          <w:p w14:paraId="7CF75867" w14:textId="77777777" w:rsidR="00FB5C8A" w:rsidRDefault="00FB5C8A" w:rsidP="00FA1D1A">
            <w:pPr>
              <w:rPr>
                <w:rFonts w:cs="Arial"/>
              </w:rPr>
            </w:pPr>
          </w:p>
          <w:p w14:paraId="38076BD1" w14:textId="77777777" w:rsidR="00FB5C8A" w:rsidRDefault="00FB5C8A" w:rsidP="00FA1D1A">
            <w:pPr>
              <w:rPr>
                <w:rFonts w:cs="Arial"/>
              </w:rPr>
            </w:pPr>
            <w:r>
              <w:rPr>
                <w:rFonts w:cs="Arial"/>
              </w:rPr>
              <w:t xml:space="preserve">Embedded targeted messaging in relevant publications and </w:t>
            </w:r>
            <w:proofErr w:type="gramStart"/>
            <w:r>
              <w:rPr>
                <w:rFonts w:cs="Arial"/>
              </w:rPr>
              <w:t>events  aimed</w:t>
            </w:r>
            <w:proofErr w:type="gramEnd"/>
            <w:r>
              <w:rPr>
                <w:rFonts w:cs="Arial"/>
              </w:rPr>
              <w:t xml:space="preserve"> at cohorts such as  HDR, international, work-integrated learning, study abroad, orientation, clubs/societies, and the like. </w:t>
            </w:r>
          </w:p>
          <w:p w14:paraId="0FC00945" w14:textId="77777777" w:rsidR="00FB5C8A" w:rsidRDefault="00FB5C8A" w:rsidP="00FA1D1A">
            <w:pPr>
              <w:rPr>
                <w:rFonts w:cs="Arial"/>
              </w:rPr>
            </w:pPr>
          </w:p>
          <w:p w14:paraId="3A4B6EF4" w14:textId="3223609F" w:rsidR="00FA1D1A" w:rsidRPr="000B7FF4" w:rsidRDefault="00B51CD6" w:rsidP="00FA1D1A">
            <w:pPr>
              <w:rPr>
                <w:rFonts w:cs="Arial"/>
              </w:rPr>
            </w:pPr>
            <w:r>
              <w:rPr>
                <w:rFonts w:cs="Arial"/>
              </w:rPr>
              <w:t xml:space="preserve">Distributed to all staff information on </w:t>
            </w:r>
            <w:r w:rsidR="0064555F">
              <w:rPr>
                <w:rFonts w:cs="Arial"/>
              </w:rPr>
              <w:t>the protocol for responding to disclosures</w:t>
            </w:r>
            <w:r w:rsidR="002174FA">
              <w:rPr>
                <w:rFonts w:cs="Arial"/>
              </w:rPr>
              <w:t>,</w:t>
            </w:r>
            <w:r w:rsidR="0064555F">
              <w:rPr>
                <w:rFonts w:cs="Arial"/>
              </w:rPr>
              <w:t xml:space="preserve"> and on staff</w:t>
            </w:r>
            <w:r>
              <w:rPr>
                <w:rFonts w:cs="Arial"/>
              </w:rPr>
              <w:t xml:space="preserve"> standards of behaviours, and created a staff website. </w:t>
            </w:r>
          </w:p>
          <w:p w14:paraId="7AEC4D5F" w14:textId="77777777" w:rsidR="00FA1D1A" w:rsidRDefault="00FA1D1A" w:rsidP="00FA1D1A"/>
        </w:tc>
        <w:tc>
          <w:tcPr>
            <w:tcW w:w="4903" w:type="dxa"/>
          </w:tcPr>
          <w:p w14:paraId="6748A267" w14:textId="51686B2E" w:rsidR="00FB5C8A" w:rsidRDefault="00FB5C8A" w:rsidP="00FA1D1A">
            <w:r>
              <w:t>Provide a train-the-trainer course (late 2018) for about 40 key staff and selected students for the MATE bystander program</w:t>
            </w:r>
            <w:r w:rsidR="00B51CD6">
              <w:t>,</w:t>
            </w:r>
            <w:r>
              <w:t xml:space="preserve"> to enable widespread provision of this module in 2019 and beyond. </w:t>
            </w:r>
          </w:p>
          <w:p w14:paraId="688B322A" w14:textId="77777777" w:rsidR="00DA77A9" w:rsidRDefault="00DA77A9" w:rsidP="00FA1D1A"/>
          <w:p w14:paraId="3F1072EA" w14:textId="7D26B7DC" w:rsidR="00DA77A9" w:rsidRDefault="00B51CD6" w:rsidP="00FA1D1A">
            <w:r>
              <w:t xml:space="preserve">Build in evaluation instruments to the on-line training component and report on the outcomes. </w:t>
            </w:r>
          </w:p>
          <w:p w14:paraId="1A275A9A" w14:textId="77777777" w:rsidR="00DA77A9" w:rsidRDefault="00DA77A9" w:rsidP="00FA1D1A"/>
          <w:p w14:paraId="44B284C6" w14:textId="7E8014AB" w:rsidR="00B51CD6" w:rsidRDefault="00B51CD6" w:rsidP="00FA1D1A">
            <w:r>
              <w:t xml:space="preserve">Continue saturation and targeted communications for both staff and students on the three key areas of standards of behaviour; being an active bystander; and reporting/supporting processes; and continue providing on-line and face-to-face training opportunities for students. </w:t>
            </w:r>
          </w:p>
          <w:p w14:paraId="0F9C890F" w14:textId="77777777" w:rsidR="00B51CD6" w:rsidRDefault="00B51CD6" w:rsidP="00FA1D1A"/>
          <w:p w14:paraId="751545EF" w14:textId="07D2EF22" w:rsidR="00B51CD6" w:rsidRDefault="00B51CD6" w:rsidP="00FA1D1A"/>
        </w:tc>
      </w:tr>
      <w:tr w:rsidR="00FA1D1A" w14:paraId="615E3727" w14:textId="77777777" w:rsidTr="009A1007">
        <w:trPr>
          <w:jc w:val="center"/>
        </w:trPr>
        <w:tc>
          <w:tcPr>
            <w:tcW w:w="2625" w:type="dxa"/>
          </w:tcPr>
          <w:p w14:paraId="74BD20E0" w14:textId="77777777" w:rsidR="00FA1D1A" w:rsidRDefault="00FA1D1A" w:rsidP="00D5198C">
            <w:pPr>
              <w:jc w:val="center"/>
            </w:pPr>
            <w:r>
              <w:t>3</w:t>
            </w:r>
          </w:p>
          <w:p w14:paraId="2DD3A8B9" w14:textId="77777777" w:rsidR="007457A7" w:rsidRDefault="007457A7" w:rsidP="00D5198C">
            <w:pPr>
              <w:jc w:val="center"/>
            </w:pPr>
          </w:p>
          <w:p w14:paraId="55631016" w14:textId="5676F653" w:rsidR="00B51CD6" w:rsidRDefault="00855B98" w:rsidP="00B51CD6">
            <w:r>
              <w:t>Inform</w:t>
            </w:r>
            <w:r w:rsidR="00B51CD6">
              <w:t xml:space="preserve"> staff and students about reporting channels and support services</w:t>
            </w:r>
          </w:p>
        </w:tc>
        <w:tc>
          <w:tcPr>
            <w:tcW w:w="6420" w:type="dxa"/>
            <w:gridSpan w:val="2"/>
          </w:tcPr>
          <w:p w14:paraId="546CF35C" w14:textId="77777777" w:rsidR="00FA1D1A" w:rsidRDefault="00FA1D1A" w:rsidP="00FA1D1A">
            <w:pPr>
              <w:rPr>
                <w:rFonts w:cs="Arial"/>
              </w:rPr>
            </w:pPr>
            <w:r w:rsidRPr="009A02D4">
              <w:rPr>
                <w:rFonts w:cs="Arial"/>
              </w:rPr>
              <w:t>Distributed a protocol to all staff on how to respond to students disclosing sexual harassment and assault.</w:t>
            </w:r>
          </w:p>
          <w:p w14:paraId="6FC81D33" w14:textId="77777777" w:rsidR="002174FA" w:rsidRDefault="002174FA" w:rsidP="00FA1D1A">
            <w:pPr>
              <w:rPr>
                <w:rFonts w:cs="Arial"/>
              </w:rPr>
            </w:pPr>
          </w:p>
          <w:p w14:paraId="6B152470" w14:textId="761D230B" w:rsidR="002174FA" w:rsidRDefault="002174FA" w:rsidP="00FA1D1A">
            <w:pPr>
              <w:rPr>
                <w:rFonts w:cs="Arial"/>
              </w:rPr>
            </w:pPr>
            <w:r>
              <w:rPr>
                <w:rFonts w:cs="Arial"/>
              </w:rPr>
              <w:t xml:space="preserve">See Rec 2 above re communications and training relating to report/support, including for targeted cohorts. </w:t>
            </w:r>
          </w:p>
          <w:p w14:paraId="72C0E251" w14:textId="77777777" w:rsidR="00FA1D1A" w:rsidRDefault="00FA1D1A" w:rsidP="00FA1D1A">
            <w:pPr>
              <w:rPr>
                <w:rFonts w:cs="Arial"/>
              </w:rPr>
            </w:pPr>
          </w:p>
          <w:p w14:paraId="4A151A12" w14:textId="0CA6A301" w:rsidR="00FA1D1A" w:rsidRDefault="00FA1D1A" w:rsidP="00FA1D1A">
            <w:r w:rsidRPr="009A02D4">
              <w:rPr>
                <w:rFonts w:cs="Arial"/>
              </w:rPr>
              <w:t>C</w:t>
            </w:r>
            <w:r w:rsidR="002174FA">
              <w:rPr>
                <w:rFonts w:cs="Arial"/>
              </w:rPr>
              <w:t>ontinued</w:t>
            </w:r>
            <w:r w:rsidRPr="009A02D4">
              <w:rPr>
                <w:rFonts w:cs="Arial"/>
              </w:rPr>
              <w:t xml:space="preserve"> provision of a security app and other on-campus security services.</w:t>
            </w:r>
            <w:r w:rsidRPr="009A02D4">
              <w:rPr>
                <w:rFonts w:cs="Arial"/>
              </w:rPr>
              <w:br/>
            </w:r>
          </w:p>
        </w:tc>
        <w:tc>
          <w:tcPr>
            <w:tcW w:w="4903" w:type="dxa"/>
          </w:tcPr>
          <w:p w14:paraId="160B5E4D" w14:textId="77777777" w:rsidR="00FA1D1A" w:rsidRDefault="00FA1D1A" w:rsidP="00FA1D1A"/>
          <w:p w14:paraId="6ACC7A3B" w14:textId="77777777" w:rsidR="002174FA" w:rsidRDefault="002174FA" w:rsidP="00FA1D1A">
            <w:r>
              <w:t xml:space="preserve">Continue communication, training and other efforts aimed at making reporting channels visible and trusted; and internal and external support services well-known. </w:t>
            </w:r>
          </w:p>
          <w:p w14:paraId="2695F17E" w14:textId="00BB1C86" w:rsidR="009E601A" w:rsidRDefault="009E601A" w:rsidP="00FA1D1A"/>
        </w:tc>
      </w:tr>
      <w:tr w:rsidR="00FA1D1A" w14:paraId="1F40BCE6" w14:textId="77777777" w:rsidTr="009A1007">
        <w:trPr>
          <w:jc w:val="center"/>
        </w:trPr>
        <w:tc>
          <w:tcPr>
            <w:tcW w:w="2625" w:type="dxa"/>
          </w:tcPr>
          <w:p w14:paraId="323A2330" w14:textId="77777777" w:rsidR="00FA1D1A" w:rsidRDefault="00FA1D1A" w:rsidP="00D5198C">
            <w:pPr>
              <w:jc w:val="center"/>
            </w:pPr>
            <w:r>
              <w:t>4</w:t>
            </w:r>
          </w:p>
          <w:p w14:paraId="2BFC7DAD" w14:textId="77777777" w:rsidR="007457A7" w:rsidRDefault="007457A7" w:rsidP="00D5198C">
            <w:pPr>
              <w:jc w:val="center"/>
            </w:pPr>
          </w:p>
          <w:p w14:paraId="7676BED6" w14:textId="3A63F856" w:rsidR="00B51CD6" w:rsidRDefault="00B51CD6" w:rsidP="00B51CD6">
            <w:r>
              <w:t>Undertake an expert review of university policies and response pathways</w:t>
            </w:r>
          </w:p>
        </w:tc>
        <w:tc>
          <w:tcPr>
            <w:tcW w:w="6420" w:type="dxa"/>
            <w:gridSpan w:val="2"/>
          </w:tcPr>
          <w:p w14:paraId="06CC4ED3" w14:textId="77777777" w:rsidR="00FA1D1A" w:rsidRDefault="00FA1D1A" w:rsidP="00FA1D1A"/>
          <w:p w14:paraId="66F8BBC2" w14:textId="6CA52CF1" w:rsidR="00B51CD6" w:rsidRDefault="00FB3220" w:rsidP="00FA1D1A">
            <w:r>
              <w:t>An independent</w:t>
            </w:r>
            <w:r w:rsidR="002174FA">
              <w:t xml:space="preserve"> review has not yet been undertaken. </w:t>
            </w:r>
            <w:r>
              <w:t xml:space="preserve">  Processes for responding to disclosures have been reviewed internally. </w:t>
            </w:r>
          </w:p>
          <w:p w14:paraId="6F47E9C6" w14:textId="77777777" w:rsidR="00B51CD6" w:rsidRDefault="00B51CD6" w:rsidP="00FA1D1A"/>
          <w:p w14:paraId="34E04B24" w14:textId="77777777" w:rsidR="00B51CD6" w:rsidRDefault="00B51CD6" w:rsidP="00FA1D1A"/>
          <w:p w14:paraId="1BAF6172" w14:textId="77777777" w:rsidR="00B51CD6" w:rsidRDefault="00B51CD6" w:rsidP="00FA1D1A"/>
          <w:p w14:paraId="4484189E" w14:textId="0D9ACD8D" w:rsidR="00B51CD6" w:rsidRDefault="00B51CD6" w:rsidP="00FA1D1A"/>
        </w:tc>
        <w:tc>
          <w:tcPr>
            <w:tcW w:w="4903" w:type="dxa"/>
          </w:tcPr>
          <w:p w14:paraId="17BA1CFA" w14:textId="77777777" w:rsidR="00FA1D1A" w:rsidRDefault="00FA1D1A" w:rsidP="00FA1D1A"/>
          <w:p w14:paraId="6659149F" w14:textId="1C0915A8" w:rsidR="00FB3220" w:rsidRDefault="00FB3220" w:rsidP="00FA1D1A">
            <w:r>
              <w:t>Consider when to undertake an independent review of policies and response pathways.</w:t>
            </w:r>
          </w:p>
          <w:p w14:paraId="1AB14F6D" w14:textId="77777777" w:rsidR="00FB3220" w:rsidRDefault="00FB3220" w:rsidP="00FA1D1A"/>
        </w:tc>
      </w:tr>
      <w:tr w:rsidR="00FA1D1A" w14:paraId="75B817CC" w14:textId="77777777" w:rsidTr="009A1007">
        <w:trPr>
          <w:jc w:val="center"/>
        </w:trPr>
        <w:tc>
          <w:tcPr>
            <w:tcW w:w="2625" w:type="dxa"/>
          </w:tcPr>
          <w:p w14:paraId="5C76C2D5" w14:textId="4E6107BD" w:rsidR="00FA1D1A" w:rsidRDefault="00FA1D1A" w:rsidP="00D5198C">
            <w:pPr>
              <w:jc w:val="center"/>
            </w:pPr>
            <w:r>
              <w:t>5</w:t>
            </w:r>
          </w:p>
          <w:p w14:paraId="106E1FBB" w14:textId="77777777" w:rsidR="007457A7" w:rsidRDefault="007457A7" w:rsidP="00D5198C">
            <w:pPr>
              <w:jc w:val="center"/>
            </w:pPr>
          </w:p>
          <w:p w14:paraId="119B9528" w14:textId="28730673" w:rsidR="007457A7" w:rsidRDefault="007457A7" w:rsidP="007457A7">
            <w:r>
              <w:t>Identify and train first responders</w:t>
            </w:r>
          </w:p>
        </w:tc>
        <w:tc>
          <w:tcPr>
            <w:tcW w:w="6420" w:type="dxa"/>
            <w:gridSpan w:val="2"/>
          </w:tcPr>
          <w:p w14:paraId="7709F965" w14:textId="77777777" w:rsidR="00FB3220" w:rsidRDefault="00FB3220" w:rsidP="00FA1D1A">
            <w:pPr>
              <w:rPr>
                <w:rFonts w:cs="Arial"/>
              </w:rPr>
            </w:pPr>
          </w:p>
          <w:p w14:paraId="55E1AD83" w14:textId="4E7FE88C" w:rsidR="002174FA" w:rsidRDefault="00FB3220" w:rsidP="00FA1D1A">
            <w:pPr>
              <w:rPr>
                <w:rFonts w:cs="Arial"/>
              </w:rPr>
            </w:pPr>
            <w:r>
              <w:rPr>
                <w:rFonts w:cs="Arial"/>
              </w:rPr>
              <w:t>Id</w:t>
            </w:r>
            <w:r w:rsidR="00FA1D1A" w:rsidRPr="000B7FF4">
              <w:rPr>
                <w:rFonts w:cs="Arial"/>
              </w:rPr>
              <w:t xml:space="preserve">entified </w:t>
            </w:r>
            <w:r w:rsidR="00FA1D1A">
              <w:rPr>
                <w:rFonts w:cs="Arial"/>
              </w:rPr>
              <w:t>staff members and student representatives who will most likely to receive disclosur</w:t>
            </w:r>
            <w:r>
              <w:rPr>
                <w:rFonts w:cs="Arial"/>
              </w:rPr>
              <w:t>es</w:t>
            </w:r>
            <w:r w:rsidR="00FA1D1A">
              <w:rPr>
                <w:rFonts w:cs="Arial"/>
              </w:rPr>
              <w:t xml:space="preserve"> of sexual assault and harassment</w:t>
            </w:r>
          </w:p>
          <w:p w14:paraId="62D1EE46" w14:textId="77777777" w:rsidR="00FB3220" w:rsidRPr="000B7FF4" w:rsidRDefault="00FB3220" w:rsidP="00FA1D1A">
            <w:pPr>
              <w:rPr>
                <w:rFonts w:cs="Arial"/>
              </w:rPr>
            </w:pPr>
          </w:p>
          <w:p w14:paraId="4CA2C045" w14:textId="77777777" w:rsidR="00FA1D1A" w:rsidRDefault="00FA1D1A" w:rsidP="00FA1D1A"/>
        </w:tc>
        <w:tc>
          <w:tcPr>
            <w:tcW w:w="4903" w:type="dxa"/>
          </w:tcPr>
          <w:p w14:paraId="23909CDC" w14:textId="0736F53F" w:rsidR="00FA1D1A" w:rsidRDefault="00FB3220" w:rsidP="00FA1D1A">
            <w:r>
              <w:t>Continu</w:t>
            </w:r>
            <w:r w:rsidR="009E601A">
              <w:t>e to promote the Protocol for Re</w:t>
            </w:r>
            <w:r>
              <w:t xml:space="preserve">sponding to Disclosures to all staff. </w:t>
            </w:r>
          </w:p>
          <w:p w14:paraId="44B5448B" w14:textId="77777777" w:rsidR="00FB3220" w:rsidRDefault="00FB3220" w:rsidP="00FA1D1A"/>
          <w:p w14:paraId="34BBCD0D" w14:textId="77777777" w:rsidR="00FB3220" w:rsidRDefault="00FB3220" w:rsidP="00FA1D1A">
            <w:r>
              <w:t>From late 2018, refresh the training for first responders in key service areas.</w:t>
            </w:r>
          </w:p>
          <w:p w14:paraId="1AB6E691" w14:textId="0F1C6B39" w:rsidR="001D6C8D" w:rsidRDefault="001D6C8D" w:rsidP="00FA1D1A"/>
        </w:tc>
      </w:tr>
      <w:tr w:rsidR="00FA1D1A" w14:paraId="1E178989" w14:textId="77777777" w:rsidTr="009A1007">
        <w:trPr>
          <w:trHeight w:val="1912"/>
          <w:jc w:val="center"/>
        </w:trPr>
        <w:tc>
          <w:tcPr>
            <w:tcW w:w="2625" w:type="dxa"/>
          </w:tcPr>
          <w:p w14:paraId="5FCB4317" w14:textId="77777777" w:rsidR="00FA1D1A" w:rsidRDefault="00FA1D1A" w:rsidP="00D5198C">
            <w:pPr>
              <w:jc w:val="center"/>
            </w:pPr>
            <w:r>
              <w:t>6</w:t>
            </w:r>
          </w:p>
          <w:p w14:paraId="13D9B6FB" w14:textId="77777777" w:rsidR="007457A7" w:rsidRDefault="007457A7" w:rsidP="00D5198C">
            <w:pPr>
              <w:jc w:val="center"/>
            </w:pPr>
          </w:p>
          <w:p w14:paraId="224D64B2" w14:textId="626B1C38" w:rsidR="007457A7" w:rsidRDefault="007457A7" w:rsidP="007457A7">
            <w:r>
              <w:t>Collect, store and analyse disclosures/complaints</w:t>
            </w:r>
            <w:r w:rsidR="009E601A">
              <w:t>,</w:t>
            </w:r>
            <w:r>
              <w:t xml:space="preserve"> and report regularly</w:t>
            </w:r>
          </w:p>
          <w:p w14:paraId="3275E61F" w14:textId="77777777" w:rsidR="007457A7" w:rsidRDefault="007457A7" w:rsidP="007457A7"/>
        </w:tc>
        <w:tc>
          <w:tcPr>
            <w:tcW w:w="6420" w:type="dxa"/>
            <w:gridSpan w:val="2"/>
          </w:tcPr>
          <w:p w14:paraId="504A1CA8" w14:textId="77777777" w:rsidR="00FA1D1A" w:rsidRDefault="00FA1D1A" w:rsidP="00FA1D1A"/>
          <w:p w14:paraId="48EB1B0E" w14:textId="199E5917" w:rsidR="00FB3220" w:rsidRDefault="00FB3220" w:rsidP="00FA1D1A">
            <w:r>
              <w:t>All disclos</w:t>
            </w:r>
            <w:r w:rsidR="009E601A">
              <w:t xml:space="preserve">ures and complaints are reported to the Equity Department, and monitored for patterns and issues arising. </w:t>
            </w:r>
          </w:p>
        </w:tc>
        <w:tc>
          <w:tcPr>
            <w:tcW w:w="4903" w:type="dxa"/>
          </w:tcPr>
          <w:p w14:paraId="02C7F024" w14:textId="77777777" w:rsidR="00FA1D1A" w:rsidRDefault="00FA1D1A" w:rsidP="00FA1D1A"/>
          <w:p w14:paraId="6EA392B8" w14:textId="77777777" w:rsidR="009E601A" w:rsidRDefault="009E601A" w:rsidP="00FA1D1A">
            <w:r>
              <w:t>Continue to collect, analyse and report on disclosures and complaints.</w:t>
            </w:r>
          </w:p>
          <w:p w14:paraId="7E79B4BC" w14:textId="3C0AB85B" w:rsidR="00384DDE" w:rsidRDefault="00384DDE" w:rsidP="00FA1D1A"/>
        </w:tc>
      </w:tr>
      <w:tr w:rsidR="00FA1D1A" w14:paraId="1ADF2A4A" w14:textId="77777777" w:rsidTr="009A1007">
        <w:trPr>
          <w:jc w:val="center"/>
        </w:trPr>
        <w:tc>
          <w:tcPr>
            <w:tcW w:w="2625" w:type="dxa"/>
          </w:tcPr>
          <w:p w14:paraId="2AC6AA60" w14:textId="77777777" w:rsidR="00FA1D1A" w:rsidRDefault="00FA1D1A" w:rsidP="00D5198C">
            <w:pPr>
              <w:jc w:val="center"/>
            </w:pPr>
            <w:r>
              <w:t>7</w:t>
            </w:r>
          </w:p>
          <w:p w14:paraId="6BC40027" w14:textId="77777777" w:rsidR="007457A7" w:rsidRDefault="007457A7" w:rsidP="00D5198C">
            <w:pPr>
              <w:jc w:val="center"/>
            </w:pPr>
          </w:p>
          <w:p w14:paraId="7B209BE4" w14:textId="609B2B11" w:rsidR="007457A7" w:rsidRDefault="007457A7" w:rsidP="007457A7">
            <w:r>
              <w:t>Audit counselling services</w:t>
            </w:r>
          </w:p>
          <w:p w14:paraId="2282F7D3" w14:textId="77777777" w:rsidR="007457A7" w:rsidRDefault="007457A7" w:rsidP="00D5198C">
            <w:pPr>
              <w:jc w:val="center"/>
            </w:pPr>
          </w:p>
          <w:p w14:paraId="156A100E" w14:textId="77777777" w:rsidR="007457A7" w:rsidRDefault="007457A7" w:rsidP="00D5198C">
            <w:pPr>
              <w:jc w:val="center"/>
            </w:pPr>
          </w:p>
          <w:p w14:paraId="0803FC5A" w14:textId="77777777" w:rsidR="007457A7" w:rsidRDefault="007457A7" w:rsidP="00D5198C">
            <w:pPr>
              <w:jc w:val="center"/>
            </w:pPr>
          </w:p>
        </w:tc>
        <w:tc>
          <w:tcPr>
            <w:tcW w:w="6420" w:type="dxa"/>
            <w:gridSpan w:val="2"/>
          </w:tcPr>
          <w:p w14:paraId="23E58B5B" w14:textId="77777777" w:rsidR="00FA1D1A" w:rsidRDefault="00FA1D1A" w:rsidP="00FA1D1A"/>
          <w:p w14:paraId="024F3CED" w14:textId="34E0F69D" w:rsidR="009E601A" w:rsidRDefault="009E601A" w:rsidP="00FA1D1A">
            <w:r>
              <w:t>Wait times for Counselling are monitored regularly, with no wait time for urgent matters.</w:t>
            </w:r>
          </w:p>
          <w:p w14:paraId="731FB3FE" w14:textId="77777777" w:rsidR="00FB3220" w:rsidRDefault="00FB3220" w:rsidP="00FB3220">
            <w:pPr>
              <w:rPr>
                <w:rFonts w:cs="Arial"/>
              </w:rPr>
            </w:pPr>
          </w:p>
          <w:p w14:paraId="22490532" w14:textId="1EB17888" w:rsidR="00FB3220" w:rsidRDefault="00651C17" w:rsidP="00FB3220">
            <w:pPr>
              <w:rPr>
                <w:rFonts w:cs="Arial"/>
              </w:rPr>
            </w:pPr>
            <w:r>
              <w:rPr>
                <w:rFonts w:cs="Arial"/>
              </w:rPr>
              <w:t xml:space="preserve">A senior counsellor has been identified to take a lead role in this area, and ensure all counselling is trauma-informed. </w:t>
            </w:r>
            <w:r w:rsidR="00FB3220" w:rsidRPr="000B7FF4">
              <w:rPr>
                <w:rFonts w:cs="Arial"/>
              </w:rPr>
              <w:br/>
            </w:r>
          </w:p>
          <w:p w14:paraId="1BF4C949" w14:textId="2E418DB1" w:rsidR="00FB3220" w:rsidRDefault="00FB3220" w:rsidP="00FA1D1A"/>
        </w:tc>
        <w:tc>
          <w:tcPr>
            <w:tcW w:w="4903" w:type="dxa"/>
          </w:tcPr>
          <w:p w14:paraId="1969C34A" w14:textId="77777777" w:rsidR="00FA1D1A" w:rsidRDefault="00FA1D1A" w:rsidP="00FA1D1A"/>
          <w:p w14:paraId="18DABF07" w14:textId="0975A51C" w:rsidR="00651C17" w:rsidRDefault="00651C17" w:rsidP="00FA1D1A">
            <w:r>
              <w:t xml:space="preserve">From late 2018, training for counsellors will be refreshed. </w:t>
            </w:r>
          </w:p>
        </w:tc>
      </w:tr>
      <w:tr w:rsidR="00FA1D1A" w14:paraId="35AE4351" w14:textId="77777777" w:rsidTr="009A1007">
        <w:trPr>
          <w:trHeight w:val="1159"/>
          <w:jc w:val="center"/>
        </w:trPr>
        <w:tc>
          <w:tcPr>
            <w:tcW w:w="2625" w:type="dxa"/>
          </w:tcPr>
          <w:p w14:paraId="20F6979E" w14:textId="77777777" w:rsidR="00FA1D1A" w:rsidRDefault="00FA1D1A" w:rsidP="00D5198C">
            <w:pPr>
              <w:jc w:val="center"/>
            </w:pPr>
            <w:r>
              <w:t>8</w:t>
            </w:r>
          </w:p>
          <w:p w14:paraId="3BD0156D" w14:textId="77777777" w:rsidR="007457A7" w:rsidRDefault="007457A7" w:rsidP="00D5198C">
            <w:pPr>
              <w:jc w:val="center"/>
            </w:pPr>
          </w:p>
          <w:p w14:paraId="38D2BFCE" w14:textId="5CD2C638" w:rsidR="007457A7" w:rsidRDefault="007457A7" w:rsidP="007457A7">
            <w:r>
              <w:t>Repeat the national survey</w:t>
            </w:r>
          </w:p>
          <w:p w14:paraId="2F235A85" w14:textId="77777777" w:rsidR="007457A7" w:rsidRDefault="007457A7" w:rsidP="00D5198C">
            <w:pPr>
              <w:jc w:val="center"/>
            </w:pPr>
          </w:p>
          <w:p w14:paraId="7E661BF1" w14:textId="77777777" w:rsidR="007457A7" w:rsidRDefault="007457A7" w:rsidP="00384DDE"/>
        </w:tc>
        <w:tc>
          <w:tcPr>
            <w:tcW w:w="6420" w:type="dxa"/>
            <w:gridSpan w:val="2"/>
          </w:tcPr>
          <w:p w14:paraId="4EA8A18B" w14:textId="77777777" w:rsidR="00651C17" w:rsidRDefault="00651C17" w:rsidP="00FA1D1A"/>
          <w:p w14:paraId="2E4ADC32" w14:textId="364A2A83" w:rsidR="00651C17" w:rsidRDefault="00651C17" w:rsidP="00FA1D1A">
            <w:r>
              <w:t>N/A</w:t>
            </w:r>
          </w:p>
        </w:tc>
        <w:tc>
          <w:tcPr>
            <w:tcW w:w="4903" w:type="dxa"/>
          </w:tcPr>
          <w:p w14:paraId="42595B4D" w14:textId="77777777" w:rsidR="00FA1D1A" w:rsidRDefault="00FA1D1A" w:rsidP="00FA1D1A"/>
          <w:p w14:paraId="08EE3685" w14:textId="03A5E9D5" w:rsidR="00651C17" w:rsidRDefault="00651C17" w:rsidP="00651C17">
            <w:r>
              <w:t xml:space="preserve">QUT will participate in the UA </w:t>
            </w:r>
            <w:r w:rsidR="009F2BCE">
              <w:t>plan</w:t>
            </w:r>
            <w:r>
              <w:t xml:space="preserve"> for repeating the survey</w:t>
            </w:r>
          </w:p>
        </w:tc>
      </w:tr>
      <w:tr w:rsidR="00FA1D1A" w14:paraId="2DA89AD9" w14:textId="77777777" w:rsidTr="009A1007">
        <w:trPr>
          <w:jc w:val="center"/>
        </w:trPr>
        <w:tc>
          <w:tcPr>
            <w:tcW w:w="2625" w:type="dxa"/>
          </w:tcPr>
          <w:p w14:paraId="16521D08" w14:textId="77777777" w:rsidR="00FA1D1A" w:rsidRDefault="00FA1D1A" w:rsidP="00D5198C">
            <w:pPr>
              <w:jc w:val="center"/>
            </w:pPr>
            <w:r>
              <w:t>9</w:t>
            </w:r>
          </w:p>
          <w:p w14:paraId="3BA7AB9B" w14:textId="77777777" w:rsidR="00384DDE" w:rsidRDefault="00384DDE" w:rsidP="007457A7"/>
          <w:p w14:paraId="4FF5C0E5" w14:textId="1AEDE96A" w:rsidR="007457A7" w:rsidRDefault="007457A7" w:rsidP="007457A7">
            <w:r>
              <w:t>Residential colleges to take action</w:t>
            </w:r>
          </w:p>
          <w:p w14:paraId="67308A0E" w14:textId="77777777" w:rsidR="007457A7" w:rsidRDefault="007457A7" w:rsidP="00D5198C">
            <w:pPr>
              <w:jc w:val="center"/>
            </w:pPr>
          </w:p>
          <w:p w14:paraId="79593A56" w14:textId="77777777" w:rsidR="007457A7" w:rsidRDefault="007457A7" w:rsidP="00384DDE"/>
        </w:tc>
        <w:tc>
          <w:tcPr>
            <w:tcW w:w="6420" w:type="dxa"/>
            <w:gridSpan w:val="2"/>
          </w:tcPr>
          <w:p w14:paraId="0F0837DF" w14:textId="77777777" w:rsidR="009F2BCE" w:rsidRDefault="009F2BCE" w:rsidP="00FA1D1A"/>
          <w:p w14:paraId="6F1FF31F" w14:textId="3FCE4CFF" w:rsidR="00651C17" w:rsidRDefault="00651C17" w:rsidP="00FA1D1A">
            <w:r>
              <w:t>QUT does not own or operate any on or off campus residences, but has liaised with key providers of student accommodation and shared communications materials and training opportunities.</w:t>
            </w:r>
          </w:p>
        </w:tc>
        <w:tc>
          <w:tcPr>
            <w:tcW w:w="4903" w:type="dxa"/>
          </w:tcPr>
          <w:p w14:paraId="49540EEC" w14:textId="77777777" w:rsidR="009F2BCE" w:rsidRDefault="009F2BCE" w:rsidP="00FA1D1A"/>
          <w:p w14:paraId="37BECC19" w14:textId="38CD5451" w:rsidR="00384DDE" w:rsidRDefault="00384DDE" w:rsidP="00FA1D1A">
            <w:r>
              <w:t>Continue productive relationships with residential service providers on and off campus</w:t>
            </w:r>
            <w:r w:rsidR="009F2BCE">
              <w:t>,</w:t>
            </w:r>
            <w:r>
              <w:t xml:space="preserve"> especially with regard to communication materials and training opportunities for students and key staff. </w:t>
            </w:r>
          </w:p>
        </w:tc>
      </w:tr>
    </w:tbl>
    <w:p w14:paraId="3849406A" w14:textId="77777777" w:rsidR="00ED7CEF" w:rsidRDefault="00ED7CEF"/>
    <w:sectPr w:rsidR="00ED7CEF" w:rsidSect="008C0D65">
      <w:footerReference w:type="default" r:id="rId7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3B1C1" w14:textId="77777777" w:rsidR="00B01473" w:rsidRDefault="00B01473" w:rsidP="00384DDE">
      <w:pPr>
        <w:spacing w:after="0" w:line="240" w:lineRule="auto"/>
      </w:pPr>
      <w:r>
        <w:separator/>
      </w:r>
    </w:p>
  </w:endnote>
  <w:endnote w:type="continuationSeparator" w:id="0">
    <w:p w14:paraId="7583B972" w14:textId="77777777" w:rsidR="00B01473" w:rsidRDefault="00B01473" w:rsidP="0038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9912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CA5F9E" w14:textId="57B3A573" w:rsidR="00384DDE" w:rsidRDefault="00384DDE" w:rsidP="001D6C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C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232CA" w14:textId="77777777" w:rsidR="00B01473" w:rsidRDefault="00B01473" w:rsidP="00384DDE">
      <w:pPr>
        <w:spacing w:after="0" w:line="240" w:lineRule="auto"/>
      </w:pPr>
      <w:r>
        <w:separator/>
      </w:r>
    </w:p>
  </w:footnote>
  <w:footnote w:type="continuationSeparator" w:id="0">
    <w:p w14:paraId="6AC6B5CF" w14:textId="77777777" w:rsidR="00B01473" w:rsidRDefault="00B01473" w:rsidP="0038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2B37"/>
    <w:multiLevelType w:val="hybridMultilevel"/>
    <w:tmpl w:val="AD18F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EF"/>
    <w:rsid w:val="000A06BC"/>
    <w:rsid w:val="000B7FF4"/>
    <w:rsid w:val="000D007A"/>
    <w:rsid w:val="00186BAC"/>
    <w:rsid w:val="001D6C8D"/>
    <w:rsid w:val="002174FA"/>
    <w:rsid w:val="002F4571"/>
    <w:rsid w:val="00384DDE"/>
    <w:rsid w:val="003940E8"/>
    <w:rsid w:val="003E4662"/>
    <w:rsid w:val="00413D91"/>
    <w:rsid w:val="0064555F"/>
    <w:rsid w:val="006459CA"/>
    <w:rsid w:val="006515B1"/>
    <w:rsid w:val="00651C17"/>
    <w:rsid w:val="006743FF"/>
    <w:rsid w:val="0069162B"/>
    <w:rsid w:val="007457A7"/>
    <w:rsid w:val="00855B98"/>
    <w:rsid w:val="008C0D65"/>
    <w:rsid w:val="008C5EB4"/>
    <w:rsid w:val="0097331D"/>
    <w:rsid w:val="009A1007"/>
    <w:rsid w:val="009E601A"/>
    <w:rsid w:val="009F2BCE"/>
    <w:rsid w:val="00B01473"/>
    <w:rsid w:val="00B51CD6"/>
    <w:rsid w:val="00BB3F25"/>
    <w:rsid w:val="00CA6DF5"/>
    <w:rsid w:val="00D5198C"/>
    <w:rsid w:val="00DA77A9"/>
    <w:rsid w:val="00ED7CEF"/>
    <w:rsid w:val="00F579CE"/>
    <w:rsid w:val="00FA1D1A"/>
    <w:rsid w:val="00FB3220"/>
    <w:rsid w:val="00FB5C8A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B1F53"/>
  <w15:chartTrackingRefBased/>
  <w15:docId w15:val="{20CED76E-EE6E-4823-B88A-10DD62B1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CEF"/>
    <w:pPr>
      <w:spacing w:before="240" w:after="24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7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F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1D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DE"/>
  </w:style>
  <w:style w:type="paragraph" w:styleId="Footer">
    <w:name w:val="footer"/>
    <w:basedOn w:val="Normal"/>
    <w:link w:val="FooterChar"/>
    <w:uiPriority w:val="99"/>
    <w:unhideWhenUsed/>
    <w:rsid w:val="00384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DABB3820.dotm</Template>
  <TotalTime>9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University of Technology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Ramziya Asanalishoeva</dc:creator>
  <cp:keywords/>
  <dc:description/>
  <cp:lastModifiedBy>Romaine Carpenter</cp:lastModifiedBy>
  <cp:revision>3</cp:revision>
  <cp:lastPrinted>2018-07-13T02:14:00Z</cp:lastPrinted>
  <dcterms:created xsi:type="dcterms:W3CDTF">2018-07-17T03:50:00Z</dcterms:created>
  <dcterms:modified xsi:type="dcterms:W3CDTF">2018-07-17T03:58:00Z</dcterms:modified>
</cp:coreProperties>
</file>