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ACA9" w14:textId="40A86812" w:rsidR="00DE2649" w:rsidRPr="00954F5C" w:rsidRDefault="00DE2649" w:rsidP="00397BCA">
      <w:pPr>
        <w:spacing w:line="240" w:lineRule="auto"/>
        <w:rPr>
          <w:rFonts w:cstheme="minorHAnsi"/>
          <w:b/>
          <w:bCs/>
          <w:color w:val="2F5496" w:themeColor="accent1" w:themeShade="BF"/>
          <w:sz w:val="36"/>
          <w:szCs w:val="36"/>
        </w:rPr>
      </w:pPr>
      <w:r w:rsidRPr="00954F5C">
        <w:rPr>
          <w:noProof/>
          <w:color w:val="2F5496" w:themeColor="accent1" w:themeShade="BF"/>
          <w:sz w:val="36"/>
          <w:szCs w:val="36"/>
          <w:lang w:eastAsia="en-AU"/>
        </w:rPr>
        <w:drawing>
          <wp:anchor distT="0" distB="0" distL="114300" distR="114300" simplePos="0" relativeHeight="251658241" behindDoc="0" locked="0" layoutInCell="1" allowOverlap="1" wp14:anchorId="2E502ABB" wp14:editId="1E199E88">
            <wp:simplePos x="0" y="0"/>
            <wp:positionH relativeFrom="column">
              <wp:posOffset>-109557</wp:posOffset>
            </wp:positionH>
            <wp:positionV relativeFrom="paragraph">
              <wp:posOffset>129</wp:posOffset>
            </wp:positionV>
            <wp:extent cx="2212975" cy="848995"/>
            <wp:effectExtent l="0" t="0" r="0" b="8255"/>
            <wp:wrapSquare wrapText="bothSides"/>
            <wp:docPr id="10" name="Picture 10" descr="S:\Legal practice\Legal Templates\CCL\CCL Images\CCL Font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egal practice\Legal Templates\CCL\CCL Images\CCL Font 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7" t="28578" r="8765" b="19936"/>
                    <a:stretch/>
                  </pic:blipFill>
                  <pic:spPr bwMode="auto">
                    <a:xfrm>
                      <a:off x="0" y="0"/>
                      <a:ext cx="221297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F5C">
        <w:rPr>
          <w:rFonts w:cstheme="minorHAnsi"/>
          <w:b/>
          <w:bCs/>
          <w:color w:val="2F5496" w:themeColor="accent1" w:themeShade="BF"/>
          <w:sz w:val="36"/>
          <w:szCs w:val="36"/>
        </w:rPr>
        <w:t>Disability Action and Inclusion</w:t>
      </w:r>
      <w:r w:rsidR="00475A1F" w:rsidRPr="00954F5C">
        <w:rPr>
          <w:rFonts w:cstheme="minorHAnsi"/>
          <w:b/>
          <w:bCs/>
          <w:color w:val="2F5496" w:themeColor="accent1" w:themeShade="BF"/>
          <w:sz w:val="36"/>
          <w:szCs w:val="36"/>
        </w:rPr>
        <w:br/>
      </w:r>
      <w:r w:rsidR="00FA1CB5">
        <w:rPr>
          <w:rFonts w:cstheme="minorHAnsi"/>
          <w:b/>
          <w:bCs/>
          <w:color w:val="2F5496" w:themeColor="accent1" w:themeShade="BF"/>
          <w:sz w:val="32"/>
          <w:szCs w:val="32"/>
        </w:rPr>
        <w:t xml:space="preserve">August </w:t>
      </w:r>
      <w:r w:rsidRPr="00954F5C">
        <w:rPr>
          <w:rFonts w:cstheme="minorHAnsi"/>
          <w:b/>
          <w:bCs/>
          <w:color w:val="2F5496" w:themeColor="accent1" w:themeShade="BF"/>
          <w:sz w:val="32"/>
          <w:szCs w:val="32"/>
        </w:rPr>
        <w:t>2022 to July 2025</w:t>
      </w:r>
    </w:p>
    <w:p w14:paraId="320D87DE" w14:textId="651A0857" w:rsidR="007D7252" w:rsidRDefault="00E17EE2" w:rsidP="007D7252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</w:t>
      </w:r>
      <w:r w:rsidR="00E31AF0" w:rsidRPr="005E42FB">
        <w:rPr>
          <w:rFonts w:cstheme="minorHAnsi"/>
        </w:rPr>
        <w:t xml:space="preserve">fourth </w:t>
      </w:r>
      <w:r w:rsidR="00DE2649" w:rsidRPr="005E42FB">
        <w:rPr>
          <w:rFonts w:cstheme="minorHAnsi"/>
        </w:rPr>
        <w:t>Canberra Community Law (</w:t>
      </w:r>
      <w:r w:rsidR="00DE2649" w:rsidRPr="005E42FB">
        <w:rPr>
          <w:rFonts w:cstheme="minorHAnsi"/>
          <w:b/>
          <w:bCs/>
        </w:rPr>
        <w:t>CCL</w:t>
      </w:r>
      <w:r w:rsidR="00DE2649" w:rsidRPr="005E42FB">
        <w:rPr>
          <w:rFonts w:cstheme="minorHAnsi"/>
        </w:rPr>
        <w:t>) Disability Action and Inclusion Plan (</w:t>
      </w:r>
      <w:r w:rsidR="0073086A" w:rsidRPr="005E42FB">
        <w:rPr>
          <w:rFonts w:cstheme="minorHAnsi"/>
          <w:b/>
          <w:bCs/>
        </w:rPr>
        <w:t>the Plan</w:t>
      </w:r>
      <w:r w:rsidR="00DE2649" w:rsidRPr="005E42FB">
        <w:rPr>
          <w:rFonts w:cstheme="minorHAnsi"/>
        </w:rPr>
        <w:t>) outlines our commitment to improving access and participation for people with disability</w:t>
      </w:r>
      <w:r w:rsidR="00E31AF0" w:rsidRPr="005E42FB">
        <w:rPr>
          <w:rFonts w:cstheme="minorHAnsi"/>
        </w:rPr>
        <w:t xml:space="preserve"> over the next over the next three years</w:t>
      </w:r>
      <w:r w:rsidR="00DE2649" w:rsidRPr="005E42FB">
        <w:rPr>
          <w:rFonts w:cstheme="minorHAnsi"/>
        </w:rPr>
        <w:t xml:space="preserve">. </w:t>
      </w:r>
      <w:r w:rsidR="007D7252" w:rsidRPr="005E42FB">
        <w:rPr>
          <w:rFonts w:cstheme="minorHAnsi"/>
        </w:rPr>
        <w:t xml:space="preserve">The Plan is intended to help CCL improve access to justice for people with disability, people with lived experience of mental ill-health, and people who might not disclose a disability but have accessibility needs. </w:t>
      </w:r>
    </w:p>
    <w:p w14:paraId="5BFC4EBC" w14:textId="3F48EF43" w:rsidR="007D7252" w:rsidRDefault="007D7252" w:rsidP="00397BCA">
      <w:pPr>
        <w:spacing w:line="240" w:lineRule="auto"/>
        <w:rPr>
          <w:rFonts w:cstheme="minorHAnsi"/>
        </w:rPr>
      </w:pPr>
    </w:p>
    <w:p w14:paraId="7CC952B6" w14:textId="1387EEF0" w:rsidR="00DE2649" w:rsidRPr="00954F5C" w:rsidRDefault="001E5A02" w:rsidP="00397BCA">
      <w:pPr>
        <w:spacing w:line="240" w:lineRule="auto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466BB89" wp14:editId="00BDCF27">
            <wp:simplePos x="0" y="0"/>
            <wp:positionH relativeFrom="column">
              <wp:posOffset>-181610</wp:posOffset>
            </wp:positionH>
            <wp:positionV relativeFrom="paragraph">
              <wp:posOffset>363220</wp:posOffset>
            </wp:positionV>
            <wp:extent cx="2091055" cy="2065020"/>
            <wp:effectExtent l="0" t="0" r="4445" b="0"/>
            <wp:wrapSquare wrapText="bothSides"/>
            <wp:docPr id="1" name="Picture 1" descr="A group of peop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the camera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649" w:rsidRPr="00954F5C">
        <w:rPr>
          <w:rFonts w:cstheme="minorHAnsi"/>
          <w:b/>
          <w:bCs/>
          <w:color w:val="2F5496" w:themeColor="accent1" w:themeShade="BF"/>
          <w:sz w:val="28"/>
          <w:szCs w:val="28"/>
        </w:rPr>
        <w:t>Our vision for disability justice</w:t>
      </w:r>
    </w:p>
    <w:p w14:paraId="08E7B2F4" w14:textId="44776DB9" w:rsidR="00DE2649" w:rsidRPr="00DB348B" w:rsidRDefault="00DE2649" w:rsidP="00397BCA">
      <w:pPr>
        <w:spacing w:line="240" w:lineRule="auto"/>
        <w:rPr>
          <w:rFonts w:cstheme="minorHAnsi"/>
        </w:rPr>
      </w:pPr>
      <w:r w:rsidRPr="00E814DC">
        <w:rPr>
          <w:rFonts w:cstheme="minorHAnsi"/>
        </w:rPr>
        <w:t xml:space="preserve">As part of CCL’s vision for </w:t>
      </w:r>
      <w:r w:rsidRPr="00DB348B">
        <w:rPr>
          <w:rFonts w:cstheme="minorHAnsi"/>
          <w:b/>
          <w:bCs/>
        </w:rPr>
        <w:t xml:space="preserve">a </w:t>
      </w:r>
      <w:r w:rsidRPr="00DB348B">
        <w:rPr>
          <w:rFonts w:cstheme="minorHAnsi"/>
          <w:b/>
          <w:bCs/>
          <w:color w:val="000000"/>
          <w:shd w:val="clear" w:color="auto" w:fill="FFFFFF"/>
        </w:rPr>
        <w:t>just and empowered community</w:t>
      </w:r>
      <w:r w:rsidRPr="00E814DC">
        <w:rPr>
          <w:rFonts w:cstheme="minorHAnsi"/>
          <w:color w:val="000000"/>
          <w:shd w:val="clear" w:color="auto" w:fill="FFFFFF"/>
        </w:rPr>
        <w:t>, w</w:t>
      </w:r>
      <w:r w:rsidR="001E5A02">
        <w:rPr>
          <w:rFonts w:cstheme="minorHAnsi"/>
          <w:color w:val="000000"/>
          <w:shd w:val="clear" w:color="auto" w:fill="FFFFFF"/>
        </w:rPr>
        <w:t>e</w:t>
      </w:r>
      <w:r w:rsidR="00966BDE">
        <w:rPr>
          <w:rFonts w:cstheme="minorHAnsi"/>
          <w:color w:val="000000"/>
          <w:shd w:val="clear" w:color="auto" w:fill="FFFFFF"/>
        </w:rPr>
        <w:t xml:space="preserve"> </w:t>
      </w:r>
      <w:r w:rsidRPr="00E814DC">
        <w:rPr>
          <w:rFonts w:cstheme="minorHAnsi"/>
          <w:color w:val="000000"/>
          <w:shd w:val="clear" w:color="auto" w:fill="FFFFFF"/>
        </w:rPr>
        <w:t>are committed to ensuring that:</w:t>
      </w:r>
    </w:p>
    <w:p w14:paraId="3BC8FD8D" w14:textId="4559603E" w:rsidR="00DE2649" w:rsidRPr="00E814DC" w:rsidRDefault="00DE2649" w:rsidP="00397BCA">
      <w:pPr>
        <w:pStyle w:val="ListParagraph"/>
        <w:numPr>
          <w:ilvl w:val="0"/>
          <w:numId w:val="10"/>
        </w:numPr>
        <w:spacing w:after="160"/>
        <w:ind w:hanging="357"/>
        <w:contextualSpacing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814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The </w:t>
      </w:r>
      <w:r w:rsidRPr="0067350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rights</w:t>
      </w:r>
      <w:r w:rsidRPr="00E814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of people with disability are </w:t>
      </w:r>
      <w:r w:rsidRPr="0067350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respected</w:t>
      </w:r>
      <w:r w:rsidR="00F8127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These include </w:t>
      </w:r>
      <w:r w:rsidRPr="00E814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the right to:</w:t>
      </w:r>
    </w:p>
    <w:p w14:paraId="256E51D2" w14:textId="77777777" w:rsidR="00DE2649" w:rsidRPr="00E814DC" w:rsidRDefault="00DE2649" w:rsidP="00397BCA">
      <w:pPr>
        <w:pStyle w:val="ListParagraph"/>
        <w:numPr>
          <w:ilvl w:val="0"/>
          <w:numId w:val="12"/>
        </w:numPr>
        <w:spacing w:after="160"/>
        <w:ind w:hanging="357"/>
        <w:contextualSpacing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sectPr w:rsidR="00DE2649" w:rsidRPr="00E814DC" w:rsidSect="00514BDA">
          <w:headerReference w:type="default" r:id="rId13"/>
          <w:footerReference w:type="default" r:id="rId14"/>
          <w:pgSz w:w="16838" w:h="11906" w:orient="landscape"/>
          <w:pgMar w:top="1276" w:right="1440" w:bottom="1440" w:left="1440" w:header="708" w:footer="708" w:gutter="0"/>
          <w:cols w:space="708"/>
          <w:docGrid w:linePitch="360"/>
        </w:sectPr>
      </w:pPr>
    </w:p>
    <w:p w14:paraId="28B3EBEE" w14:textId="169306A0" w:rsidR="00DE2649" w:rsidRPr="00E814DC" w:rsidRDefault="00DE2649" w:rsidP="00397BCA">
      <w:pPr>
        <w:pStyle w:val="ListParagraph"/>
        <w:numPr>
          <w:ilvl w:val="0"/>
          <w:numId w:val="13"/>
        </w:numPr>
        <w:spacing w:after="160"/>
        <w:ind w:hanging="357"/>
        <w:contextualSpacing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814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equality and non-discrimination</w:t>
      </w:r>
    </w:p>
    <w:p w14:paraId="196EDDE8" w14:textId="6F220842" w:rsidR="00DE2649" w:rsidRPr="00E814DC" w:rsidRDefault="00DE2649" w:rsidP="00397BCA">
      <w:pPr>
        <w:pStyle w:val="ListParagraph"/>
        <w:numPr>
          <w:ilvl w:val="0"/>
          <w:numId w:val="13"/>
        </w:numPr>
        <w:spacing w:after="160"/>
        <w:ind w:hanging="357"/>
        <w:contextualSpacing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814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live independently and participate fully in all aspects of life</w:t>
      </w:r>
    </w:p>
    <w:p w14:paraId="4D43DBF5" w14:textId="592CC47D" w:rsidR="00DE2649" w:rsidRPr="00E814DC" w:rsidRDefault="00DE2649" w:rsidP="00397BCA">
      <w:pPr>
        <w:pStyle w:val="ListParagraph"/>
        <w:numPr>
          <w:ilvl w:val="0"/>
          <w:numId w:val="13"/>
        </w:numPr>
        <w:spacing w:after="160"/>
        <w:ind w:hanging="357"/>
        <w:contextualSpacing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814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equal recognition before the law</w:t>
      </w:r>
    </w:p>
    <w:p w14:paraId="3F5A1534" w14:textId="475E8F70" w:rsidR="00DE2649" w:rsidRPr="00E814DC" w:rsidRDefault="00DE2649" w:rsidP="00397BCA">
      <w:pPr>
        <w:pStyle w:val="ListParagraph"/>
        <w:numPr>
          <w:ilvl w:val="0"/>
          <w:numId w:val="13"/>
        </w:numPr>
        <w:spacing w:after="160"/>
        <w:ind w:hanging="357"/>
        <w:contextualSpacing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814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access justice</w:t>
      </w:r>
    </w:p>
    <w:p w14:paraId="6C3348FE" w14:textId="0160DF76" w:rsidR="00DE2649" w:rsidRPr="00E814DC" w:rsidRDefault="00DE2649" w:rsidP="00397BCA">
      <w:pPr>
        <w:pStyle w:val="ListParagraph"/>
        <w:numPr>
          <w:ilvl w:val="0"/>
          <w:numId w:val="13"/>
        </w:numPr>
        <w:spacing w:after="160"/>
        <w:ind w:hanging="357"/>
        <w:contextualSpacing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814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work</w:t>
      </w:r>
    </w:p>
    <w:p w14:paraId="06841E1B" w14:textId="68313E31" w:rsidR="00DE2649" w:rsidRPr="00E814DC" w:rsidRDefault="007E0732" w:rsidP="00397BCA">
      <w:pPr>
        <w:pStyle w:val="ListParagraph"/>
        <w:numPr>
          <w:ilvl w:val="0"/>
          <w:numId w:val="13"/>
        </w:numPr>
        <w:spacing w:after="160"/>
        <w:ind w:hanging="357"/>
        <w:contextualSpacing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814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an </w:t>
      </w:r>
      <w:r w:rsidR="00076745" w:rsidRPr="00E814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="00DE2649" w:rsidRPr="00E814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dequate standard of living and social protection</w:t>
      </w:r>
    </w:p>
    <w:p w14:paraId="1445AEA6" w14:textId="77777777" w:rsidR="00DE2649" w:rsidRPr="00E814DC" w:rsidRDefault="00DE2649" w:rsidP="00397BCA">
      <w:pPr>
        <w:pStyle w:val="ListParagraph"/>
        <w:numPr>
          <w:ilvl w:val="0"/>
          <w:numId w:val="10"/>
        </w:numPr>
        <w:spacing w:after="160"/>
        <w:ind w:hanging="357"/>
        <w:contextualSpacing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sectPr w:rsidR="00DE2649" w:rsidRPr="00E814DC" w:rsidSect="00F44BCB">
          <w:type w:val="continuous"/>
          <w:pgSz w:w="16838" w:h="11906" w:orient="landscape"/>
          <w:pgMar w:top="1440" w:right="1440" w:bottom="1440" w:left="1440" w:header="708" w:footer="708" w:gutter="0"/>
          <w:cols w:num="2" w:space="110"/>
          <w:docGrid w:linePitch="360"/>
        </w:sectPr>
      </w:pPr>
    </w:p>
    <w:p w14:paraId="758E3D04" w14:textId="37D48082" w:rsidR="00DE2649" w:rsidRPr="00E814DC" w:rsidRDefault="00DE2649" w:rsidP="00397BCA">
      <w:pPr>
        <w:pStyle w:val="ListParagraph"/>
        <w:numPr>
          <w:ilvl w:val="0"/>
          <w:numId w:val="10"/>
        </w:numPr>
        <w:spacing w:after="160"/>
        <w:ind w:hanging="357"/>
        <w:contextualSpacing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814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People with disability are </w:t>
      </w:r>
      <w:r w:rsidRPr="0067350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aware</w:t>
      </w:r>
      <w:r w:rsidRPr="00E814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of their </w:t>
      </w:r>
      <w:r w:rsidRPr="0067350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rights</w:t>
      </w:r>
    </w:p>
    <w:p w14:paraId="6CC7C87F" w14:textId="2ABED79D" w:rsidR="00DE2649" w:rsidRPr="00E814DC" w:rsidRDefault="00DE2649" w:rsidP="00397BCA">
      <w:pPr>
        <w:pStyle w:val="ListParagraph"/>
        <w:numPr>
          <w:ilvl w:val="0"/>
          <w:numId w:val="10"/>
        </w:numPr>
        <w:spacing w:after="160"/>
        <w:ind w:hanging="357"/>
        <w:contextualSpacing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814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People with disability are </w:t>
      </w:r>
      <w:r w:rsidRPr="0067350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supported</w:t>
      </w:r>
      <w:r w:rsidRPr="00E814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7E0732" w:rsidRPr="00E814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to </w:t>
      </w:r>
      <w:r w:rsidRPr="0067350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access justice</w:t>
      </w:r>
      <w:r w:rsidRPr="00E814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</w:t>
      </w:r>
      <w:r w:rsidRPr="0067350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navigate</w:t>
      </w:r>
      <w:r w:rsidRPr="00E814D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the </w:t>
      </w:r>
      <w:r w:rsidRPr="00673503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legal system</w:t>
      </w:r>
    </w:p>
    <w:p w14:paraId="6AA8B0DA" w14:textId="77777777" w:rsidR="007D7252" w:rsidRDefault="007D7252" w:rsidP="00E17EE2">
      <w:pPr>
        <w:spacing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245F422E" w14:textId="61BB4D00" w:rsidR="00E17EE2" w:rsidRDefault="00DE2649" w:rsidP="00E17EE2">
      <w:pPr>
        <w:spacing w:line="240" w:lineRule="auto"/>
        <w:jc w:val="both"/>
        <w:rPr>
          <w:rFonts w:cstheme="minorHAnsi"/>
        </w:rPr>
      </w:pPr>
      <w:r w:rsidRPr="00E814DC">
        <w:rPr>
          <w:rFonts w:cstheme="minorHAnsi"/>
          <w:color w:val="000000"/>
          <w:shd w:val="clear" w:color="auto" w:fill="FFFFFF"/>
        </w:rPr>
        <w:t xml:space="preserve">CCL is </w:t>
      </w:r>
      <w:r w:rsidRPr="00673503">
        <w:rPr>
          <w:rFonts w:cstheme="minorHAnsi"/>
          <w:b/>
          <w:bCs/>
          <w:color w:val="000000"/>
          <w:shd w:val="clear" w:color="auto" w:fill="FFFFFF"/>
        </w:rPr>
        <w:t>inclusive</w:t>
      </w:r>
      <w:r w:rsidRPr="00673503">
        <w:rPr>
          <w:rFonts w:cstheme="minorHAnsi"/>
          <w:color w:val="000000"/>
          <w:shd w:val="clear" w:color="auto" w:fill="FFFFFF"/>
        </w:rPr>
        <w:t xml:space="preserve"> for all people with disability</w:t>
      </w:r>
      <w:r w:rsidRPr="00E814DC">
        <w:rPr>
          <w:rFonts w:cstheme="minorHAnsi"/>
          <w:color w:val="000000"/>
          <w:shd w:val="clear" w:color="auto" w:fill="FFFFFF"/>
        </w:rPr>
        <w:t xml:space="preserve"> who may engage with our service</w:t>
      </w:r>
      <w:r w:rsidR="000E35FF">
        <w:rPr>
          <w:rFonts w:cstheme="minorHAnsi"/>
          <w:color w:val="000000"/>
          <w:shd w:val="clear" w:color="auto" w:fill="FFFFFF"/>
        </w:rPr>
        <w:t xml:space="preserve">, </w:t>
      </w:r>
      <w:r w:rsidRPr="00E814DC">
        <w:rPr>
          <w:rFonts w:cstheme="minorHAnsi"/>
          <w:color w:val="000000"/>
          <w:shd w:val="clear" w:color="auto" w:fill="FFFFFF"/>
        </w:rPr>
        <w:t xml:space="preserve">including clients, </w:t>
      </w:r>
      <w:r w:rsidR="00C72D0E" w:rsidRPr="00E814DC">
        <w:rPr>
          <w:rFonts w:cstheme="minorHAnsi"/>
          <w:color w:val="000000"/>
          <w:shd w:val="clear" w:color="auto" w:fill="FFFFFF"/>
        </w:rPr>
        <w:t>staff,</w:t>
      </w:r>
      <w:r w:rsidRPr="00E814DC">
        <w:rPr>
          <w:rFonts w:cstheme="minorHAnsi"/>
          <w:color w:val="000000"/>
          <w:shd w:val="clear" w:color="auto" w:fill="FFFFFF"/>
        </w:rPr>
        <w:t xml:space="preserve"> and the broader community</w:t>
      </w:r>
      <w:r w:rsidR="001F461F" w:rsidRPr="00E814DC">
        <w:rPr>
          <w:rFonts w:cstheme="minorHAnsi"/>
          <w:color w:val="000000"/>
          <w:shd w:val="clear" w:color="auto" w:fill="FFFFFF"/>
        </w:rPr>
        <w:t>.</w:t>
      </w:r>
      <w:r w:rsidR="00E17EE2" w:rsidRPr="00E17EE2">
        <w:rPr>
          <w:rFonts w:cstheme="minorHAnsi"/>
        </w:rPr>
        <w:t xml:space="preserve"> </w:t>
      </w:r>
    </w:p>
    <w:p w14:paraId="188A143C" w14:textId="77777777" w:rsidR="007D7252" w:rsidRDefault="007D7252" w:rsidP="00E17EE2">
      <w:pPr>
        <w:spacing w:line="240" w:lineRule="auto"/>
        <w:jc w:val="both"/>
        <w:rPr>
          <w:rFonts w:cstheme="minorHAnsi"/>
        </w:rPr>
      </w:pPr>
    </w:p>
    <w:p w14:paraId="10910520" w14:textId="30B6128D" w:rsidR="00E17EE2" w:rsidRDefault="00623D06" w:rsidP="00E17EE2">
      <w:pPr>
        <w:spacing w:line="240" w:lineRule="auto"/>
        <w:jc w:val="both"/>
        <w:rPr>
          <w:lang w:val="en-US"/>
        </w:rPr>
      </w:pPr>
      <w:r>
        <w:rPr>
          <w:rFonts w:cstheme="minorHAnsi"/>
        </w:rPr>
        <w:t xml:space="preserve">This is CCL’s fourth </w:t>
      </w:r>
      <w:r w:rsidR="001E5A02">
        <w:rPr>
          <w:rFonts w:cstheme="minorHAnsi"/>
        </w:rPr>
        <w:t xml:space="preserve">Disability Action and Inclusion Plan. </w:t>
      </w:r>
    </w:p>
    <w:p w14:paraId="77271287" w14:textId="77777777" w:rsidR="00623D06" w:rsidRDefault="00623D06" w:rsidP="00E17EE2">
      <w:pPr>
        <w:spacing w:line="240" w:lineRule="auto"/>
        <w:jc w:val="both"/>
        <w:rPr>
          <w:lang w:val="en-US"/>
        </w:rPr>
      </w:pPr>
    </w:p>
    <w:p w14:paraId="5527D05D" w14:textId="77777777" w:rsidR="00623D06" w:rsidRDefault="00623D06" w:rsidP="00E17EE2">
      <w:pPr>
        <w:spacing w:line="240" w:lineRule="auto"/>
        <w:jc w:val="both"/>
        <w:rPr>
          <w:lang w:val="en-US"/>
        </w:rPr>
      </w:pPr>
    </w:p>
    <w:tbl>
      <w:tblPr>
        <w:tblStyle w:val="TableGrid"/>
        <w:tblpPr w:leftFromText="181" w:rightFromText="181" w:vertAnchor="page" w:horzAnchor="margin" w:tblpY="1475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10551"/>
      </w:tblGrid>
      <w:tr w:rsidR="00623D06" w:rsidRPr="00E814DC" w14:paraId="13F08015" w14:textId="77777777" w:rsidTr="009C5D0B">
        <w:tc>
          <w:tcPr>
            <w:tcW w:w="13948" w:type="dxa"/>
            <w:gridSpan w:val="2"/>
            <w:shd w:val="clear" w:color="auto" w:fill="0070C0"/>
          </w:tcPr>
          <w:p w14:paraId="3B5A580B" w14:textId="77777777" w:rsidR="00623D06" w:rsidRPr="00E814DC" w:rsidRDefault="00623D06" w:rsidP="009C5D0B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E814D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FOCUS AREA 1: Information and communication </w:t>
            </w:r>
          </w:p>
        </w:tc>
      </w:tr>
      <w:tr w:rsidR="00623D06" w:rsidRPr="00E814DC" w14:paraId="7F0721DE" w14:textId="77777777" w:rsidTr="009C5D0B">
        <w:tc>
          <w:tcPr>
            <w:tcW w:w="13948" w:type="dxa"/>
            <w:gridSpan w:val="2"/>
            <w:shd w:val="clear" w:color="auto" w:fill="D9E2F3" w:themeFill="accent1" w:themeFillTint="33"/>
          </w:tcPr>
          <w:p w14:paraId="0C6E5031" w14:textId="06902741" w:rsidR="00623D06" w:rsidRPr="00E814DC" w:rsidRDefault="009576A0" w:rsidP="009C5D0B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Our vision: </w:t>
            </w:r>
            <w:r w:rsidR="000516EC">
              <w:rPr>
                <w:rFonts w:cstheme="minorHAnsi"/>
              </w:rPr>
              <w:t>P</w:t>
            </w:r>
            <w:r w:rsidR="00623D06" w:rsidRPr="00E814DC">
              <w:rPr>
                <w:rFonts w:cstheme="minorHAnsi"/>
              </w:rPr>
              <w:t>eople with disability know their rights and can participate effectively in the justice system, and C</w:t>
            </w:r>
            <w:r w:rsidR="00754A22">
              <w:rPr>
                <w:rFonts w:cstheme="minorHAnsi"/>
              </w:rPr>
              <w:t>anberra Community Law (</w:t>
            </w:r>
            <w:r w:rsidR="00754A22" w:rsidRPr="00F44BCB">
              <w:rPr>
                <w:rFonts w:cstheme="minorHAnsi"/>
                <w:b/>
                <w:bCs/>
              </w:rPr>
              <w:t>C</w:t>
            </w:r>
            <w:r w:rsidR="00623D06" w:rsidRPr="00F44BCB">
              <w:rPr>
                <w:rFonts w:cstheme="minorHAnsi"/>
                <w:b/>
                <w:bCs/>
              </w:rPr>
              <w:t>CL</w:t>
            </w:r>
            <w:r w:rsidR="00754A22">
              <w:rPr>
                <w:rFonts w:cstheme="minorHAnsi"/>
              </w:rPr>
              <w:t>)</w:t>
            </w:r>
            <w:r w:rsidR="00623D06" w:rsidRPr="00E814DC">
              <w:rPr>
                <w:rFonts w:cstheme="minorHAnsi"/>
              </w:rPr>
              <w:t xml:space="preserve"> shares accessible information</w:t>
            </w:r>
          </w:p>
        </w:tc>
      </w:tr>
      <w:tr w:rsidR="00623D06" w:rsidRPr="00E814DC" w14:paraId="5060CDD4" w14:textId="77777777" w:rsidTr="009C5D0B">
        <w:tc>
          <w:tcPr>
            <w:tcW w:w="3397" w:type="dxa"/>
            <w:shd w:val="clear" w:color="auto" w:fill="F2F2F2" w:themeFill="background1" w:themeFillShade="F2"/>
          </w:tcPr>
          <w:p w14:paraId="4FAB3915" w14:textId="77777777" w:rsidR="00623D06" w:rsidRPr="00E814DC" w:rsidRDefault="00623D06" w:rsidP="009C5D0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>ACTION</w:t>
            </w:r>
          </w:p>
        </w:tc>
        <w:tc>
          <w:tcPr>
            <w:tcW w:w="10551" w:type="dxa"/>
            <w:shd w:val="clear" w:color="auto" w:fill="F2F2F2" w:themeFill="background1" w:themeFillShade="F2"/>
          </w:tcPr>
          <w:p w14:paraId="76B9C8FF" w14:textId="77777777" w:rsidR="00623D06" w:rsidRPr="00E814DC" w:rsidRDefault="00623D06" w:rsidP="009C5D0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 xml:space="preserve">COMMITMENT </w:t>
            </w:r>
          </w:p>
        </w:tc>
      </w:tr>
      <w:tr w:rsidR="00623D06" w:rsidRPr="00E814DC" w14:paraId="4524D249" w14:textId="77777777" w:rsidTr="009C5D0B">
        <w:tc>
          <w:tcPr>
            <w:tcW w:w="3397" w:type="dxa"/>
          </w:tcPr>
          <w:p w14:paraId="2CC52D23" w14:textId="3BA5AD29" w:rsidR="00623D06" w:rsidRPr="00E814DC" w:rsidRDefault="00623D06" w:rsidP="009C5D0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 xml:space="preserve">1.1 </w:t>
            </w:r>
            <w:r w:rsidRPr="00E814DC">
              <w:rPr>
                <w:rFonts w:cstheme="minorHAnsi"/>
                <w:b/>
                <w:bCs/>
              </w:rPr>
              <w:br/>
            </w:r>
            <w:r w:rsidR="009C5629">
              <w:rPr>
                <w:rFonts w:cstheme="minorHAnsi"/>
              </w:rPr>
              <w:t xml:space="preserve">To ensure that </w:t>
            </w:r>
            <w:r w:rsidRPr="00E814DC">
              <w:rPr>
                <w:rFonts w:cstheme="minorHAnsi"/>
              </w:rPr>
              <w:t>CCL published materials for clients are accessible</w:t>
            </w:r>
          </w:p>
        </w:tc>
        <w:tc>
          <w:tcPr>
            <w:tcW w:w="10551" w:type="dxa"/>
          </w:tcPr>
          <w:p w14:paraId="23615981" w14:textId="7B21682B" w:rsidR="00623D06" w:rsidRPr="00E814DC" w:rsidRDefault="00623D06" w:rsidP="009C5D0B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</w:rPr>
              <w:t xml:space="preserve">CCL will complete an </w:t>
            </w:r>
            <w:r w:rsidRPr="000D5CA7">
              <w:rPr>
                <w:rFonts w:cstheme="minorHAnsi"/>
              </w:rPr>
              <w:t>annual audi</w:t>
            </w:r>
            <w:r w:rsidR="000D5CA7">
              <w:rPr>
                <w:rFonts w:cstheme="minorHAnsi"/>
              </w:rPr>
              <w:t>t</w:t>
            </w:r>
            <w:r w:rsidRPr="00E814DC">
              <w:rPr>
                <w:rFonts w:cstheme="minorHAnsi"/>
              </w:rPr>
              <w:t xml:space="preserve"> of all service brochures, fact sheets and website information</w:t>
            </w:r>
            <w:r w:rsidR="000D5CA7">
              <w:rPr>
                <w:rFonts w:cstheme="minorHAnsi"/>
              </w:rPr>
              <w:t xml:space="preserve"> in line with the appropriate guidelines, such as web content </w:t>
            </w:r>
            <w:r w:rsidR="00E27602">
              <w:rPr>
                <w:rFonts w:cstheme="minorHAnsi"/>
              </w:rPr>
              <w:t xml:space="preserve">or print </w:t>
            </w:r>
            <w:r w:rsidR="000D5CA7">
              <w:rPr>
                <w:rFonts w:cstheme="minorHAnsi"/>
              </w:rPr>
              <w:t xml:space="preserve">accessibility. </w:t>
            </w:r>
          </w:p>
          <w:p w14:paraId="68B36FC5" w14:textId="77777777" w:rsidR="00623D06" w:rsidRPr="00E814DC" w:rsidRDefault="00623D06" w:rsidP="009C5D0B">
            <w:pPr>
              <w:spacing w:line="276" w:lineRule="auto"/>
              <w:rPr>
                <w:rFonts w:cstheme="minorHAnsi"/>
              </w:rPr>
            </w:pPr>
          </w:p>
          <w:p w14:paraId="46D3C477" w14:textId="77777777" w:rsidR="00623D06" w:rsidRPr="00E814DC" w:rsidRDefault="00623D06" w:rsidP="009C5D0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 xml:space="preserve">Responsibility: </w:t>
            </w:r>
            <w:r w:rsidRPr="00E814DC">
              <w:rPr>
                <w:rFonts w:cstheme="minorHAnsi"/>
              </w:rPr>
              <w:t>Disability Justice Liaison Officer</w:t>
            </w:r>
          </w:p>
        </w:tc>
      </w:tr>
      <w:tr w:rsidR="00623D06" w:rsidRPr="00E814DC" w14:paraId="0604D9A1" w14:textId="77777777" w:rsidTr="009C5D0B">
        <w:tc>
          <w:tcPr>
            <w:tcW w:w="3397" w:type="dxa"/>
          </w:tcPr>
          <w:p w14:paraId="30A4182E" w14:textId="77777777" w:rsidR="00623D06" w:rsidRPr="00E814DC" w:rsidRDefault="00623D06" w:rsidP="009C5D0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 xml:space="preserve">1.2 </w:t>
            </w:r>
            <w:r w:rsidRPr="00E814DC">
              <w:rPr>
                <w:rFonts w:cstheme="minorHAnsi"/>
                <w:b/>
                <w:bCs/>
              </w:rPr>
              <w:br/>
            </w:r>
            <w:r w:rsidRPr="00E814DC">
              <w:rPr>
                <w:rFonts w:cstheme="minorHAnsi"/>
              </w:rPr>
              <w:t>To ensure that CCL staff have access to resources to assist clients with disability</w:t>
            </w:r>
          </w:p>
        </w:tc>
        <w:tc>
          <w:tcPr>
            <w:tcW w:w="10551" w:type="dxa"/>
          </w:tcPr>
          <w:p w14:paraId="22407880" w14:textId="363CFAF1" w:rsidR="00623D06" w:rsidRPr="00E814DC" w:rsidRDefault="00623D06" w:rsidP="009C5D0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CCL will </w:t>
            </w:r>
            <w:r w:rsidR="00826AA3">
              <w:rPr>
                <w:rFonts w:asciiTheme="minorHAnsi" w:hAnsiTheme="minorHAnsi" w:cstheme="minorHAnsi"/>
                <w:sz w:val="22"/>
                <w:szCs w:val="22"/>
              </w:rPr>
              <w:t xml:space="preserve">develop resources and source appropriate training to build staff capacity to support clients with disability and reasonable adjustment needs </w:t>
            </w:r>
          </w:p>
          <w:p w14:paraId="1E5B8D89" w14:textId="77777777" w:rsidR="00623D06" w:rsidRPr="00E814DC" w:rsidRDefault="00623D06" w:rsidP="009C5D0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CCL will </w:t>
            </w:r>
            <w:r w:rsidRPr="00E814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annually</w:t>
            </w: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review and update its internal staff resources relating to support for clients with disability</w:t>
            </w:r>
            <w:r w:rsidRPr="00E814D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9517BBD" w14:textId="77777777" w:rsidR="00623D06" w:rsidRPr="00E814DC" w:rsidRDefault="00623D06" w:rsidP="009C5D0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 xml:space="preserve">Responsibility: </w:t>
            </w:r>
            <w:r w:rsidRPr="00E814DC">
              <w:rPr>
                <w:rFonts w:cstheme="minorHAnsi"/>
              </w:rPr>
              <w:t>Disability Justice Liaison Officer</w:t>
            </w:r>
          </w:p>
        </w:tc>
      </w:tr>
      <w:tr w:rsidR="00623D06" w:rsidRPr="00E814DC" w14:paraId="380EFA14" w14:textId="77777777" w:rsidTr="009C5D0B">
        <w:tc>
          <w:tcPr>
            <w:tcW w:w="3397" w:type="dxa"/>
          </w:tcPr>
          <w:p w14:paraId="031DB269" w14:textId="77777777" w:rsidR="00623D06" w:rsidRPr="00E814DC" w:rsidRDefault="00623D06" w:rsidP="009C5D0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 xml:space="preserve">1.3 </w:t>
            </w:r>
            <w:r w:rsidRPr="00E814DC">
              <w:rPr>
                <w:rFonts w:cstheme="minorHAnsi"/>
                <w:b/>
                <w:bCs/>
              </w:rPr>
              <w:br/>
            </w:r>
            <w:r w:rsidRPr="00E814DC">
              <w:rPr>
                <w:rFonts w:cstheme="minorHAnsi"/>
              </w:rPr>
              <w:t>To ensure CCL social media content is accessible</w:t>
            </w:r>
          </w:p>
        </w:tc>
        <w:tc>
          <w:tcPr>
            <w:tcW w:w="10551" w:type="dxa"/>
          </w:tcPr>
          <w:p w14:paraId="25520D1C" w14:textId="77777777" w:rsidR="00623D06" w:rsidRPr="00E814DC" w:rsidRDefault="00623D06" w:rsidP="009C5D0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CCL will ensure that images and videos posted include alt text, image descriptions and captions as appropriate </w:t>
            </w:r>
          </w:p>
          <w:p w14:paraId="57CDB008" w14:textId="77777777" w:rsidR="00623D06" w:rsidRPr="00E814DC" w:rsidRDefault="00623D06" w:rsidP="009C5D0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>All CCL social media posts will comply with CCL’s internal Accessible Media Guide</w:t>
            </w:r>
          </w:p>
          <w:p w14:paraId="08E710FB" w14:textId="77777777" w:rsidR="00623D06" w:rsidRPr="00E814DC" w:rsidRDefault="00623D06" w:rsidP="009C5D0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>CCL to review its internal Social Media Accessibility Guide annually to ensure it reflects best practice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annually</w:t>
            </w:r>
          </w:p>
          <w:p w14:paraId="23831A25" w14:textId="77777777" w:rsidR="00623D06" w:rsidRPr="00E814DC" w:rsidRDefault="00623D06" w:rsidP="009C5D0B">
            <w:pPr>
              <w:spacing w:line="276" w:lineRule="auto"/>
              <w:rPr>
                <w:rFonts w:cstheme="minorHAnsi"/>
              </w:rPr>
            </w:pPr>
          </w:p>
          <w:p w14:paraId="778EB051" w14:textId="77777777" w:rsidR="00623D06" w:rsidRPr="00E814DC" w:rsidRDefault="00623D06" w:rsidP="009C5D0B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  <w:b/>
                <w:bCs/>
              </w:rPr>
              <w:t xml:space="preserve">Responsibility: </w:t>
            </w:r>
            <w:r>
              <w:rPr>
                <w:rFonts w:cstheme="minorHAnsi"/>
              </w:rPr>
              <w:t>Social Media Manager</w:t>
            </w:r>
          </w:p>
        </w:tc>
      </w:tr>
      <w:tr w:rsidR="00623D06" w:rsidRPr="00E814DC" w14:paraId="1DF23DF6" w14:textId="77777777" w:rsidTr="009C5D0B">
        <w:tc>
          <w:tcPr>
            <w:tcW w:w="3397" w:type="dxa"/>
          </w:tcPr>
          <w:p w14:paraId="319CA543" w14:textId="77777777" w:rsidR="00623D06" w:rsidRPr="00E814DC" w:rsidRDefault="00623D06" w:rsidP="009C5D0B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  <w:b/>
                <w:bCs/>
              </w:rPr>
              <w:t>1.</w:t>
            </w:r>
            <w:r>
              <w:rPr>
                <w:rFonts w:cstheme="minorHAnsi"/>
                <w:b/>
                <w:bCs/>
              </w:rPr>
              <w:t>4</w:t>
            </w:r>
            <w:r w:rsidRPr="00E814DC">
              <w:rPr>
                <w:rFonts w:cstheme="minorHAnsi"/>
                <w:b/>
                <w:bCs/>
              </w:rPr>
              <w:t xml:space="preserve"> </w:t>
            </w:r>
            <w:r w:rsidRPr="00E814DC">
              <w:rPr>
                <w:rFonts w:cstheme="minorHAnsi"/>
              </w:rPr>
              <w:br/>
              <w:t>To provide information to priority groups about CCL services for people with disability and their parents/guardians and carers</w:t>
            </w:r>
          </w:p>
        </w:tc>
        <w:tc>
          <w:tcPr>
            <w:tcW w:w="10551" w:type="dxa"/>
          </w:tcPr>
          <w:p w14:paraId="4B22F923" w14:textId="04BC9147" w:rsidR="00206EDB" w:rsidRPr="00206EDB" w:rsidRDefault="00206EDB" w:rsidP="00F44BCB">
            <w:r w:rsidRPr="00F44BCB">
              <w:rPr>
                <w:rFonts w:eastAsia="Times New Roman" w:cstheme="minorHAnsi"/>
                <w:lang w:eastAsia="en-AU"/>
              </w:rPr>
              <w:t xml:space="preserve">Canberra community law will update all stakeholders when needed (minimum </w:t>
            </w:r>
            <w:r w:rsidRPr="00F44BCB">
              <w:rPr>
                <w:rFonts w:eastAsia="Times New Roman" w:cstheme="minorHAnsi"/>
                <w:b/>
                <w:bCs/>
                <w:lang w:eastAsia="en-AU"/>
              </w:rPr>
              <w:t>annually</w:t>
            </w:r>
            <w:r w:rsidRPr="00F44BCB">
              <w:rPr>
                <w:rFonts w:eastAsia="Times New Roman" w:cstheme="minorHAnsi"/>
                <w:lang w:eastAsia="en-AU"/>
              </w:rPr>
              <w:t>) on all the current support and most recent assistance available.</w:t>
            </w:r>
          </w:p>
          <w:p w14:paraId="0ADA909B" w14:textId="77777777" w:rsidR="00623D06" w:rsidRPr="00E814DC" w:rsidRDefault="00623D06" w:rsidP="00F44BCB"/>
          <w:p w14:paraId="7DEA3B4F" w14:textId="511E0697" w:rsidR="00623D06" w:rsidRPr="00E814DC" w:rsidRDefault="00623D06" w:rsidP="009C5D0B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  <w:b/>
                <w:bCs/>
              </w:rPr>
              <w:t xml:space="preserve">Responsibility: </w:t>
            </w:r>
            <w:r w:rsidRPr="00E814DC">
              <w:rPr>
                <w:rFonts w:cstheme="minorHAnsi"/>
              </w:rPr>
              <w:t>Disability Justice Liaison Officer</w:t>
            </w:r>
          </w:p>
        </w:tc>
      </w:tr>
    </w:tbl>
    <w:p w14:paraId="10848C55" w14:textId="77777777" w:rsidR="00623D06" w:rsidRPr="00DE2649" w:rsidRDefault="00623D06" w:rsidP="00E17EE2">
      <w:pPr>
        <w:spacing w:line="240" w:lineRule="auto"/>
        <w:jc w:val="both"/>
        <w:rPr>
          <w:u w:val="single"/>
          <w:lang w:val="en-US"/>
        </w:rPr>
      </w:pPr>
    </w:p>
    <w:p w14:paraId="6ADC9AD7" w14:textId="267E4EFB" w:rsidR="00CD0CA2" w:rsidRPr="00F44BCB" w:rsidRDefault="00CD0CA2" w:rsidP="00F44BCB">
      <w:pPr>
        <w:rPr>
          <w:rFonts w:cstheme="minorHAnsi"/>
          <w:color w:val="000000"/>
          <w:shd w:val="clear" w:color="auto" w:fill="FFFFFF"/>
        </w:rPr>
      </w:pPr>
    </w:p>
    <w:p w14:paraId="742862AE" w14:textId="0CD2CC22" w:rsidR="00514BDA" w:rsidRPr="00E814DC" w:rsidRDefault="00240B19">
      <w:pPr>
        <w:rPr>
          <w:rFonts w:cstheme="minorHAnsi"/>
        </w:rPr>
      </w:pPr>
      <w:r w:rsidRPr="00E814DC">
        <w:rPr>
          <w:rFonts w:cstheme="minorHAnsi"/>
        </w:rPr>
        <w:br w:type="page"/>
      </w:r>
    </w:p>
    <w:tbl>
      <w:tblPr>
        <w:tblStyle w:val="TableGrid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3397"/>
        <w:gridCol w:w="10551"/>
      </w:tblGrid>
      <w:tr w:rsidR="00D86AFB" w:rsidRPr="00E814DC" w14:paraId="57FE6919" w14:textId="77777777" w:rsidTr="00D86AFB">
        <w:tc>
          <w:tcPr>
            <w:tcW w:w="13948" w:type="dxa"/>
            <w:gridSpan w:val="2"/>
            <w:shd w:val="clear" w:color="auto" w:fill="0070C0"/>
          </w:tcPr>
          <w:p w14:paraId="469B89B3" w14:textId="77777777" w:rsidR="00D86AFB" w:rsidRPr="00E814DC" w:rsidRDefault="00D86AFB" w:rsidP="00D86AFB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E814D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FOCUS AREA 2: Education and guidance </w:t>
            </w:r>
          </w:p>
        </w:tc>
      </w:tr>
      <w:tr w:rsidR="00D86AFB" w:rsidRPr="00E814DC" w14:paraId="2B2074F9" w14:textId="77777777" w:rsidTr="00D86AFB">
        <w:tc>
          <w:tcPr>
            <w:tcW w:w="13948" w:type="dxa"/>
            <w:gridSpan w:val="2"/>
            <w:shd w:val="clear" w:color="auto" w:fill="D9E2F3" w:themeFill="accent1" w:themeFillTint="33"/>
          </w:tcPr>
          <w:p w14:paraId="5612D273" w14:textId="20EE2888" w:rsidR="00D86AFB" w:rsidRPr="00E814DC" w:rsidRDefault="009576A0" w:rsidP="00D86AF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Our vision: </w:t>
            </w:r>
            <w:r w:rsidR="00D86AFB" w:rsidRPr="00E814DC">
              <w:rPr>
                <w:rFonts w:cstheme="minorHAnsi"/>
              </w:rPr>
              <w:t>CCL staff are disability-</w:t>
            </w:r>
            <w:r w:rsidR="00826AA3">
              <w:rPr>
                <w:rFonts w:cstheme="minorHAnsi"/>
              </w:rPr>
              <w:t xml:space="preserve">confident </w:t>
            </w:r>
            <w:r w:rsidR="00D86AFB" w:rsidRPr="00E814DC">
              <w:rPr>
                <w:rFonts w:cstheme="minorHAnsi"/>
              </w:rPr>
              <w:t>and equipped to support and communicate with people with disability effectively</w:t>
            </w:r>
          </w:p>
        </w:tc>
      </w:tr>
      <w:tr w:rsidR="00D86AFB" w:rsidRPr="00E814DC" w14:paraId="5BB1D379" w14:textId="77777777" w:rsidTr="00C72D0E">
        <w:tc>
          <w:tcPr>
            <w:tcW w:w="3397" w:type="dxa"/>
            <w:shd w:val="clear" w:color="auto" w:fill="F2F2F2" w:themeFill="background1" w:themeFillShade="F2"/>
          </w:tcPr>
          <w:p w14:paraId="17343D37" w14:textId="77777777" w:rsidR="00D86AFB" w:rsidRPr="00E814DC" w:rsidRDefault="00D86AFB" w:rsidP="00D86AF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>ACTION</w:t>
            </w:r>
          </w:p>
        </w:tc>
        <w:tc>
          <w:tcPr>
            <w:tcW w:w="10551" w:type="dxa"/>
            <w:shd w:val="clear" w:color="auto" w:fill="F2F2F2" w:themeFill="background1" w:themeFillShade="F2"/>
          </w:tcPr>
          <w:p w14:paraId="4A1D28C4" w14:textId="77777777" w:rsidR="00D86AFB" w:rsidRPr="00E814DC" w:rsidRDefault="00D86AFB" w:rsidP="00D86AF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>COMMITMENT</w:t>
            </w:r>
          </w:p>
        </w:tc>
      </w:tr>
      <w:tr w:rsidR="00D86AFB" w:rsidRPr="00E814DC" w14:paraId="2DFE7F11" w14:textId="77777777" w:rsidTr="00C72D0E">
        <w:tc>
          <w:tcPr>
            <w:tcW w:w="3397" w:type="dxa"/>
          </w:tcPr>
          <w:p w14:paraId="500AB4DA" w14:textId="0B1DC2B0" w:rsidR="00D86AFB" w:rsidRPr="00E814DC" w:rsidRDefault="00D86AFB" w:rsidP="00D86AF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 xml:space="preserve">2.1 </w:t>
            </w:r>
            <w:r w:rsidRPr="00E814DC">
              <w:rPr>
                <w:rFonts w:cstheme="minorHAnsi"/>
                <w:b/>
                <w:bCs/>
              </w:rPr>
              <w:br/>
            </w:r>
            <w:r w:rsidRPr="00E814DC">
              <w:rPr>
                <w:rFonts w:cstheme="minorHAnsi"/>
              </w:rPr>
              <w:t>To ensure that CCL staff have access to appropriate training to assist clients and staff with disability</w:t>
            </w:r>
          </w:p>
        </w:tc>
        <w:tc>
          <w:tcPr>
            <w:tcW w:w="10551" w:type="dxa"/>
          </w:tcPr>
          <w:p w14:paraId="45C8FE9D" w14:textId="0FC27F8E" w:rsidR="00D86AFB" w:rsidRPr="00E814DC" w:rsidRDefault="00D86AFB" w:rsidP="00D86AFB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</w:rPr>
              <w:t xml:space="preserve">CCL will develop an </w:t>
            </w:r>
            <w:r w:rsidRPr="00E814DC">
              <w:rPr>
                <w:rFonts w:cstheme="minorHAnsi"/>
                <w:b/>
                <w:bCs/>
              </w:rPr>
              <w:t>annual</w:t>
            </w:r>
            <w:r w:rsidRPr="00E814DC">
              <w:rPr>
                <w:rFonts w:cstheme="minorHAnsi"/>
              </w:rPr>
              <w:t xml:space="preserve"> </w:t>
            </w:r>
            <w:r w:rsidR="00CD6FA3">
              <w:rPr>
                <w:rFonts w:cstheme="minorHAnsi"/>
              </w:rPr>
              <w:t xml:space="preserve">staff training </w:t>
            </w:r>
            <w:r w:rsidRPr="00E814DC">
              <w:rPr>
                <w:rFonts w:cstheme="minorHAnsi"/>
              </w:rPr>
              <w:t>program w</w:t>
            </w:r>
            <w:r w:rsidR="00E77368">
              <w:rPr>
                <w:rFonts w:cstheme="minorHAnsi"/>
              </w:rPr>
              <w:t>hich</w:t>
            </w:r>
            <w:r w:rsidRPr="00E814DC">
              <w:rPr>
                <w:rFonts w:cstheme="minorHAnsi"/>
              </w:rPr>
              <w:t xml:space="preserve"> includes at least </w:t>
            </w:r>
            <w:r w:rsidR="00997441" w:rsidRPr="00E814DC">
              <w:rPr>
                <w:rFonts w:cstheme="minorHAnsi"/>
              </w:rPr>
              <w:t>two</w:t>
            </w:r>
            <w:r w:rsidRPr="00E814DC">
              <w:rPr>
                <w:rFonts w:cstheme="minorHAnsi"/>
              </w:rPr>
              <w:t xml:space="preserve"> disability focused topics. This may include:</w:t>
            </w:r>
          </w:p>
          <w:p w14:paraId="4ADCAAB2" w14:textId="77777777" w:rsidR="00D86AFB" w:rsidRPr="00E814DC" w:rsidRDefault="00D86AFB" w:rsidP="00D86AF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>Communication</w:t>
            </w:r>
          </w:p>
          <w:p w14:paraId="0E8D4A74" w14:textId="77777777" w:rsidR="00D86AFB" w:rsidRPr="00E814DC" w:rsidRDefault="00D86AFB" w:rsidP="00D86AF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Trauma-informed practice </w:t>
            </w:r>
          </w:p>
          <w:p w14:paraId="5D6E0B2C" w14:textId="3B305154" w:rsidR="00D86AFB" w:rsidRPr="00E814DC" w:rsidRDefault="00E72A50" w:rsidP="00D86AF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86AFB" w:rsidRPr="00E814DC">
              <w:rPr>
                <w:rFonts w:asciiTheme="minorHAnsi" w:hAnsiTheme="minorHAnsi" w:cstheme="minorHAnsi"/>
                <w:sz w:val="22"/>
                <w:szCs w:val="22"/>
              </w:rPr>
              <w:t>djustment</w:t>
            </w:r>
            <w:r w:rsidR="00C85BDD" w:rsidRPr="00E814D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86AFB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6FA3">
              <w:rPr>
                <w:rFonts w:asciiTheme="minorHAnsi" w:hAnsiTheme="minorHAnsi" w:cstheme="minorHAnsi"/>
                <w:sz w:val="22"/>
                <w:szCs w:val="22"/>
              </w:rPr>
              <w:t>to accommodate disability</w:t>
            </w:r>
            <w:r w:rsidR="00D86AFB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85BDD" w:rsidRPr="00E814D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D86AFB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inclusive practice </w:t>
            </w:r>
          </w:p>
          <w:p w14:paraId="61AF7851" w14:textId="77777777" w:rsidR="00D86AFB" w:rsidRPr="00E814DC" w:rsidRDefault="00D86AFB" w:rsidP="00D86AF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Types of disability </w:t>
            </w:r>
          </w:p>
          <w:p w14:paraId="6ECE469B" w14:textId="77777777" w:rsidR="00D86AFB" w:rsidRPr="00E814DC" w:rsidRDefault="00D86AFB" w:rsidP="00D86AF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>Additional support services</w:t>
            </w:r>
          </w:p>
          <w:p w14:paraId="767A7660" w14:textId="0A785E73" w:rsidR="0070766F" w:rsidRDefault="00D86AFB" w:rsidP="00D86AF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>Mental health</w:t>
            </w:r>
          </w:p>
          <w:p w14:paraId="03F2F548" w14:textId="687F972D" w:rsidR="001A724B" w:rsidRDefault="0070766F" w:rsidP="0070766F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F44BCB">
              <w:rPr>
                <w:rFonts w:asciiTheme="minorHAnsi" w:hAnsiTheme="minorHAnsi" w:cstheme="minorHAnsi"/>
                <w:sz w:val="22"/>
                <w:szCs w:val="22"/>
              </w:rPr>
              <w:t xml:space="preserve">How we can support people who may have intersecting social identities which may create specific barriers to legal support. </w:t>
            </w:r>
            <w:r w:rsidR="001A724B">
              <w:rPr>
                <w:rFonts w:asciiTheme="minorHAnsi" w:hAnsiTheme="minorHAnsi" w:cstheme="minorHAnsi"/>
                <w:sz w:val="22"/>
                <w:szCs w:val="22"/>
              </w:rPr>
              <w:t xml:space="preserve">For example, </w:t>
            </w:r>
            <w:r w:rsidRPr="00F44BCB">
              <w:rPr>
                <w:rFonts w:asciiTheme="minorHAnsi" w:hAnsiTheme="minorHAnsi" w:cstheme="minorHAnsi"/>
                <w:sz w:val="22"/>
                <w:szCs w:val="22"/>
              </w:rPr>
              <w:t xml:space="preserve">women and girls with disability who may experience violence, people with disability experiencing homelessness, and people experiencing dual disability. </w:t>
            </w:r>
          </w:p>
          <w:p w14:paraId="29057AC2" w14:textId="77777777" w:rsidR="001A724B" w:rsidRDefault="001A724B" w:rsidP="001A724B">
            <w:pPr>
              <w:spacing w:line="276" w:lineRule="auto"/>
              <w:rPr>
                <w:b/>
                <w:bCs/>
              </w:rPr>
            </w:pPr>
          </w:p>
          <w:p w14:paraId="59A870DC" w14:textId="01D77DFB" w:rsidR="00D86AFB" w:rsidRPr="00E814DC" w:rsidRDefault="00D86AFB" w:rsidP="0025274D">
            <w:pPr>
              <w:spacing w:line="276" w:lineRule="auto"/>
            </w:pPr>
            <w:r w:rsidRPr="00E814DC">
              <w:t>CCL</w:t>
            </w:r>
            <w:r w:rsidRPr="001A724B">
              <w:rPr>
                <w:b/>
              </w:rPr>
              <w:t xml:space="preserve"> </w:t>
            </w:r>
            <w:r w:rsidRPr="00E814DC">
              <w:t xml:space="preserve">will promote at least two external training opportunities to staff </w:t>
            </w:r>
            <w:r w:rsidRPr="001A724B">
              <w:rPr>
                <w:b/>
              </w:rPr>
              <w:t>annually</w:t>
            </w:r>
            <w:r w:rsidRPr="00E814DC">
              <w:br/>
            </w:r>
            <w:r w:rsidRPr="001A724B">
              <w:rPr>
                <w:b/>
              </w:rPr>
              <w:br/>
              <w:t xml:space="preserve">Responsibility: </w:t>
            </w:r>
            <w:r w:rsidRPr="00E814DC">
              <w:t>Executive Director</w:t>
            </w:r>
            <w:r w:rsidR="00E77368">
              <w:t>/Principal Solicitor</w:t>
            </w:r>
          </w:p>
        </w:tc>
      </w:tr>
      <w:tr w:rsidR="00D86AFB" w:rsidRPr="00E814DC" w14:paraId="65519756" w14:textId="77777777" w:rsidTr="00C72D0E">
        <w:tc>
          <w:tcPr>
            <w:tcW w:w="3397" w:type="dxa"/>
          </w:tcPr>
          <w:p w14:paraId="175D6C2C" w14:textId="77777777" w:rsidR="00D86AFB" w:rsidRPr="00E814DC" w:rsidRDefault="00D86AFB" w:rsidP="00D86AF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 xml:space="preserve">2.2 </w:t>
            </w:r>
            <w:r w:rsidRPr="00E814DC">
              <w:rPr>
                <w:rFonts w:cstheme="minorHAnsi"/>
                <w:b/>
                <w:bCs/>
              </w:rPr>
              <w:br/>
            </w:r>
            <w:r w:rsidRPr="00E814DC">
              <w:rPr>
                <w:rFonts w:cstheme="minorHAnsi"/>
              </w:rPr>
              <w:t>To ensure that CCL staff can access training and resources developed as part of the ACT Disability Justice Strategy</w:t>
            </w:r>
          </w:p>
        </w:tc>
        <w:tc>
          <w:tcPr>
            <w:tcW w:w="10551" w:type="dxa"/>
          </w:tcPr>
          <w:p w14:paraId="760B81EA" w14:textId="77777777" w:rsidR="00D86AFB" w:rsidRPr="00E814DC" w:rsidRDefault="00D86AFB" w:rsidP="00D86AFB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</w:rPr>
              <w:t>CCL will:</w:t>
            </w:r>
          </w:p>
          <w:p w14:paraId="3283D51C" w14:textId="3138D011" w:rsidR="00D86AFB" w:rsidRPr="00E814DC" w:rsidRDefault="00D86AFB" w:rsidP="00D86AF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Identify </w:t>
            </w:r>
            <w:r w:rsidR="00EF4F88">
              <w:rPr>
                <w:rFonts w:asciiTheme="minorHAnsi" w:hAnsiTheme="minorHAnsi" w:cstheme="minorHAnsi"/>
                <w:sz w:val="22"/>
                <w:szCs w:val="22"/>
              </w:rPr>
              <w:t xml:space="preserve">and share </w:t>
            </w: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relevant training and resources developed as part of the ACT Disability Justice Strategy </w:t>
            </w:r>
          </w:p>
          <w:p w14:paraId="606DE1E6" w14:textId="3CFF7767" w:rsidR="00D86AFB" w:rsidRPr="00E814DC" w:rsidRDefault="00096774" w:rsidP="00D86AF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210730">
              <w:rPr>
                <w:rFonts w:asciiTheme="minorHAnsi" w:hAnsiTheme="minorHAnsi" w:cstheme="minorHAnsi"/>
                <w:sz w:val="22"/>
                <w:szCs w:val="22"/>
              </w:rPr>
              <w:t xml:space="preserve">pdate internal staff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disability </w:t>
            </w:r>
            <w:r w:rsidR="00210730">
              <w:rPr>
                <w:rFonts w:asciiTheme="minorHAnsi" w:hAnsiTheme="minorHAnsi" w:cstheme="minorHAnsi"/>
                <w:sz w:val="22"/>
                <w:szCs w:val="22"/>
              </w:rPr>
              <w:t>training resources</w:t>
            </w:r>
            <w:r w:rsidR="00D86AFB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(minimum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annually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86AFB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2801EBA" w14:textId="77777777" w:rsidR="00D86AFB" w:rsidRPr="00E814DC" w:rsidRDefault="00D86AFB" w:rsidP="00D86AFB">
            <w:pPr>
              <w:spacing w:line="276" w:lineRule="auto"/>
              <w:rPr>
                <w:rFonts w:cstheme="minorHAnsi"/>
              </w:rPr>
            </w:pPr>
          </w:p>
          <w:p w14:paraId="3827AE2C" w14:textId="594C83E7" w:rsidR="00D86AFB" w:rsidRPr="00E814DC" w:rsidRDefault="00D86AFB" w:rsidP="00D86AFB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  <w:b/>
                <w:bCs/>
              </w:rPr>
              <w:t xml:space="preserve">Responsibility: </w:t>
            </w:r>
            <w:r w:rsidRPr="00E814DC">
              <w:rPr>
                <w:rFonts w:cstheme="minorHAnsi"/>
              </w:rPr>
              <w:t>Executive Director</w:t>
            </w:r>
            <w:r w:rsidR="00E77368">
              <w:rPr>
                <w:rFonts w:cstheme="minorHAnsi"/>
              </w:rPr>
              <w:t>/Principal Solicitor, Librarian</w:t>
            </w:r>
            <w:r w:rsidRPr="00E814DC">
              <w:rPr>
                <w:rFonts w:cstheme="minorHAnsi"/>
              </w:rPr>
              <w:t xml:space="preserve"> and Disability Justice Liaison Officer</w:t>
            </w:r>
          </w:p>
        </w:tc>
      </w:tr>
    </w:tbl>
    <w:p w14:paraId="67B38D6D" w14:textId="28B59DB2" w:rsidR="00D86AFB" w:rsidRPr="00E814DC" w:rsidRDefault="00514BDA">
      <w:pPr>
        <w:rPr>
          <w:rFonts w:cstheme="minorHAnsi"/>
        </w:rPr>
      </w:pPr>
      <w:r w:rsidRPr="00E814DC"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0551"/>
      </w:tblGrid>
      <w:tr w:rsidR="00436C37" w:rsidRPr="00E814DC" w14:paraId="50E84589" w14:textId="77777777" w:rsidTr="00FF635D">
        <w:tc>
          <w:tcPr>
            <w:tcW w:w="13948" w:type="dxa"/>
            <w:gridSpan w:val="2"/>
            <w:shd w:val="clear" w:color="auto" w:fill="0070C0"/>
          </w:tcPr>
          <w:p w14:paraId="3805C877" w14:textId="4BFFEE15" w:rsidR="00436C37" w:rsidRPr="00E814DC" w:rsidRDefault="00436C37" w:rsidP="00FF635D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E814D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FOCUS AREA 3: Identification, </w:t>
            </w:r>
            <w:proofErr w:type="gramStart"/>
            <w:r w:rsidRPr="00E814D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screening</w:t>
            </w:r>
            <w:proofErr w:type="gramEnd"/>
            <w:r w:rsidRPr="00E814D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and assessment</w:t>
            </w:r>
          </w:p>
        </w:tc>
      </w:tr>
      <w:tr w:rsidR="00436C37" w:rsidRPr="00E814DC" w14:paraId="06D1AF95" w14:textId="77777777" w:rsidTr="00FF635D">
        <w:tc>
          <w:tcPr>
            <w:tcW w:w="13948" w:type="dxa"/>
            <w:gridSpan w:val="2"/>
            <w:shd w:val="clear" w:color="auto" w:fill="D9E2F3" w:themeFill="accent1" w:themeFillTint="33"/>
          </w:tcPr>
          <w:p w14:paraId="689A6997" w14:textId="2F948C6D" w:rsidR="00436C37" w:rsidRPr="00E814DC" w:rsidRDefault="009576A0" w:rsidP="00FF635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Our vision: </w:t>
            </w:r>
            <w:r w:rsidR="00436C37" w:rsidRPr="00E814DC">
              <w:rPr>
                <w:rFonts w:cstheme="minorHAnsi"/>
              </w:rPr>
              <w:t>So that clients with a disability are identified and supported appropriately at key points in their interaction with the justice system</w:t>
            </w:r>
          </w:p>
        </w:tc>
      </w:tr>
      <w:tr w:rsidR="00436C37" w:rsidRPr="00E814DC" w14:paraId="6FF0D510" w14:textId="77777777" w:rsidTr="00C72D0E">
        <w:tc>
          <w:tcPr>
            <w:tcW w:w="3397" w:type="dxa"/>
            <w:shd w:val="clear" w:color="auto" w:fill="F2F2F2" w:themeFill="background1" w:themeFillShade="F2"/>
          </w:tcPr>
          <w:p w14:paraId="3549A5EB" w14:textId="77777777" w:rsidR="00436C37" w:rsidRPr="00E814DC" w:rsidRDefault="00436C37" w:rsidP="00FF635D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>ACTION</w:t>
            </w:r>
          </w:p>
        </w:tc>
        <w:tc>
          <w:tcPr>
            <w:tcW w:w="10551" w:type="dxa"/>
            <w:shd w:val="clear" w:color="auto" w:fill="F2F2F2" w:themeFill="background1" w:themeFillShade="F2"/>
          </w:tcPr>
          <w:p w14:paraId="656F0A73" w14:textId="77777777" w:rsidR="00436C37" w:rsidRPr="00E814DC" w:rsidRDefault="00436C37" w:rsidP="00FF635D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>COMMITMENT</w:t>
            </w:r>
          </w:p>
        </w:tc>
      </w:tr>
      <w:tr w:rsidR="00436C37" w:rsidRPr="00E814DC" w14:paraId="637460A8" w14:textId="77777777" w:rsidTr="00C72D0E">
        <w:tc>
          <w:tcPr>
            <w:tcW w:w="3397" w:type="dxa"/>
          </w:tcPr>
          <w:p w14:paraId="505EED09" w14:textId="7C780EC8" w:rsidR="00436C37" w:rsidRPr="00E814DC" w:rsidRDefault="00436C37" w:rsidP="00FF635D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 xml:space="preserve">3.1 </w:t>
            </w:r>
            <w:r w:rsidR="008631CF" w:rsidRPr="00E814DC">
              <w:rPr>
                <w:rFonts w:cstheme="minorHAnsi"/>
                <w:b/>
                <w:bCs/>
              </w:rPr>
              <w:br/>
            </w:r>
            <w:r w:rsidRPr="00E814DC">
              <w:rPr>
                <w:rFonts w:cstheme="minorHAnsi"/>
              </w:rPr>
              <w:t xml:space="preserve">To identify </w:t>
            </w:r>
            <w:r w:rsidR="009B4E04" w:rsidRPr="009B4E04">
              <w:rPr>
                <w:rFonts w:cstheme="minorHAnsi"/>
              </w:rPr>
              <w:t xml:space="preserve">ways that clients with disability </w:t>
            </w:r>
            <w:proofErr w:type="gramStart"/>
            <w:r w:rsidR="009B4E04" w:rsidRPr="009B4E04">
              <w:rPr>
                <w:rFonts w:cstheme="minorHAnsi"/>
              </w:rPr>
              <w:t>come into contact with</w:t>
            </w:r>
            <w:proofErr w:type="gramEnd"/>
            <w:r w:rsidR="009B4E04" w:rsidRPr="009B4E04">
              <w:rPr>
                <w:rFonts w:cstheme="minorHAnsi"/>
              </w:rPr>
              <w:t xml:space="preserve"> CCL </w:t>
            </w:r>
            <w:r w:rsidRPr="00E814DC">
              <w:rPr>
                <w:rFonts w:cstheme="minorHAnsi"/>
              </w:rPr>
              <w:t>and ensure that support needs are identified</w:t>
            </w:r>
            <w:r w:rsidRPr="00E814DC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0551" w:type="dxa"/>
          </w:tcPr>
          <w:p w14:paraId="64B8413E" w14:textId="551C2EC9" w:rsidR="00436C37" w:rsidRPr="00E814DC" w:rsidRDefault="00436C37" w:rsidP="00FF635D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</w:rPr>
              <w:t>CCL will identify</w:t>
            </w:r>
            <w:r w:rsidR="00A81687" w:rsidRPr="00E814DC">
              <w:rPr>
                <w:rFonts w:cstheme="minorHAnsi"/>
              </w:rPr>
              <w:t xml:space="preserve"> the following by </w:t>
            </w:r>
            <w:r w:rsidR="00937D91" w:rsidRPr="00E814DC">
              <w:rPr>
                <w:rFonts w:cstheme="minorHAnsi"/>
                <w:b/>
                <w:bCs/>
              </w:rPr>
              <w:t>September 2022</w:t>
            </w:r>
            <w:r w:rsidRPr="00E814DC">
              <w:rPr>
                <w:rFonts w:cstheme="minorHAnsi"/>
              </w:rPr>
              <w:t>:</w:t>
            </w:r>
          </w:p>
          <w:p w14:paraId="0BABD299" w14:textId="398203EF" w:rsidR="00436C37" w:rsidRPr="00E814DC" w:rsidRDefault="009B4E04" w:rsidP="00FF635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Client contact points with CCL</w:t>
            </w:r>
          </w:p>
          <w:p w14:paraId="59BB00B6" w14:textId="77777777" w:rsidR="00436C37" w:rsidRPr="00E814DC" w:rsidRDefault="00436C37" w:rsidP="00FF635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>How disability needs are identified and met at those contact points</w:t>
            </w:r>
          </w:p>
          <w:p w14:paraId="76172ABE" w14:textId="2E6D0D8C" w:rsidR="00436C37" w:rsidRPr="00E814DC" w:rsidRDefault="00436C37" w:rsidP="00FF635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>Options for improving processes used for staff to identify clients’ disabilit</w:t>
            </w:r>
            <w:r w:rsidR="003F49CB" w:rsidRPr="00E814DC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>s and related support needs</w:t>
            </w:r>
          </w:p>
          <w:p w14:paraId="71CFB90D" w14:textId="77777777" w:rsidR="00436C37" w:rsidRPr="00E814DC" w:rsidRDefault="00436C37" w:rsidP="00FF635D">
            <w:pPr>
              <w:spacing w:line="276" w:lineRule="auto"/>
              <w:rPr>
                <w:rFonts w:cstheme="minorHAnsi"/>
              </w:rPr>
            </w:pPr>
          </w:p>
          <w:p w14:paraId="48FB157E" w14:textId="0B3C14D3" w:rsidR="00436C37" w:rsidRPr="00E814DC" w:rsidRDefault="00436C37" w:rsidP="00FF635D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 xml:space="preserve">Responsibility: </w:t>
            </w:r>
            <w:r w:rsidRPr="00E814DC">
              <w:rPr>
                <w:rFonts w:cstheme="minorHAnsi"/>
              </w:rPr>
              <w:t>Disability Justice Liaison Officer</w:t>
            </w:r>
          </w:p>
        </w:tc>
      </w:tr>
      <w:tr w:rsidR="00436C37" w:rsidRPr="00E814DC" w14:paraId="746D3A86" w14:textId="77777777" w:rsidTr="00C72D0E">
        <w:tc>
          <w:tcPr>
            <w:tcW w:w="3397" w:type="dxa"/>
          </w:tcPr>
          <w:p w14:paraId="02ACFDBA" w14:textId="4BDDB42D" w:rsidR="00436C37" w:rsidRPr="00E814DC" w:rsidRDefault="00436C37" w:rsidP="00FF635D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 xml:space="preserve">3.2 </w:t>
            </w:r>
            <w:r w:rsidR="008631CF" w:rsidRPr="00E814DC">
              <w:rPr>
                <w:rFonts w:cstheme="minorHAnsi"/>
                <w:b/>
                <w:bCs/>
              </w:rPr>
              <w:br/>
            </w:r>
            <w:r w:rsidRPr="00E814DC">
              <w:rPr>
                <w:rFonts w:cstheme="minorHAnsi"/>
              </w:rPr>
              <w:t>To identify and make appropriate referrals for clients with support needs</w:t>
            </w:r>
          </w:p>
        </w:tc>
        <w:tc>
          <w:tcPr>
            <w:tcW w:w="10551" w:type="dxa"/>
          </w:tcPr>
          <w:p w14:paraId="418E833D" w14:textId="653FA907" w:rsidR="00436C37" w:rsidRPr="00E814DC" w:rsidRDefault="00436C37" w:rsidP="00FF635D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</w:rPr>
              <w:t xml:space="preserve">CCL will refer clients with </w:t>
            </w:r>
            <w:r w:rsidR="00057F59">
              <w:rPr>
                <w:rFonts w:cstheme="minorHAnsi"/>
              </w:rPr>
              <w:t>support</w:t>
            </w:r>
            <w:r w:rsidRPr="00E814DC">
              <w:rPr>
                <w:rFonts w:cstheme="minorHAnsi"/>
              </w:rPr>
              <w:t xml:space="preserve"> needs to appropriate services</w:t>
            </w:r>
            <w:r w:rsidR="00AE1114">
              <w:rPr>
                <w:rFonts w:cstheme="minorHAnsi"/>
              </w:rPr>
              <w:t xml:space="preserve"> as needed</w:t>
            </w:r>
            <w:r w:rsidRPr="00E814DC">
              <w:rPr>
                <w:rFonts w:cstheme="minorHAnsi"/>
              </w:rPr>
              <w:t>. This may include:</w:t>
            </w:r>
          </w:p>
          <w:p w14:paraId="23A49ACE" w14:textId="08B16CBC" w:rsidR="00436C37" w:rsidRPr="00E814DC" w:rsidRDefault="00436C37" w:rsidP="00FF635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Advocacy </w:t>
            </w:r>
            <w:r w:rsidR="007B55E3">
              <w:rPr>
                <w:rFonts w:asciiTheme="minorHAnsi" w:hAnsiTheme="minorHAnsi" w:cstheme="minorHAnsi"/>
                <w:sz w:val="22"/>
                <w:szCs w:val="22"/>
              </w:rPr>
              <w:t>services</w:t>
            </w:r>
          </w:p>
          <w:p w14:paraId="7CD39398" w14:textId="19A50F1D" w:rsidR="00436C37" w:rsidRPr="00E814DC" w:rsidRDefault="00436C37" w:rsidP="00FF635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Disability Justice Liaison Officers in other </w:t>
            </w:r>
            <w:r w:rsidR="007B55E3">
              <w:rPr>
                <w:rFonts w:asciiTheme="minorHAnsi" w:hAnsiTheme="minorHAnsi" w:cstheme="minorHAnsi"/>
                <w:sz w:val="22"/>
                <w:szCs w:val="22"/>
              </w:rPr>
              <w:t>services</w:t>
            </w:r>
          </w:p>
          <w:p w14:paraId="3A2C7FE2" w14:textId="0433AF98" w:rsidR="00A40112" w:rsidRPr="00E814DC" w:rsidRDefault="00A40112" w:rsidP="00FF635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Disability</w:t>
            </w:r>
            <w:r w:rsidR="007B55E3">
              <w:rPr>
                <w:rFonts w:asciiTheme="minorHAnsi" w:hAnsiTheme="minorHAnsi" w:cstheme="minorHAnsi"/>
                <w:sz w:val="22"/>
                <w:szCs w:val="22"/>
              </w:rPr>
              <w:t xml:space="preserve"> and carer support services</w:t>
            </w:r>
          </w:p>
          <w:p w14:paraId="5BD2285A" w14:textId="77777777" w:rsidR="00436C37" w:rsidRPr="00E814DC" w:rsidRDefault="00436C37" w:rsidP="00FF635D">
            <w:pPr>
              <w:spacing w:line="276" w:lineRule="auto"/>
              <w:rPr>
                <w:rFonts w:cstheme="minorHAnsi"/>
              </w:rPr>
            </w:pPr>
          </w:p>
          <w:p w14:paraId="2862E162" w14:textId="2724C337" w:rsidR="00436C37" w:rsidRPr="00E814DC" w:rsidRDefault="00436C37" w:rsidP="00FF635D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>Responsibility:</w:t>
            </w:r>
            <w:r w:rsidRPr="00E814DC">
              <w:rPr>
                <w:rFonts w:cstheme="minorHAnsi"/>
              </w:rPr>
              <w:t xml:space="preserve"> All staff</w:t>
            </w:r>
          </w:p>
        </w:tc>
      </w:tr>
      <w:tr w:rsidR="003F6857" w:rsidRPr="00E814DC" w14:paraId="58CC6AEE" w14:textId="77777777" w:rsidTr="00C72D0E">
        <w:tc>
          <w:tcPr>
            <w:tcW w:w="3397" w:type="dxa"/>
          </w:tcPr>
          <w:p w14:paraId="4847A1D4" w14:textId="48E428D3" w:rsidR="003F6857" w:rsidRPr="00E814DC" w:rsidRDefault="003F6857" w:rsidP="00FF635D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 xml:space="preserve">3.3 </w:t>
            </w:r>
            <w:r w:rsidR="008631CF" w:rsidRPr="00E814DC">
              <w:rPr>
                <w:rFonts w:cstheme="minorHAnsi"/>
                <w:b/>
                <w:bCs/>
              </w:rPr>
              <w:br/>
            </w:r>
            <w:r w:rsidRPr="00E814DC">
              <w:rPr>
                <w:rFonts w:cstheme="minorHAnsi"/>
              </w:rPr>
              <w:t>To ensure that staff are equi</w:t>
            </w:r>
            <w:r w:rsidR="00F92354" w:rsidRPr="00E814DC">
              <w:rPr>
                <w:rFonts w:cstheme="minorHAnsi"/>
              </w:rPr>
              <w:t xml:space="preserve">pped to effectively identify people with disability and </w:t>
            </w:r>
            <w:r w:rsidR="00951F68" w:rsidRPr="00E814DC">
              <w:rPr>
                <w:rFonts w:cstheme="minorHAnsi"/>
              </w:rPr>
              <w:t>ensure that they are supported appropriately</w:t>
            </w:r>
          </w:p>
        </w:tc>
        <w:tc>
          <w:tcPr>
            <w:tcW w:w="10551" w:type="dxa"/>
          </w:tcPr>
          <w:p w14:paraId="060ED381" w14:textId="43F5A29F" w:rsidR="003F6857" w:rsidRPr="00E814DC" w:rsidRDefault="00951F68" w:rsidP="00FF635D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</w:rPr>
              <w:t xml:space="preserve">CCL will develop an internal </w:t>
            </w:r>
            <w:r w:rsidR="00D83F1A" w:rsidRPr="00E814DC">
              <w:rPr>
                <w:rFonts w:cstheme="minorHAnsi"/>
              </w:rPr>
              <w:t>access and</w:t>
            </w:r>
            <w:r w:rsidRPr="00E814DC">
              <w:rPr>
                <w:rFonts w:cstheme="minorHAnsi"/>
              </w:rPr>
              <w:t xml:space="preserve"> inclusion policy </w:t>
            </w:r>
            <w:r w:rsidR="00612630">
              <w:rPr>
                <w:rFonts w:cstheme="minorHAnsi"/>
              </w:rPr>
              <w:t xml:space="preserve">by </w:t>
            </w:r>
            <w:r w:rsidR="002641D5">
              <w:rPr>
                <w:rFonts w:cstheme="minorHAnsi"/>
                <w:b/>
                <w:bCs/>
              </w:rPr>
              <w:t>March</w:t>
            </w:r>
            <w:r w:rsidR="00FA7153">
              <w:rPr>
                <w:rFonts w:cstheme="minorHAnsi"/>
                <w:b/>
                <w:bCs/>
              </w:rPr>
              <w:t xml:space="preserve"> 2023 </w:t>
            </w:r>
            <w:r w:rsidRPr="00E814DC">
              <w:rPr>
                <w:rFonts w:cstheme="minorHAnsi"/>
              </w:rPr>
              <w:t>which provides guidance to staff on:</w:t>
            </w:r>
          </w:p>
          <w:p w14:paraId="2C55BA2E" w14:textId="6614D84C" w:rsidR="000E62CC" w:rsidRPr="00E814DC" w:rsidRDefault="000E62CC" w:rsidP="000E62C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>Meaning of reasonable adjustments and related legal obligations</w:t>
            </w:r>
          </w:p>
          <w:p w14:paraId="392F8667" w14:textId="61E4D6E5" w:rsidR="000E62CC" w:rsidRPr="00E814DC" w:rsidRDefault="009B2C09" w:rsidP="00951F6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>Ways to identify if a client may have a</w:t>
            </w:r>
            <w:r w:rsidR="00AC32CC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ccessibility </w:t>
            </w:r>
            <w:r w:rsidR="000E62CC" w:rsidRPr="00E814DC">
              <w:rPr>
                <w:rFonts w:asciiTheme="minorHAnsi" w:hAnsiTheme="minorHAnsi" w:cstheme="minorHAnsi"/>
                <w:sz w:val="22"/>
                <w:szCs w:val="22"/>
              </w:rPr>
              <w:t>needs</w:t>
            </w:r>
          </w:p>
          <w:p w14:paraId="713233FC" w14:textId="6C418275" w:rsidR="002A5C19" w:rsidRPr="00E814DC" w:rsidRDefault="002A5C19" w:rsidP="00951F6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>Process</w:t>
            </w:r>
            <w:r w:rsidR="00213F8D" w:rsidRPr="00E814DC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for organising adjustments</w:t>
            </w:r>
            <w:r w:rsidR="00CF2E4D">
              <w:rPr>
                <w:rFonts w:asciiTheme="minorHAnsi" w:hAnsiTheme="minorHAnsi" w:cstheme="minorHAnsi"/>
                <w:sz w:val="22"/>
                <w:szCs w:val="22"/>
              </w:rPr>
              <w:t xml:space="preserve"> to accommodate disability</w:t>
            </w:r>
          </w:p>
          <w:p w14:paraId="34C5D58C" w14:textId="277E3467" w:rsidR="00951F68" w:rsidRPr="00E814DC" w:rsidRDefault="001E04F4" w:rsidP="000E62C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Internal and external </w:t>
            </w:r>
            <w:r w:rsidR="00D61EDA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disability support </w:t>
            </w: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>referral options</w:t>
            </w:r>
          </w:p>
          <w:p w14:paraId="58FCABCA" w14:textId="09DE77FD" w:rsidR="003569AB" w:rsidRPr="00E814DC" w:rsidRDefault="001D4837" w:rsidP="000E62C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>Where to access f</w:t>
            </w:r>
            <w:r w:rsidR="003569AB" w:rsidRPr="00E814DC">
              <w:rPr>
                <w:rFonts w:asciiTheme="minorHAnsi" w:hAnsiTheme="minorHAnsi" w:cstheme="minorHAnsi"/>
                <w:sz w:val="22"/>
                <w:szCs w:val="22"/>
              </w:rPr>
              <w:t>urther</w:t>
            </w: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22F4">
              <w:rPr>
                <w:rFonts w:asciiTheme="minorHAnsi" w:hAnsiTheme="minorHAnsi" w:cstheme="minorHAnsi"/>
                <w:sz w:val="22"/>
                <w:szCs w:val="22"/>
              </w:rPr>
              <w:t>infor</w:t>
            </w:r>
            <w:r w:rsidR="008E3269">
              <w:rPr>
                <w:rFonts w:asciiTheme="minorHAnsi" w:hAnsiTheme="minorHAnsi" w:cstheme="minorHAnsi"/>
                <w:sz w:val="22"/>
                <w:szCs w:val="22"/>
              </w:rPr>
              <w:t>mation</w:t>
            </w:r>
            <w:r w:rsidR="002B22F4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to assist </w:t>
            </w:r>
            <w:r w:rsidR="003569AB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staff to </w:t>
            </w: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3569AB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clients with disability</w:t>
            </w:r>
          </w:p>
          <w:p w14:paraId="4FFB76E1" w14:textId="77777777" w:rsidR="0050412B" w:rsidRPr="00E814DC" w:rsidRDefault="0050412B" w:rsidP="0050412B">
            <w:pPr>
              <w:spacing w:line="276" w:lineRule="auto"/>
              <w:rPr>
                <w:rFonts w:cstheme="minorHAnsi"/>
              </w:rPr>
            </w:pPr>
          </w:p>
          <w:p w14:paraId="7F180D8A" w14:textId="48AEC47A" w:rsidR="0050412B" w:rsidRPr="00E814DC" w:rsidRDefault="0050412B" w:rsidP="0050412B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  <w:b/>
                <w:bCs/>
              </w:rPr>
              <w:t xml:space="preserve">Responsibility: </w:t>
            </w:r>
            <w:r w:rsidRPr="00E814DC">
              <w:rPr>
                <w:rFonts w:cstheme="minorHAnsi"/>
              </w:rPr>
              <w:t>Executive Director</w:t>
            </w:r>
            <w:r w:rsidR="00882B9E">
              <w:rPr>
                <w:rFonts w:cstheme="minorHAnsi"/>
              </w:rPr>
              <w:t>/Principal Solicitor</w:t>
            </w:r>
            <w:r w:rsidRPr="00E814DC">
              <w:rPr>
                <w:rFonts w:cstheme="minorHAnsi"/>
              </w:rPr>
              <w:t xml:space="preserve">, Disability Justice Liaison Officer, </w:t>
            </w:r>
            <w:r w:rsidR="004F720C">
              <w:rPr>
                <w:rFonts w:cstheme="minorHAnsi"/>
              </w:rPr>
              <w:t>Disability Law Supervising Solicitor</w:t>
            </w:r>
          </w:p>
        </w:tc>
      </w:tr>
    </w:tbl>
    <w:p w14:paraId="7B4E5F54" w14:textId="1DC7BE49" w:rsidR="00514BDA" w:rsidRPr="00E814DC" w:rsidRDefault="00514BDA">
      <w:pPr>
        <w:rPr>
          <w:rFonts w:cstheme="minorHAnsi"/>
        </w:rPr>
      </w:pPr>
    </w:p>
    <w:p w14:paraId="12DBB47D" w14:textId="3F1F878E" w:rsidR="00514BDA" w:rsidRPr="00E814DC" w:rsidRDefault="00514BDA">
      <w:pPr>
        <w:rPr>
          <w:rFonts w:cstheme="minorHAnsi"/>
        </w:rPr>
      </w:pPr>
      <w:r w:rsidRPr="00E814DC"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0551"/>
      </w:tblGrid>
      <w:tr w:rsidR="00631ECF" w:rsidRPr="00E814DC" w14:paraId="742E3424" w14:textId="77777777" w:rsidTr="00142751">
        <w:tc>
          <w:tcPr>
            <w:tcW w:w="13948" w:type="dxa"/>
            <w:gridSpan w:val="2"/>
            <w:shd w:val="clear" w:color="auto" w:fill="0070C0"/>
          </w:tcPr>
          <w:p w14:paraId="7CE83B0C" w14:textId="409E5BCE" w:rsidR="00631ECF" w:rsidRPr="00E814DC" w:rsidRDefault="00631ECF" w:rsidP="006C291B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E814D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FOCUS AREA 4: </w:t>
            </w:r>
            <w:r w:rsidR="00694525" w:rsidRPr="00E814D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Better service delivery</w:t>
            </w:r>
          </w:p>
        </w:tc>
      </w:tr>
      <w:tr w:rsidR="00631ECF" w:rsidRPr="00E814DC" w14:paraId="28523757" w14:textId="77777777" w:rsidTr="004C300F">
        <w:tc>
          <w:tcPr>
            <w:tcW w:w="13948" w:type="dxa"/>
            <w:gridSpan w:val="2"/>
            <w:shd w:val="clear" w:color="auto" w:fill="D9E2F3" w:themeFill="accent1" w:themeFillTint="33"/>
          </w:tcPr>
          <w:p w14:paraId="5D8A93BA" w14:textId="73B466A4" w:rsidR="0022287D" w:rsidRPr="00E814DC" w:rsidRDefault="009576A0" w:rsidP="006C291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Our vision: </w:t>
            </w:r>
            <w:r w:rsidR="007A4F4E" w:rsidRPr="00E814DC">
              <w:rPr>
                <w:rFonts w:cstheme="minorHAnsi"/>
              </w:rPr>
              <w:t xml:space="preserve">So that </w:t>
            </w:r>
            <w:r w:rsidR="00DD1E63" w:rsidRPr="00E814DC">
              <w:rPr>
                <w:rFonts w:cstheme="minorHAnsi"/>
              </w:rPr>
              <w:t>people</w:t>
            </w:r>
            <w:r w:rsidR="00FA73E2" w:rsidRPr="00E814DC">
              <w:rPr>
                <w:rFonts w:cstheme="minorHAnsi"/>
              </w:rPr>
              <w:t xml:space="preserve"> with disability </w:t>
            </w:r>
            <w:r w:rsidR="00060841" w:rsidRPr="00E814DC">
              <w:rPr>
                <w:rFonts w:cstheme="minorHAnsi"/>
              </w:rPr>
              <w:t>can</w:t>
            </w:r>
            <w:r w:rsidR="0022287D" w:rsidRPr="00E814DC">
              <w:rPr>
                <w:rFonts w:cstheme="minorHAnsi"/>
              </w:rPr>
              <w:t xml:space="preserve"> access </w:t>
            </w:r>
            <w:r w:rsidR="00060841" w:rsidRPr="00E814DC">
              <w:rPr>
                <w:rFonts w:cstheme="minorHAnsi"/>
              </w:rPr>
              <w:t>CCL’s services</w:t>
            </w:r>
            <w:r w:rsidR="009079CF" w:rsidRPr="00E814DC">
              <w:rPr>
                <w:rFonts w:cstheme="minorHAnsi"/>
              </w:rPr>
              <w:t>, and</w:t>
            </w:r>
            <w:r w:rsidR="00060841" w:rsidRPr="00E814DC">
              <w:rPr>
                <w:rFonts w:cstheme="minorHAnsi"/>
              </w:rPr>
              <w:t xml:space="preserve"> to</w:t>
            </w:r>
            <w:r w:rsidR="009079CF" w:rsidRPr="00E814DC">
              <w:rPr>
                <w:rFonts w:cstheme="minorHAnsi"/>
              </w:rPr>
              <w:t xml:space="preserve"> </w:t>
            </w:r>
            <w:r w:rsidR="00060841" w:rsidRPr="00E814DC">
              <w:rPr>
                <w:rFonts w:cstheme="minorHAnsi"/>
              </w:rPr>
              <w:t>increase participation opportunities for people with disability</w:t>
            </w:r>
          </w:p>
        </w:tc>
      </w:tr>
      <w:tr w:rsidR="00631ECF" w:rsidRPr="00E814DC" w14:paraId="4ACCC136" w14:textId="77777777" w:rsidTr="00C72D0E">
        <w:tc>
          <w:tcPr>
            <w:tcW w:w="3397" w:type="dxa"/>
            <w:shd w:val="clear" w:color="auto" w:fill="F2F2F2" w:themeFill="background1" w:themeFillShade="F2"/>
          </w:tcPr>
          <w:p w14:paraId="2B9341CA" w14:textId="77777777" w:rsidR="00631ECF" w:rsidRPr="00E814DC" w:rsidRDefault="00631ECF" w:rsidP="006C291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>ACTION</w:t>
            </w:r>
          </w:p>
        </w:tc>
        <w:tc>
          <w:tcPr>
            <w:tcW w:w="10551" w:type="dxa"/>
            <w:shd w:val="clear" w:color="auto" w:fill="F2F2F2" w:themeFill="background1" w:themeFillShade="F2"/>
          </w:tcPr>
          <w:p w14:paraId="4B4FADD6" w14:textId="77777777" w:rsidR="00631ECF" w:rsidRPr="00E814DC" w:rsidRDefault="00631ECF" w:rsidP="006C291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>COMMITMENT</w:t>
            </w:r>
          </w:p>
        </w:tc>
      </w:tr>
      <w:tr w:rsidR="00631ECF" w:rsidRPr="00E814DC" w14:paraId="3F72E3D0" w14:textId="77777777" w:rsidTr="00C72D0E">
        <w:tc>
          <w:tcPr>
            <w:tcW w:w="3397" w:type="dxa"/>
          </w:tcPr>
          <w:p w14:paraId="3C8C017A" w14:textId="560FA8C3" w:rsidR="00ED2D36" w:rsidRPr="00E814DC" w:rsidRDefault="00ED2D36" w:rsidP="006C291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 xml:space="preserve">4.1 </w:t>
            </w:r>
            <w:r w:rsidR="008631CF" w:rsidRPr="00E814DC">
              <w:rPr>
                <w:rFonts w:cstheme="minorHAnsi"/>
                <w:b/>
                <w:bCs/>
              </w:rPr>
              <w:br/>
            </w:r>
            <w:r w:rsidRPr="00E814DC">
              <w:rPr>
                <w:rFonts w:cstheme="minorHAnsi"/>
              </w:rPr>
              <w:t xml:space="preserve">To </w:t>
            </w:r>
            <w:r w:rsidR="00C509E2" w:rsidRPr="00E814DC">
              <w:rPr>
                <w:rFonts w:cstheme="minorHAnsi"/>
              </w:rPr>
              <w:t xml:space="preserve">ensure that CCL </w:t>
            </w:r>
            <w:r w:rsidR="00720345" w:rsidRPr="00E814DC">
              <w:rPr>
                <w:rFonts w:cstheme="minorHAnsi"/>
              </w:rPr>
              <w:t>uses</w:t>
            </w:r>
            <w:r w:rsidR="00C509E2" w:rsidRPr="00E814DC">
              <w:rPr>
                <w:rFonts w:cstheme="minorHAnsi"/>
              </w:rPr>
              <w:t xml:space="preserve"> effective processes for </w:t>
            </w:r>
            <w:r w:rsidR="0065532F" w:rsidRPr="00E814DC">
              <w:rPr>
                <w:rFonts w:cstheme="minorHAnsi"/>
              </w:rPr>
              <w:t xml:space="preserve">obtaining feedback </w:t>
            </w:r>
            <w:r w:rsidR="0093657C" w:rsidRPr="00E814DC">
              <w:rPr>
                <w:rFonts w:cstheme="minorHAnsi"/>
              </w:rPr>
              <w:t>on service accessibility</w:t>
            </w:r>
          </w:p>
          <w:p w14:paraId="6F8749C8" w14:textId="77777777" w:rsidR="00631ECF" w:rsidRPr="00E814DC" w:rsidRDefault="00631ECF" w:rsidP="006C291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551" w:type="dxa"/>
          </w:tcPr>
          <w:p w14:paraId="6CF29A6D" w14:textId="42A2E15D" w:rsidR="00E76A8F" w:rsidRPr="00E814DC" w:rsidRDefault="0090584F" w:rsidP="00E76A8F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</w:rPr>
              <w:t>CCL</w:t>
            </w:r>
            <w:r w:rsidR="004A6FB0" w:rsidRPr="00E814DC">
              <w:rPr>
                <w:rFonts w:cstheme="minorHAnsi"/>
              </w:rPr>
              <w:t xml:space="preserve"> </w:t>
            </w:r>
            <w:r w:rsidR="00DA389B" w:rsidRPr="00E814DC">
              <w:rPr>
                <w:rFonts w:cstheme="minorHAnsi"/>
              </w:rPr>
              <w:t>will</w:t>
            </w:r>
            <w:r w:rsidR="00E76A8F" w:rsidRPr="00E814DC">
              <w:rPr>
                <w:rFonts w:cstheme="minorHAnsi"/>
              </w:rPr>
              <w:t>:</w:t>
            </w:r>
          </w:p>
          <w:p w14:paraId="25FA1B3A" w14:textId="2C22782A" w:rsidR="007E2CD4" w:rsidRPr="00E814DC" w:rsidRDefault="00DA389B" w:rsidP="00E76A8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54C70" w:rsidRPr="00E814DC">
              <w:rPr>
                <w:rFonts w:asciiTheme="minorHAnsi" w:hAnsiTheme="minorHAnsi" w:cstheme="minorHAnsi"/>
                <w:sz w:val="22"/>
                <w:szCs w:val="22"/>
              </w:rPr>
              <w:t>eview</w:t>
            </w:r>
            <w:r w:rsidR="004A6FB0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2CD4" w:rsidRPr="00E814DC">
              <w:rPr>
                <w:rFonts w:asciiTheme="minorHAnsi" w:hAnsiTheme="minorHAnsi" w:cstheme="minorHAnsi"/>
                <w:sz w:val="22"/>
                <w:szCs w:val="22"/>
              </w:rPr>
              <w:t>process</w:t>
            </w:r>
            <w:r w:rsidR="00117017" w:rsidRPr="00E814DC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="007E2CD4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for obtaining feedback </w:t>
            </w:r>
            <w:r w:rsidR="003A6201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on the accessibility of </w:t>
            </w:r>
            <w:r w:rsidR="00BF7234">
              <w:rPr>
                <w:rFonts w:asciiTheme="minorHAnsi" w:hAnsiTheme="minorHAnsi" w:cstheme="minorHAnsi"/>
                <w:sz w:val="22"/>
                <w:szCs w:val="22"/>
              </w:rPr>
              <w:t xml:space="preserve">our </w:t>
            </w:r>
            <w:r w:rsidR="004C175B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services </w:t>
            </w:r>
            <w:r w:rsidR="007E2CD4" w:rsidRPr="00E814DC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="004C175B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clients, community legal education attendees and other stakeholders.</w:t>
            </w:r>
          </w:p>
          <w:p w14:paraId="50C7768D" w14:textId="65A1EE00" w:rsidR="00BF7234" w:rsidRDefault="00DA389B" w:rsidP="004C175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50BA6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eek </w:t>
            </w:r>
            <w:r w:rsidR="00414E77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feedback </w:t>
            </w:r>
            <w:r w:rsidR="00EB7913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="00BF7234">
              <w:rPr>
                <w:rFonts w:asciiTheme="minorHAnsi" w:hAnsiTheme="minorHAnsi" w:cstheme="minorHAnsi"/>
                <w:sz w:val="22"/>
                <w:szCs w:val="22"/>
              </w:rPr>
              <w:t>our</w:t>
            </w:r>
            <w:r w:rsidR="00BF7234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3FA5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service delivery </w:t>
            </w:r>
            <w:r w:rsidR="006C147D" w:rsidRPr="00E814DC">
              <w:rPr>
                <w:rFonts w:asciiTheme="minorHAnsi" w:hAnsiTheme="minorHAnsi" w:cstheme="minorHAnsi"/>
                <w:sz w:val="22"/>
                <w:szCs w:val="22"/>
              </w:rPr>
              <w:t>and strategic direction from an accessibility perspective</w:t>
            </w:r>
            <w:r w:rsidR="004769EA" w:rsidRPr="00E814DC">
              <w:rPr>
                <w:rFonts w:asciiTheme="minorHAnsi" w:hAnsiTheme="minorHAnsi" w:cstheme="minorHAnsi"/>
                <w:sz w:val="22"/>
                <w:szCs w:val="22"/>
              </w:rPr>
              <w:t>, including through</w:t>
            </w:r>
          </w:p>
          <w:p w14:paraId="10D0FBCC" w14:textId="10345EAE" w:rsidR="00BF7234" w:rsidRDefault="00BF7234" w:rsidP="00BF7234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our</w:t>
            </w:r>
            <w:r w:rsidR="006C147D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0BA6" w:rsidRPr="00E814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annual</w:t>
            </w:r>
            <w:r w:rsidR="00550BA6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1F11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disability </w:t>
            </w:r>
            <w:r w:rsidR="00550BA6" w:rsidRPr="00E814DC">
              <w:rPr>
                <w:rFonts w:asciiTheme="minorHAnsi" w:hAnsiTheme="minorHAnsi" w:cstheme="minorHAnsi"/>
                <w:sz w:val="22"/>
                <w:szCs w:val="22"/>
              </w:rPr>
              <w:t>consultation forum</w:t>
            </w:r>
          </w:p>
          <w:p w14:paraId="690BD958" w14:textId="22A5829A" w:rsidR="00550BA6" w:rsidRPr="00E814DC" w:rsidRDefault="00BF7234" w:rsidP="00BF7234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769EA" w:rsidRPr="00E814DC">
              <w:rPr>
                <w:rFonts w:asciiTheme="minorHAnsi" w:hAnsiTheme="minorHAnsi" w:cstheme="minorHAnsi"/>
                <w:sz w:val="22"/>
                <w:szCs w:val="22"/>
              </w:rPr>
              <w:t>eetings with</w:t>
            </w:r>
            <w:r w:rsidR="003A24A8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or</w:t>
            </w:r>
            <w:r w:rsidR="00515AB6" w:rsidRPr="00E814DC">
              <w:rPr>
                <w:rFonts w:asciiTheme="minorHAnsi" w:hAnsiTheme="minorHAnsi" w:cstheme="minorHAnsi"/>
                <w:sz w:val="22"/>
                <w:szCs w:val="22"/>
              </w:rPr>
              <w:t>ganisations that support people with disability</w:t>
            </w:r>
          </w:p>
          <w:p w14:paraId="4F79551E" w14:textId="29EE383A" w:rsidR="00BF7234" w:rsidRPr="00E814DC" w:rsidRDefault="00BF7234" w:rsidP="00F44BC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Client surveys</w:t>
            </w:r>
          </w:p>
          <w:p w14:paraId="24DBAAA6" w14:textId="77777777" w:rsidR="00C41167" w:rsidRPr="00E814DC" w:rsidRDefault="00C41167" w:rsidP="00C41167">
            <w:pPr>
              <w:spacing w:line="276" w:lineRule="auto"/>
              <w:rPr>
                <w:rFonts w:cstheme="minorHAnsi"/>
              </w:rPr>
            </w:pPr>
          </w:p>
          <w:p w14:paraId="34266163" w14:textId="429002B2" w:rsidR="003E67B2" w:rsidRPr="00E814DC" w:rsidRDefault="00CE3891" w:rsidP="00C41167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  <w:b/>
                <w:bCs/>
              </w:rPr>
              <w:t xml:space="preserve">Responsibility: </w:t>
            </w:r>
            <w:r w:rsidR="00882B9E">
              <w:rPr>
                <w:rFonts w:cstheme="minorHAnsi"/>
              </w:rPr>
              <w:t xml:space="preserve">Executive Director/Principal </w:t>
            </w:r>
            <w:r w:rsidR="00197557">
              <w:rPr>
                <w:rFonts w:cstheme="minorHAnsi"/>
              </w:rPr>
              <w:t>Solicitor,</w:t>
            </w:r>
            <w:r w:rsidR="00197557" w:rsidRPr="00E814DC">
              <w:rPr>
                <w:rFonts w:cstheme="minorHAnsi"/>
              </w:rPr>
              <w:t xml:space="preserve"> Disability</w:t>
            </w:r>
            <w:r w:rsidR="00881428" w:rsidRPr="00E814DC">
              <w:rPr>
                <w:rFonts w:cstheme="minorHAnsi"/>
              </w:rPr>
              <w:t xml:space="preserve"> Justice Liaison Officer</w:t>
            </w:r>
            <w:r w:rsidR="00EF2CAD" w:rsidRPr="00E814DC">
              <w:rPr>
                <w:rFonts w:cstheme="minorHAnsi"/>
              </w:rPr>
              <w:t xml:space="preserve">, </w:t>
            </w:r>
            <w:r w:rsidR="004F720C">
              <w:rPr>
                <w:rFonts w:cstheme="minorHAnsi"/>
              </w:rPr>
              <w:t>Disability Law Supervising Solicitor</w:t>
            </w:r>
          </w:p>
        </w:tc>
      </w:tr>
      <w:tr w:rsidR="00631ECF" w:rsidRPr="00E814DC" w14:paraId="3F31EE20" w14:textId="77777777" w:rsidTr="00C72D0E">
        <w:tc>
          <w:tcPr>
            <w:tcW w:w="3397" w:type="dxa"/>
          </w:tcPr>
          <w:p w14:paraId="5FC99099" w14:textId="31CA2DDD" w:rsidR="00631ECF" w:rsidRPr="00E814DC" w:rsidRDefault="0090678E" w:rsidP="006C291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>4.</w:t>
            </w:r>
            <w:r w:rsidR="00BD3F1F" w:rsidRPr="00E814DC">
              <w:rPr>
                <w:rFonts w:cstheme="minorHAnsi"/>
                <w:b/>
                <w:bCs/>
              </w:rPr>
              <w:t>2</w:t>
            </w:r>
            <w:r w:rsidR="003E6AD7" w:rsidRPr="00E814DC">
              <w:rPr>
                <w:rFonts w:cstheme="minorHAnsi"/>
                <w:b/>
                <w:bCs/>
              </w:rPr>
              <w:t xml:space="preserve"> </w:t>
            </w:r>
            <w:r w:rsidR="008631CF" w:rsidRPr="00E814DC">
              <w:rPr>
                <w:rFonts w:cstheme="minorHAnsi"/>
                <w:b/>
                <w:bCs/>
              </w:rPr>
              <w:br/>
            </w:r>
            <w:r w:rsidRPr="00E814DC">
              <w:rPr>
                <w:rFonts w:cstheme="minorHAnsi"/>
              </w:rPr>
              <w:t>To i</w:t>
            </w:r>
            <w:r w:rsidR="00631ECF" w:rsidRPr="00E814DC">
              <w:rPr>
                <w:rFonts w:cstheme="minorHAnsi"/>
              </w:rPr>
              <w:t xml:space="preserve">dentify and implement </w:t>
            </w:r>
            <w:r w:rsidR="00DA5AEA" w:rsidRPr="00E814DC">
              <w:rPr>
                <w:rFonts w:cstheme="minorHAnsi"/>
              </w:rPr>
              <w:t xml:space="preserve">a range of </w:t>
            </w:r>
            <w:r w:rsidR="00631ECF" w:rsidRPr="00E814DC">
              <w:rPr>
                <w:rFonts w:cstheme="minorHAnsi"/>
              </w:rPr>
              <w:t>disability inclusion initiatives</w:t>
            </w:r>
          </w:p>
        </w:tc>
        <w:tc>
          <w:tcPr>
            <w:tcW w:w="10551" w:type="dxa"/>
          </w:tcPr>
          <w:p w14:paraId="7283B8A4" w14:textId="7D8C2C98" w:rsidR="00565AE1" w:rsidRPr="001D51B8" w:rsidRDefault="00631ECF" w:rsidP="00AB2265">
            <w:pPr>
              <w:spacing w:line="276" w:lineRule="auto"/>
              <w:rPr>
                <w:rFonts w:cstheme="minorHAnsi"/>
              </w:rPr>
            </w:pPr>
            <w:r w:rsidRPr="001D51B8">
              <w:rPr>
                <w:rFonts w:cstheme="minorHAnsi"/>
              </w:rPr>
              <w:t xml:space="preserve">Each </w:t>
            </w:r>
            <w:r w:rsidR="009A0F08" w:rsidRPr="001D51B8">
              <w:rPr>
                <w:rFonts w:cstheme="minorHAnsi"/>
              </w:rPr>
              <w:t xml:space="preserve">CCL </w:t>
            </w:r>
            <w:r w:rsidRPr="001D51B8">
              <w:rPr>
                <w:rFonts w:cstheme="minorHAnsi"/>
              </w:rPr>
              <w:t>Program</w:t>
            </w:r>
            <w:r w:rsidR="00796446" w:rsidRPr="001D51B8">
              <w:rPr>
                <w:rFonts w:cstheme="minorHAnsi"/>
              </w:rPr>
              <w:t xml:space="preserve"> and the CCL Board</w:t>
            </w:r>
            <w:r w:rsidRPr="001D51B8">
              <w:rPr>
                <w:rFonts w:cstheme="minorHAnsi"/>
              </w:rPr>
              <w:t xml:space="preserve"> </w:t>
            </w:r>
            <w:r w:rsidR="00C16650">
              <w:rPr>
                <w:rFonts w:cstheme="minorHAnsi"/>
              </w:rPr>
              <w:t>will</w:t>
            </w:r>
            <w:r w:rsidRPr="001D51B8">
              <w:rPr>
                <w:rFonts w:cstheme="minorHAnsi"/>
              </w:rPr>
              <w:t xml:space="preserve"> identify and implement at least one disability inclusion activity </w:t>
            </w:r>
            <w:r w:rsidR="00DB31B7" w:rsidRPr="001D51B8">
              <w:rPr>
                <w:rFonts w:cstheme="minorHAnsi"/>
                <w:b/>
                <w:bCs/>
              </w:rPr>
              <w:t>annually</w:t>
            </w:r>
            <w:r w:rsidRPr="001D51B8">
              <w:rPr>
                <w:rFonts w:cstheme="minorHAnsi"/>
              </w:rPr>
              <w:t>, with support from the Disability Justice Liaison Officer</w:t>
            </w:r>
            <w:r w:rsidR="00B45034" w:rsidRPr="001D51B8">
              <w:rPr>
                <w:rFonts w:cstheme="minorHAnsi"/>
              </w:rPr>
              <w:t xml:space="preserve"> as required</w:t>
            </w:r>
            <w:r w:rsidRPr="001D51B8">
              <w:rPr>
                <w:rFonts w:cstheme="minorHAnsi"/>
              </w:rPr>
              <w:t>.</w:t>
            </w:r>
            <w:r w:rsidR="00565AE1" w:rsidRPr="003D5574">
              <w:rPr>
                <w:rFonts w:cstheme="minorHAnsi"/>
              </w:rPr>
              <w:t xml:space="preserve"> This may include:</w:t>
            </w:r>
          </w:p>
          <w:p w14:paraId="778E1A00" w14:textId="16B38D15" w:rsidR="001D51B8" w:rsidRPr="001D51B8" w:rsidRDefault="00565AE1" w:rsidP="001D51B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08E3">
              <w:rPr>
                <w:rFonts w:asciiTheme="minorHAnsi" w:hAnsiTheme="minorHAnsi" w:cstheme="minorHAnsi"/>
                <w:sz w:val="22"/>
                <w:szCs w:val="22"/>
              </w:rPr>
              <w:t>Developing</w:t>
            </w:r>
            <w:r w:rsidR="00842D4C" w:rsidRPr="001D51B8">
              <w:rPr>
                <w:rFonts w:asciiTheme="minorHAnsi" w:hAnsiTheme="minorHAnsi" w:cstheme="minorHAnsi"/>
                <w:sz w:val="22"/>
                <w:szCs w:val="22"/>
              </w:rPr>
              <w:t xml:space="preserve"> and/</w:t>
            </w:r>
            <w:r w:rsidRPr="008B08E3">
              <w:rPr>
                <w:rFonts w:asciiTheme="minorHAnsi" w:hAnsiTheme="minorHAnsi" w:cstheme="minorHAnsi"/>
                <w:sz w:val="22"/>
                <w:szCs w:val="22"/>
              </w:rPr>
              <w:t>or deliverin</w:t>
            </w:r>
            <w:r w:rsidR="00842D4C" w:rsidRPr="001D51B8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8B08E3">
              <w:rPr>
                <w:rFonts w:asciiTheme="minorHAnsi" w:hAnsiTheme="minorHAnsi" w:cstheme="minorHAnsi"/>
                <w:sz w:val="22"/>
                <w:szCs w:val="22"/>
              </w:rPr>
              <w:t xml:space="preserve"> related community legal education</w:t>
            </w:r>
            <w:r w:rsidR="00672736" w:rsidRPr="001D51B8">
              <w:rPr>
                <w:rFonts w:asciiTheme="minorHAnsi" w:hAnsiTheme="minorHAnsi" w:cstheme="minorHAnsi"/>
                <w:sz w:val="22"/>
                <w:szCs w:val="22"/>
              </w:rPr>
              <w:t xml:space="preserve"> presentation</w:t>
            </w:r>
            <w:r w:rsidR="00B82968">
              <w:rPr>
                <w:rFonts w:asciiTheme="minorHAnsi" w:hAnsiTheme="minorHAnsi" w:cstheme="minorHAnsi"/>
                <w:sz w:val="22"/>
                <w:szCs w:val="22"/>
              </w:rPr>
              <w:t xml:space="preserve"> or resource</w:t>
            </w:r>
            <w:r w:rsidR="004B3CA1">
              <w:rPr>
                <w:rFonts w:asciiTheme="minorHAnsi" w:hAnsiTheme="minorHAnsi" w:cstheme="minorHAnsi"/>
                <w:sz w:val="22"/>
                <w:szCs w:val="22"/>
              </w:rPr>
              <w:t xml:space="preserve"> to help people with disability </w:t>
            </w:r>
            <w:r w:rsidR="003A0E83">
              <w:rPr>
                <w:rFonts w:asciiTheme="minorHAnsi" w:hAnsiTheme="minorHAnsi" w:cstheme="minorHAnsi"/>
                <w:sz w:val="22"/>
                <w:szCs w:val="22"/>
              </w:rPr>
              <w:t>access information about their rights</w:t>
            </w:r>
          </w:p>
          <w:p w14:paraId="22643D7E" w14:textId="030BC1FB" w:rsidR="00AC5877" w:rsidRDefault="001D51B8" w:rsidP="008B08E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08E3">
              <w:rPr>
                <w:rFonts w:asciiTheme="minorHAnsi" w:hAnsiTheme="minorHAnsi" w:cstheme="minorHAnsi"/>
                <w:sz w:val="22"/>
                <w:szCs w:val="22"/>
              </w:rPr>
              <w:t>Organising</w:t>
            </w:r>
            <w:r w:rsidR="00F95325">
              <w:rPr>
                <w:rFonts w:asciiTheme="minorHAnsi" w:hAnsiTheme="minorHAnsi" w:cstheme="minorHAnsi"/>
                <w:sz w:val="22"/>
                <w:szCs w:val="22"/>
              </w:rPr>
              <w:t xml:space="preserve"> or supporting</w:t>
            </w:r>
            <w:r w:rsidR="00631ECF" w:rsidRPr="008B08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08E3">
              <w:rPr>
                <w:rFonts w:asciiTheme="minorHAnsi" w:hAnsiTheme="minorHAnsi" w:cstheme="minorHAnsi"/>
                <w:sz w:val="22"/>
                <w:szCs w:val="22"/>
              </w:rPr>
              <w:t xml:space="preserve">an event which promotes </w:t>
            </w:r>
            <w:r w:rsidR="00F34983">
              <w:rPr>
                <w:rFonts w:asciiTheme="minorHAnsi" w:hAnsiTheme="minorHAnsi" w:cstheme="minorHAnsi"/>
                <w:sz w:val="22"/>
                <w:szCs w:val="22"/>
              </w:rPr>
              <w:t>the rights of</w:t>
            </w:r>
            <w:r w:rsidR="008B08E3">
              <w:rPr>
                <w:rFonts w:asciiTheme="minorHAnsi" w:hAnsiTheme="minorHAnsi" w:cstheme="minorHAnsi"/>
                <w:sz w:val="22"/>
                <w:szCs w:val="22"/>
              </w:rPr>
              <w:t xml:space="preserve"> people with disability</w:t>
            </w:r>
          </w:p>
          <w:p w14:paraId="4E778928" w14:textId="7AFB0549" w:rsidR="008B08E3" w:rsidRDefault="00F95325" w:rsidP="008B08E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Contributing to a disability rights law</w:t>
            </w:r>
            <w:r w:rsidR="00182052">
              <w:rPr>
                <w:rFonts w:asciiTheme="minorHAnsi" w:hAnsiTheme="minorHAnsi" w:cstheme="minorHAnsi"/>
                <w:sz w:val="22"/>
                <w:szCs w:val="22"/>
              </w:rPr>
              <w:t xml:space="preserve"> or policy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reform campaign</w:t>
            </w:r>
          </w:p>
          <w:p w14:paraId="7A015CDD" w14:textId="640B2EF9" w:rsidR="00B82968" w:rsidRPr="008B08E3" w:rsidRDefault="00393D1E" w:rsidP="008B08E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Translating Program specific resources </w:t>
            </w:r>
            <w:r w:rsidR="009339B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accessible formats</w:t>
            </w:r>
          </w:p>
          <w:p w14:paraId="62EFDF2D" w14:textId="77777777" w:rsidR="00DA5AEA" w:rsidRPr="001D51B8" w:rsidRDefault="00DA5AEA" w:rsidP="00DA5AEA">
            <w:pPr>
              <w:spacing w:line="276" w:lineRule="auto"/>
              <w:rPr>
                <w:rFonts w:cstheme="minorHAnsi"/>
              </w:rPr>
            </w:pPr>
          </w:p>
          <w:p w14:paraId="52BD31F2" w14:textId="1EC3280F" w:rsidR="00CE5B20" w:rsidRPr="00E814DC" w:rsidRDefault="00B27311" w:rsidP="00B27311">
            <w:pPr>
              <w:spacing w:line="276" w:lineRule="auto"/>
              <w:rPr>
                <w:rFonts w:cstheme="minorHAnsi"/>
                <w:b/>
                <w:bCs/>
              </w:rPr>
            </w:pPr>
            <w:r w:rsidRPr="001D51B8">
              <w:rPr>
                <w:rFonts w:cstheme="minorHAnsi"/>
                <w:b/>
                <w:bCs/>
              </w:rPr>
              <w:t xml:space="preserve">Responsibility: </w:t>
            </w:r>
            <w:r w:rsidRPr="001D51B8">
              <w:rPr>
                <w:rFonts w:cstheme="minorHAnsi"/>
              </w:rPr>
              <w:t>Program Managers/Supervising Solicitors</w:t>
            </w:r>
            <w:r w:rsidR="00796446" w:rsidRPr="001D51B8">
              <w:rPr>
                <w:rFonts w:cstheme="minorHAnsi"/>
              </w:rPr>
              <w:t>, CCL Board</w:t>
            </w:r>
          </w:p>
        </w:tc>
      </w:tr>
      <w:tr w:rsidR="00631ECF" w:rsidRPr="00E814DC" w14:paraId="758065B0" w14:textId="77777777" w:rsidTr="00C72D0E">
        <w:tc>
          <w:tcPr>
            <w:tcW w:w="3397" w:type="dxa"/>
          </w:tcPr>
          <w:p w14:paraId="7FF16C25" w14:textId="344E35C7" w:rsidR="00631ECF" w:rsidRPr="00E814DC" w:rsidRDefault="00195187" w:rsidP="006C291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>4.</w:t>
            </w:r>
            <w:r w:rsidR="008724FF" w:rsidRPr="00E814DC">
              <w:rPr>
                <w:rFonts w:cstheme="minorHAnsi"/>
                <w:b/>
                <w:bCs/>
              </w:rPr>
              <w:t>3</w:t>
            </w:r>
            <w:r w:rsidRPr="00E814DC">
              <w:rPr>
                <w:rFonts w:cstheme="minorHAnsi"/>
                <w:b/>
                <w:bCs/>
              </w:rPr>
              <w:t xml:space="preserve"> </w:t>
            </w:r>
            <w:r w:rsidR="008631CF" w:rsidRPr="00E814DC">
              <w:rPr>
                <w:rFonts w:cstheme="minorHAnsi"/>
                <w:b/>
                <w:bCs/>
              </w:rPr>
              <w:br/>
            </w:r>
            <w:r w:rsidR="0083411F" w:rsidRPr="00E814DC">
              <w:rPr>
                <w:rFonts w:cstheme="minorHAnsi"/>
              </w:rPr>
              <w:t xml:space="preserve">To </w:t>
            </w:r>
            <w:r w:rsidR="00346BFB" w:rsidRPr="00E814DC">
              <w:rPr>
                <w:rFonts w:cstheme="minorHAnsi"/>
              </w:rPr>
              <w:t xml:space="preserve">promote supportive and inclusive work practices </w:t>
            </w:r>
            <w:r w:rsidR="005804EF" w:rsidRPr="00E814DC">
              <w:rPr>
                <w:rFonts w:cstheme="minorHAnsi"/>
              </w:rPr>
              <w:t>for</w:t>
            </w:r>
            <w:r w:rsidR="004018AE" w:rsidRPr="00E814DC">
              <w:rPr>
                <w:rFonts w:cstheme="minorHAnsi"/>
              </w:rPr>
              <w:t xml:space="preserve"> CCL</w:t>
            </w:r>
            <w:r w:rsidR="005804EF" w:rsidRPr="00E814DC">
              <w:rPr>
                <w:rFonts w:cstheme="minorHAnsi"/>
              </w:rPr>
              <w:t xml:space="preserve"> </w:t>
            </w:r>
            <w:r w:rsidR="00D44572" w:rsidRPr="00E814DC">
              <w:rPr>
                <w:rFonts w:cstheme="minorHAnsi"/>
              </w:rPr>
              <w:t>staff</w:t>
            </w:r>
            <w:r w:rsidR="005804EF" w:rsidRPr="00E814DC">
              <w:rPr>
                <w:rFonts w:cstheme="minorHAnsi"/>
              </w:rPr>
              <w:t xml:space="preserve"> with disability</w:t>
            </w:r>
          </w:p>
        </w:tc>
        <w:tc>
          <w:tcPr>
            <w:tcW w:w="10551" w:type="dxa"/>
          </w:tcPr>
          <w:p w14:paraId="66BFF95A" w14:textId="59E61886" w:rsidR="00523B59" w:rsidRPr="00E814DC" w:rsidRDefault="00346BFB" w:rsidP="006C291B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</w:rPr>
              <w:t xml:space="preserve">CCL </w:t>
            </w:r>
            <w:r w:rsidR="00DA389B" w:rsidRPr="00E814DC">
              <w:rPr>
                <w:rFonts w:cstheme="minorHAnsi"/>
              </w:rPr>
              <w:t>will</w:t>
            </w:r>
            <w:r w:rsidR="00523B59" w:rsidRPr="00E814DC">
              <w:rPr>
                <w:rFonts w:cstheme="minorHAnsi"/>
              </w:rPr>
              <w:t>:</w:t>
            </w:r>
          </w:p>
          <w:p w14:paraId="66B409A8" w14:textId="01649DDC" w:rsidR="00523B59" w:rsidRPr="00E814DC" w:rsidRDefault="00523B59" w:rsidP="006C291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Promote </w:t>
            </w:r>
            <w:r w:rsidR="006B0250" w:rsidRPr="00E814DC">
              <w:rPr>
                <w:rFonts w:asciiTheme="minorHAnsi" w:hAnsiTheme="minorHAnsi" w:cstheme="minorHAnsi"/>
                <w:sz w:val="22"/>
                <w:szCs w:val="22"/>
              </w:rPr>
              <w:t>recruitment of people with disability</w:t>
            </w:r>
            <w:r w:rsidR="00A6056C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to staff and Board positions</w:t>
            </w:r>
          </w:p>
          <w:p w14:paraId="3CEA8AFE" w14:textId="614BD4EE" w:rsidR="00292CD0" w:rsidRPr="00E814DC" w:rsidRDefault="00292CD0" w:rsidP="006C291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Seek feedback from staff (minimum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annually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2C280A">
              <w:rPr>
                <w:rFonts w:asciiTheme="minorHAnsi" w:hAnsiTheme="minorHAnsi" w:cstheme="minorHAnsi"/>
                <w:sz w:val="22"/>
                <w:szCs w:val="22"/>
              </w:rPr>
              <w:t>on inclusive work practices for CCL staff with disability</w:t>
            </w:r>
          </w:p>
          <w:p w14:paraId="06FB741D" w14:textId="2981A5F3" w:rsidR="00355752" w:rsidRPr="00E814DC" w:rsidRDefault="00C52602" w:rsidP="004D316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Review its </w:t>
            </w:r>
            <w:r w:rsidR="00910CEA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induction </w:t>
            </w:r>
            <w:r w:rsidR="007C0419" w:rsidRPr="00E814DC">
              <w:rPr>
                <w:rFonts w:asciiTheme="minorHAnsi" w:hAnsiTheme="minorHAnsi" w:cstheme="minorHAnsi"/>
                <w:sz w:val="22"/>
                <w:szCs w:val="22"/>
              </w:rPr>
              <w:t>policies</w:t>
            </w:r>
            <w:r w:rsidR="00A92255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4836" w:rsidRPr="00E814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annually</w:t>
            </w:r>
            <w:r w:rsidR="00E93843" w:rsidRPr="00E814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93843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to ensure they </w:t>
            </w:r>
            <w:r w:rsidR="002413F3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respond to the workplace needs of staff who are people </w:t>
            </w:r>
            <w:r w:rsidR="00355752" w:rsidRPr="00E814DC">
              <w:rPr>
                <w:rFonts w:asciiTheme="minorHAnsi" w:hAnsiTheme="minorHAnsi" w:cstheme="minorHAnsi"/>
                <w:sz w:val="22"/>
                <w:szCs w:val="22"/>
              </w:rPr>
              <w:t>with disability</w:t>
            </w:r>
            <w:r w:rsidR="00A72AA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C3DCA" w:rsidRPr="00E814DC">
              <w:rPr>
                <w:rFonts w:asciiTheme="minorHAnsi" w:hAnsiTheme="minorHAnsi" w:cstheme="minorHAnsi"/>
                <w:sz w:val="22"/>
                <w:szCs w:val="22"/>
              </w:rPr>
              <w:t>parents</w:t>
            </w:r>
            <w:r w:rsidR="00A37C1A" w:rsidRPr="00E814DC">
              <w:rPr>
                <w:rFonts w:asciiTheme="minorHAnsi" w:hAnsiTheme="minorHAnsi" w:cstheme="minorHAnsi"/>
                <w:sz w:val="22"/>
                <w:szCs w:val="22"/>
              </w:rPr>
              <w:t>/guardians</w:t>
            </w:r>
            <w:r w:rsidR="00A72AAE">
              <w:rPr>
                <w:rFonts w:asciiTheme="minorHAnsi" w:hAnsiTheme="minorHAnsi" w:cstheme="minorHAnsi"/>
                <w:sz w:val="22"/>
                <w:szCs w:val="22"/>
              </w:rPr>
              <w:t xml:space="preserve"> of people with disability and carers</w:t>
            </w:r>
          </w:p>
          <w:p w14:paraId="7FA564A1" w14:textId="782B400C" w:rsidR="00A81687" w:rsidRPr="00E814DC" w:rsidRDefault="00A81687" w:rsidP="00A8168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Work with any staff member who discloses disability to ensure that reasonable adjustments can be implemented to support them in their roles</w:t>
            </w:r>
          </w:p>
          <w:p w14:paraId="1E98072D" w14:textId="77777777" w:rsidR="00E9216D" w:rsidRPr="00E814DC" w:rsidRDefault="00E9216D" w:rsidP="00E9216D">
            <w:pPr>
              <w:spacing w:line="276" w:lineRule="auto"/>
              <w:rPr>
                <w:rFonts w:cstheme="minorHAnsi"/>
              </w:rPr>
            </w:pPr>
          </w:p>
          <w:p w14:paraId="6BCEBEF3" w14:textId="748B85D3" w:rsidR="00E9216D" w:rsidRPr="00E814DC" w:rsidRDefault="00E9216D" w:rsidP="00E9216D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 xml:space="preserve">Responsibility: </w:t>
            </w:r>
            <w:r w:rsidR="00BF546D" w:rsidRPr="00E814DC">
              <w:rPr>
                <w:rFonts w:cstheme="minorHAnsi"/>
              </w:rPr>
              <w:t>Executive Director</w:t>
            </w:r>
            <w:r w:rsidR="00882B9E">
              <w:rPr>
                <w:rFonts w:cstheme="minorHAnsi"/>
              </w:rPr>
              <w:t>/Principal Solicitor</w:t>
            </w:r>
            <w:r w:rsidR="003F49CB" w:rsidRPr="00E814DC">
              <w:rPr>
                <w:rFonts w:cstheme="minorHAnsi"/>
              </w:rPr>
              <w:t>, CCL Board</w:t>
            </w:r>
          </w:p>
        </w:tc>
      </w:tr>
      <w:tr w:rsidR="00631ECF" w:rsidRPr="00E814DC" w14:paraId="1B591AB5" w14:textId="77777777" w:rsidTr="00C72D0E">
        <w:tc>
          <w:tcPr>
            <w:tcW w:w="3397" w:type="dxa"/>
          </w:tcPr>
          <w:p w14:paraId="76DFEFEB" w14:textId="29C43BB6" w:rsidR="00631ECF" w:rsidRPr="00E814DC" w:rsidRDefault="00FD3BF2" w:rsidP="006C291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lastRenderedPageBreak/>
              <w:t>4.</w:t>
            </w:r>
            <w:r w:rsidR="008724FF" w:rsidRPr="00E814DC">
              <w:rPr>
                <w:rFonts w:cstheme="minorHAnsi"/>
                <w:b/>
                <w:bCs/>
              </w:rPr>
              <w:t>4</w:t>
            </w:r>
            <w:r w:rsidRPr="00E814DC">
              <w:rPr>
                <w:rFonts w:cstheme="minorHAnsi"/>
                <w:b/>
                <w:bCs/>
              </w:rPr>
              <w:t xml:space="preserve"> </w:t>
            </w:r>
            <w:r w:rsidR="008631CF" w:rsidRPr="00E814DC">
              <w:rPr>
                <w:rFonts w:cstheme="minorHAnsi"/>
                <w:b/>
                <w:bCs/>
              </w:rPr>
              <w:br/>
            </w:r>
            <w:r w:rsidR="003370B8" w:rsidRPr="00E814DC">
              <w:rPr>
                <w:rFonts w:cstheme="minorHAnsi"/>
              </w:rPr>
              <w:t xml:space="preserve">To continue </w:t>
            </w:r>
            <w:r w:rsidR="00631ECF" w:rsidRPr="00E814DC">
              <w:rPr>
                <w:rFonts w:cstheme="minorHAnsi"/>
              </w:rPr>
              <w:t>CCL</w:t>
            </w:r>
            <w:r w:rsidR="003370B8" w:rsidRPr="00E814DC">
              <w:rPr>
                <w:rFonts w:cstheme="minorHAnsi"/>
              </w:rPr>
              <w:t>’s role</w:t>
            </w:r>
            <w:r w:rsidR="00631ECF" w:rsidRPr="00E814DC">
              <w:rPr>
                <w:rFonts w:cstheme="minorHAnsi"/>
              </w:rPr>
              <w:t xml:space="preserve"> as a key contributor to </w:t>
            </w:r>
            <w:r w:rsidR="00800B56">
              <w:rPr>
                <w:rFonts w:cstheme="minorHAnsi"/>
              </w:rPr>
              <w:t xml:space="preserve">positive, </w:t>
            </w:r>
            <w:r w:rsidR="00631ECF" w:rsidRPr="00E814DC">
              <w:rPr>
                <w:rFonts w:cstheme="minorHAnsi"/>
              </w:rPr>
              <w:t>systemic change</w:t>
            </w:r>
            <w:r w:rsidR="003370B8" w:rsidRPr="00E814DC">
              <w:rPr>
                <w:rFonts w:cstheme="minorHAnsi"/>
              </w:rPr>
              <w:t xml:space="preserve"> for </w:t>
            </w:r>
            <w:r w:rsidR="004D2797" w:rsidRPr="00E814DC">
              <w:rPr>
                <w:rFonts w:cstheme="minorHAnsi"/>
              </w:rPr>
              <w:t xml:space="preserve">people </w:t>
            </w:r>
            <w:r w:rsidR="003370B8" w:rsidRPr="00E814DC">
              <w:rPr>
                <w:rFonts w:cstheme="minorHAnsi"/>
              </w:rPr>
              <w:t>with disability</w:t>
            </w:r>
            <w:r w:rsidR="006C291B" w:rsidRPr="00E814DC">
              <w:rPr>
                <w:rFonts w:cstheme="minorHAnsi"/>
              </w:rPr>
              <w:t xml:space="preserve"> in the ACT</w:t>
            </w:r>
            <w:r w:rsidR="003370B8" w:rsidRPr="00E814DC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0551" w:type="dxa"/>
          </w:tcPr>
          <w:p w14:paraId="6AD793A5" w14:textId="6357DB52" w:rsidR="00391FAC" w:rsidRPr="00E814DC" w:rsidRDefault="00FD3BF2" w:rsidP="00091288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</w:rPr>
              <w:t xml:space="preserve">CCL </w:t>
            </w:r>
            <w:r w:rsidR="00DA389B" w:rsidRPr="00E814DC">
              <w:rPr>
                <w:rFonts w:cstheme="minorHAnsi"/>
              </w:rPr>
              <w:t xml:space="preserve">will </w:t>
            </w:r>
            <w:r w:rsidR="008347E4">
              <w:rPr>
                <w:rFonts w:cstheme="minorHAnsi"/>
              </w:rPr>
              <w:t xml:space="preserve">provide input to disability </w:t>
            </w:r>
            <w:r w:rsidR="00E1650B">
              <w:rPr>
                <w:rFonts w:cstheme="minorHAnsi"/>
              </w:rPr>
              <w:t>related campaigns and advocacy</w:t>
            </w:r>
            <w:r w:rsidR="00335203" w:rsidRPr="00E814DC">
              <w:rPr>
                <w:rFonts w:cstheme="minorHAnsi"/>
              </w:rPr>
              <w:t xml:space="preserve"> for </w:t>
            </w:r>
            <w:r w:rsidR="004D2797" w:rsidRPr="00E814DC">
              <w:rPr>
                <w:rFonts w:cstheme="minorHAnsi"/>
              </w:rPr>
              <w:t>improved</w:t>
            </w:r>
            <w:r w:rsidR="00DA389B" w:rsidRPr="00E814DC">
              <w:rPr>
                <w:rFonts w:cstheme="minorHAnsi"/>
              </w:rPr>
              <w:t xml:space="preserve"> service delivery</w:t>
            </w:r>
          </w:p>
          <w:p w14:paraId="6D55BED6" w14:textId="77777777" w:rsidR="006C291B" w:rsidRPr="00E814DC" w:rsidRDefault="006C291B" w:rsidP="00DA389B">
            <w:pPr>
              <w:spacing w:line="276" w:lineRule="auto"/>
              <w:rPr>
                <w:rFonts w:cstheme="minorHAnsi"/>
              </w:rPr>
            </w:pPr>
          </w:p>
          <w:p w14:paraId="0803F84B" w14:textId="3C85C4E9" w:rsidR="003C0F34" w:rsidRPr="00E814DC" w:rsidRDefault="00DA389B" w:rsidP="006C291B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  <w:b/>
                <w:bCs/>
              </w:rPr>
              <w:t xml:space="preserve">Responsibility: </w:t>
            </w:r>
            <w:r w:rsidR="00EF2CAD" w:rsidRPr="00E814DC">
              <w:rPr>
                <w:rFonts w:cstheme="minorHAnsi"/>
              </w:rPr>
              <w:t>Executive Director</w:t>
            </w:r>
            <w:r w:rsidR="00882B9E">
              <w:rPr>
                <w:rFonts w:cstheme="minorHAnsi"/>
              </w:rPr>
              <w:t>/Principal Solicitor</w:t>
            </w:r>
            <w:r w:rsidR="00EF2CAD" w:rsidRPr="00E814DC">
              <w:rPr>
                <w:rFonts w:cstheme="minorHAnsi"/>
              </w:rPr>
              <w:t xml:space="preserve">, Disability Justice Liaison Officer, </w:t>
            </w:r>
            <w:r w:rsidR="004F720C">
              <w:rPr>
                <w:rFonts w:cstheme="minorHAnsi"/>
              </w:rPr>
              <w:t>Disability Law Supervising Solicitor</w:t>
            </w:r>
          </w:p>
        </w:tc>
      </w:tr>
      <w:tr w:rsidR="00060841" w:rsidRPr="00E814DC" w14:paraId="08DBB6A3" w14:textId="77777777" w:rsidTr="00C72D0E">
        <w:tc>
          <w:tcPr>
            <w:tcW w:w="3397" w:type="dxa"/>
          </w:tcPr>
          <w:p w14:paraId="03CD9ECA" w14:textId="25B1E4E9" w:rsidR="00060841" w:rsidRPr="00E814DC" w:rsidRDefault="00060841" w:rsidP="006C291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 xml:space="preserve">4.5 </w:t>
            </w:r>
            <w:r w:rsidR="008631CF" w:rsidRPr="00E814DC">
              <w:rPr>
                <w:rFonts w:cstheme="minorHAnsi"/>
                <w:b/>
                <w:bCs/>
              </w:rPr>
              <w:br/>
            </w:r>
            <w:r w:rsidR="009C0D4B" w:rsidRPr="00E814DC">
              <w:rPr>
                <w:rFonts w:cstheme="minorHAnsi"/>
              </w:rPr>
              <w:t xml:space="preserve">To maintain a list of suppliers </w:t>
            </w:r>
            <w:r w:rsidR="00844F1B" w:rsidRPr="00E814DC">
              <w:rPr>
                <w:rFonts w:cstheme="minorHAnsi"/>
              </w:rPr>
              <w:t>that</w:t>
            </w:r>
            <w:r w:rsidR="009C0D4B" w:rsidRPr="00E814DC">
              <w:rPr>
                <w:rFonts w:cstheme="minorHAnsi"/>
              </w:rPr>
              <w:t xml:space="preserve"> support people with disabilit</w:t>
            </w:r>
            <w:r w:rsidR="00844F1B" w:rsidRPr="00E814DC">
              <w:rPr>
                <w:rFonts w:cstheme="minorHAnsi"/>
              </w:rPr>
              <w:t>y</w:t>
            </w:r>
            <w:r w:rsidR="009C0D4B" w:rsidRPr="00E814DC">
              <w:rPr>
                <w:rFonts w:cstheme="minorHAnsi"/>
              </w:rPr>
              <w:t xml:space="preserve"> and use those suppliers where possible</w:t>
            </w:r>
          </w:p>
        </w:tc>
        <w:tc>
          <w:tcPr>
            <w:tcW w:w="10551" w:type="dxa"/>
          </w:tcPr>
          <w:p w14:paraId="1456EFE6" w14:textId="77777777" w:rsidR="0063774D" w:rsidRPr="00E814DC" w:rsidRDefault="0063774D" w:rsidP="006C291B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</w:rPr>
              <w:t>CCL will:</w:t>
            </w:r>
          </w:p>
          <w:p w14:paraId="33DCD72F" w14:textId="6AA9E479" w:rsidR="0063774D" w:rsidRPr="00E814DC" w:rsidRDefault="00C5719B" w:rsidP="0063774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63774D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eview its list of </w:t>
            </w:r>
            <w:r w:rsidR="00871662">
              <w:rPr>
                <w:rFonts w:asciiTheme="minorHAnsi" w:hAnsiTheme="minorHAnsi" w:cstheme="minorHAnsi"/>
                <w:sz w:val="22"/>
                <w:szCs w:val="22"/>
              </w:rPr>
              <w:t>preferred</w:t>
            </w:r>
            <w:r w:rsidR="0063774D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suppliers that </w:t>
            </w:r>
            <w:r w:rsidR="00844F1B" w:rsidRPr="00E814DC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4A5367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774D" w:rsidRPr="00E814DC">
              <w:rPr>
                <w:rFonts w:asciiTheme="minorHAnsi" w:hAnsiTheme="minorHAnsi" w:cstheme="minorHAnsi"/>
                <w:sz w:val="22"/>
                <w:szCs w:val="22"/>
              </w:rPr>
              <w:t>people with disability</w:t>
            </w: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814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annually</w:t>
            </w:r>
          </w:p>
          <w:p w14:paraId="2958DE56" w14:textId="0360A265" w:rsidR="00060841" w:rsidRPr="00E814DC" w:rsidRDefault="00825716" w:rsidP="0063774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425496" w:rsidRPr="00E814DC">
              <w:rPr>
                <w:rFonts w:asciiTheme="minorHAnsi" w:hAnsiTheme="minorHAnsi" w:cstheme="minorHAnsi"/>
                <w:sz w:val="22"/>
                <w:szCs w:val="22"/>
              </w:rPr>
              <w:t>ngage</w:t>
            </w:r>
            <w:r w:rsidR="0063774D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27DF" w:rsidRPr="00E814DC">
              <w:rPr>
                <w:rFonts w:asciiTheme="minorHAnsi" w:hAnsiTheme="minorHAnsi" w:cstheme="minorHAnsi"/>
                <w:sz w:val="22"/>
                <w:szCs w:val="22"/>
              </w:rPr>
              <w:t>suppliers from the list where possible</w:t>
            </w:r>
          </w:p>
          <w:p w14:paraId="0700166F" w14:textId="77777777" w:rsidR="008601F6" w:rsidRPr="00E814DC" w:rsidRDefault="008601F6" w:rsidP="008601F6">
            <w:pPr>
              <w:spacing w:line="276" w:lineRule="auto"/>
              <w:rPr>
                <w:rFonts w:cstheme="minorHAnsi"/>
              </w:rPr>
            </w:pPr>
          </w:p>
          <w:p w14:paraId="02516D53" w14:textId="672E147A" w:rsidR="003C0F34" w:rsidRPr="00E814DC" w:rsidRDefault="008601F6" w:rsidP="008601F6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  <w:b/>
                <w:bCs/>
              </w:rPr>
              <w:t xml:space="preserve">Responsibility: </w:t>
            </w:r>
            <w:r w:rsidRPr="00E814DC">
              <w:rPr>
                <w:rFonts w:cstheme="minorHAnsi"/>
              </w:rPr>
              <w:t xml:space="preserve">Disability Justice Liaison Officer, </w:t>
            </w:r>
            <w:r w:rsidR="00425496" w:rsidRPr="00E814DC">
              <w:rPr>
                <w:rFonts w:cstheme="minorHAnsi"/>
              </w:rPr>
              <w:t>Office Manager</w:t>
            </w:r>
          </w:p>
        </w:tc>
      </w:tr>
    </w:tbl>
    <w:p w14:paraId="3F688A8A" w14:textId="3F19447C" w:rsidR="00ED6820" w:rsidRDefault="00ED6820" w:rsidP="00D9258A">
      <w:pPr>
        <w:rPr>
          <w:rFonts w:eastAsia="Times New Roman" w:cstheme="minorHAnsi"/>
          <w:lang w:eastAsia="en-AU"/>
        </w:rPr>
      </w:pPr>
    </w:p>
    <w:p w14:paraId="23F2F01A" w14:textId="77777777" w:rsidR="00F34983" w:rsidRDefault="00F34983" w:rsidP="00D9258A">
      <w:pPr>
        <w:rPr>
          <w:rFonts w:eastAsia="Times New Roman" w:cstheme="minorHAnsi"/>
          <w:lang w:eastAsia="en-AU"/>
        </w:rPr>
      </w:pPr>
    </w:p>
    <w:p w14:paraId="0D81C2B8" w14:textId="77777777" w:rsidR="00F34983" w:rsidRDefault="00F34983" w:rsidP="00D9258A">
      <w:pPr>
        <w:rPr>
          <w:rFonts w:eastAsia="Times New Roman" w:cstheme="minorHAnsi"/>
          <w:lang w:eastAsia="en-AU"/>
        </w:rPr>
      </w:pPr>
    </w:p>
    <w:p w14:paraId="1714A8A8" w14:textId="77777777" w:rsidR="00F34983" w:rsidRDefault="00F34983" w:rsidP="00D9258A">
      <w:pPr>
        <w:rPr>
          <w:rFonts w:eastAsia="Times New Roman" w:cstheme="minorHAnsi"/>
          <w:lang w:eastAsia="en-AU"/>
        </w:rPr>
      </w:pPr>
    </w:p>
    <w:p w14:paraId="4E121885" w14:textId="77777777" w:rsidR="00F34983" w:rsidRDefault="00F34983" w:rsidP="00D9258A">
      <w:pPr>
        <w:rPr>
          <w:rFonts w:eastAsia="Times New Roman" w:cstheme="minorHAnsi"/>
          <w:lang w:eastAsia="en-AU"/>
        </w:rPr>
      </w:pPr>
    </w:p>
    <w:p w14:paraId="63929076" w14:textId="77777777" w:rsidR="00F34983" w:rsidRDefault="00F34983" w:rsidP="00D9258A">
      <w:pPr>
        <w:rPr>
          <w:rFonts w:eastAsia="Times New Roman" w:cstheme="minorHAnsi"/>
          <w:lang w:eastAsia="en-AU"/>
        </w:rPr>
      </w:pPr>
    </w:p>
    <w:p w14:paraId="50FD5BFA" w14:textId="77777777" w:rsidR="00F34983" w:rsidRDefault="00F34983" w:rsidP="00D9258A">
      <w:pPr>
        <w:rPr>
          <w:rFonts w:eastAsia="Times New Roman" w:cstheme="minorHAnsi"/>
          <w:lang w:eastAsia="en-AU"/>
        </w:rPr>
      </w:pPr>
    </w:p>
    <w:p w14:paraId="7B5A7438" w14:textId="77777777" w:rsidR="00F34983" w:rsidRDefault="00F34983" w:rsidP="00D9258A">
      <w:pPr>
        <w:rPr>
          <w:rFonts w:eastAsia="Times New Roman" w:cstheme="minorHAnsi"/>
          <w:lang w:eastAsia="en-AU"/>
        </w:rPr>
      </w:pPr>
    </w:p>
    <w:p w14:paraId="4CE6AEEA" w14:textId="77777777" w:rsidR="00F34983" w:rsidRDefault="00F34983" w:rsidP="00D9258A">
      <w:pPr>
        <w:rPr>
          <w:rFonts w:eastAsia="Times New Roman" w:cstheme="minorHAnsi"/>
          <w:lang w:eastAsia="en-AU"/>
        </w:rPr>
      </w:pPr>
    </w:p>
    <w:p w14:paraId="7A44ED87" w14:textId="77777777" w:rsidR="00F34983" w:rsidRPr="00E814DC" w:rsidRDefault="00F34983" w:rsidP="00D9258A">
      <w:pPr>
        <w:rPr>
          <w:rFonts w:eastAsia="Times New Roman" w:cstheme="minorHAnsi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0551"/>
      </w:tblGrid>
      <w:tr w:rsidR="004B07D8" w:rsidRPr="00E814DC" w14:paraId="56278696" w14:textId="77777777" w:rsidTr="00142751">
        <w:tc>
          <w:tcPr>
            <w:tcW w:w="13948" w:type="dxa"/>
            <w:gridSpan w:val="2"/>
            <w:shd w:val="clear" w:color="auto" w:fill="0070C0"/>
          </w:tcPr>
          <w:p w14:paraId="4A6D1766" w14:textId="5583DD4A" w:rsidR="004B07D8" w:rsidRPr="00E814DC" w:rsidRDefault="004B07D8" w:rsidP="006C291B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E814D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FOCUS AREA 5: Data, </w:t>
            </w:r>
            <w:r w:rsidR="00E216D5" w:rsidRPr="00E814D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research,</w:t>
            </w:r>
            <w:r w:rsidRPr="00E814D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 and </w:t>
            </w:r>
            <w:r w:rsidR="00514BDA" w:rsidRPr="00E814D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r</w:t>
            </w:r>
            <w:r w:rsidRPr="00E814DC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eview</w:t>
            </w:r>
          </w:p>
        </w:tc>
      </w:tr>
      <w:tr w:rsidR="004B07D8" w:rsidRPr="00E814DC" w14:paraId="29DA0EBB" w14:textId="77777777" w:rsidTr="004C300F">
        <w:tc>
          <w:tcPr>
            <w:tcW w:w="13948" w:type="dxa"/>
            <w:gridSpan w:val="2"/>
            <w:shd w:val="clear" w:color="auto" w:fill="D9E2F3" w:themeFill="accent1" w:themeFillTint="33"/>
          </w:tcPr>
          <w:p w14:paraId="7FC45411" w14:textId="15EA979C" w:rsidR="00441126" w:rsidRPr="00E814DC" w:rsidRDefault="009576A0" w:rsidP="006C291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Our vision: </w:t>
            </w:r>
            <w:r w:rsidR="00CD30B8" w:rsidRPr="00E814DC">
              <w:rPr>
                <w:rFonts w:cstheme="minorHAnsi"/>
              </w:rPr>
              <w:t xml:space="preserve">So that CCL can </w:t>
            </w:r>
            <w:r w:rsidR="009F2956" w:rsidRPr="00E814DC">
              <w:rPr>
                <w:rFonts w:cstheme="minorHAnsi"/>
              </w:rPr>
              <w:t>contribute to</w:t>
            </w:r>
            <w:r w:rsidR="00CD30B8" w:rsidRPr="00E814DC">
              <w:rPr>
                <w:rFonts w:cstheme="minorHAnsi"/>
              </w:rPr>
              <w:t xml:space="preserve"> </w:t>
            </w:r>
            <w:r w:rsidR="00800B56">
              <w:rPr>
                <w:rFonts w:cstheme="minorHAnsi"/>
              </w:rPr>
              <w:t xml:space="preserve">positive, </w:t>
            </w:r>
            <w:r w:rsidR="00CD30B8" w:rsidRPr="00E814DC">
              <w:rPr>
                <w:rFonts w:cstheme="minorHAnsi"/>
              </w:rPr>
              <w:t>systemic</w:t>
            </w:r>
            <w:r w:rsidR="00F729CD">
              <w:rPr>
                <w:rFonts w:cstheme="minorHAnsi"/>
              </w:rPr>
              <w:t xml:space="preserve"> </w:t>
            </w:r>
            <w:r w:rsidR="00CD30B8" w:rsidRPr="00E814DC">
              <w:rPr>
                <w:rFonts w:cstheme="minorHAnsi"/>
              </w:rPr>
              <w:t xml:space="preserve">change for </w:t>
            </w:r>
            <w:r w:rsidR="007C0419" w:rsidRPr="00E814DC">
              <w:rPr>
                <w:rFonts w:cstheme="minorHAnsi"/>
              </w:rPr>
              <w:t>people with disability</w:t>
            </w:r>
            <w:r w:rsidR="00CD30B8" w:rsidRPr="00E814DC">
              <w:rPr>
                <w:rFonts w:cstheme="minorHAnsi"/>
              </w:rPr>
              <w:t xml:space="preserve"> in the justice system</w:t>
            </w:r>
            <w:r w:rsidR="007C0419" w:rsidRPr="00E814DC">
              <w:rPr>
                <w:rFonts w:cstheme="minorHAnsi"/>
              </w:rPr>
              <w:t>,</w:t>
            </w:r>
            <w:r w:rsidR="00CD30B8" w:rsidRPr="00E814DC">
              <w:rPr>
                <w:rFonts w:cstheme="minorHAnsi"/>
              </w:rPr>
              <w:t xml:space="preserve"> and to </w:t>
            </w:r>
            <w:r w:rsidR="00441126" w:rsidRPr="00E814DC">
              <w:rPr>
                <w:rFonts w:cstheme="minorHAnsi"/>
              </w:rPr>
              <w:t>ensure</w:t>
            </w:r>
            <w:r w:rsidR="009F2956" w:rsidRPr="00E814DC">
              <w:rPr>
                <w:rFonts w:cstheme="minorHAnsi"/>
              </w:rPr>
              <w:t xml:space="preserve"> CCL’s services are </w:t>
            </w:r>
            <w:r w:rsidR="00D9258A" w:rsidRPr="00E814DC">
              <w:rPr>
                <w:rFonts w:cstheme="minorHAnsi"/>
              </w:rPr>
              <w:t>evidence-based</w:t>
            </w:r>
          </w:p>
        </w:tc>
      </w:tr>
      <w:tr w:rsidR="004B07D8" w:rsidRPr="00E814DC" w14:paraId="5DA0F098" w14:textId="77777777" w:rsidTr="00C72D0E">
        <w:tc>
          <w:tcPr>
            <w:tcW w:w="3397" w:type="dxa"/>
            <w:shd w:val="clear" w:color="auto" w:fill="F2F2F2" w:themeFill="background1" w:themeFillShade="F2"/>
          </w:tcPr>
          <w:p w14:paraId="4562FCDD" w14:textId="77777777" w:rsidR="004B07D8" w:rsidRPr="00E814DC" w:rsidRDefault="004B07D8" w:rsidP="006C291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>ACTION</w:t>
            </w:r>
          </w:p>
        </w:tc>
        <w:tc>
          <w:tcPr>
            <w:tcW w:w="10551" w:type="dxa"/>
            <w:shd w:val="clear" w:color="auto" w:fill="F2F2F2" w:themeFill="background1" w:themeFillShade="F2"/>
          </w:tcPr>
          <w:p w14:paraId="018B71FF" w14:textId="77777777" w:rsidR="004B07D8" w:rsidRPr="00E814DC" w:rsidRDefault="004B07D8" w:rsidP="006C291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>COMMITMENT</w:t>
            </w:r>
          </w:p>
        </w:tc>
      </w:tr>
      <w:tr w:rsidR="004B07D8" w:rsidRPr="00E814DC" w14:paraId="25B6E78C" w14:textId="77777777" w:rsidTr="00C72D0E">
        <w:tc>
          <w:tcPr>
            <w:tcW w:w="3397" w:type="dxa"/>
          </w:tcPr>
          <w:p w14:paraId="255C0A9F" w14:textId="63C6F24B" w:rsidR="004B07D8" w:rsidRPr="00E814DC" w:rsidRDefault="00441126" w:rsidP="006C291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 xml:space="preserve">5.1 </w:t>
            </w:r>
            <w:r w:rsidR="008631CF" w:rsidRPr="00E814DC">
              <w:rPr>
                <w:rFonts w:cstheme="minorHAnsi"/>
                <w:b/>
                <w:bCs/>
              </w:rPr>
              <w:br/>
            </w:r>
            <w:r w:rsidR="00CC5D96" w:rsidRPr="00E814DC">
              <w:rPr>
                <w:rFonts w:cstheme="minorHAnsi"/>
              </w:rPr>
              <w:t>To c</w:t>
            </w:r>
            <w:r w:rsidR="004B07D8" w:rsidRPr="00E814DC">
              <w:rPr>
                <w:rFonts w:cstheme="minorHAnsi"/>
              </w:rPr>
              <w:t xml:space="preserve">ontribute to legal and policy reform </w:t>
            </w:r>
            <w:r w:rsidR="004D1FC3">
              <w:rPr>
                <w:rFonts w:cstheme="minorHAnsi"/>
              </w:rPr>
              <w:t>to improve</w:t>
            </w:r>
            <w:r w:rsidR="004B07D8" w:rsidRPr="00E814DC">
              <w:rPr>
                <w:rFonts w:cstheme="minorHAnsi"/>
              </w:rPr>
              <w:t xml:space="preserve"> disability access and inclusion</w:t>
            </w:r>
          </w:p>
        </w:tc>
        <w:tc>
          <w:tcPr>
            <w:tcW w:w="10551" w:type="dxa"/>
          </w:tcPr>
          <w:p w14:paraId="35D12DCB" w14:textId="44B4C972" w:rsidR="00372D03" w:rsidRPr="00E814DC" w:rsidRDefault="00DA389B" w:rsidP="006C291B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</w:rPr>
              <w:t>CCL</w:t>
            </w:r>
            <w:r w:rsidR="00EF2CAD" w:rsidRPr="00E814DC">
              <w:rPr>
                <w:rFonts w:cstheme="minorHAnsi"/>
              </w:rPr>
              <w:t xml:space="preserve"> will </w:t>
            </w:r>
            <w:r w:rsidR="002231DC">
              <w:rPr>
                <w:rFonts w:cstheme="minorHAnsi"/>
              </w:rPr>
              <w:t>contribute to</w:t>
            </w:r>
            <w:r w:rsidR="001E6AD9" w:rsidRPr="00E814DC">
              <w:rPr>
                <w:rFonts w:cstheme="minorHAnsi"/>
              </w:rPr>
              <w:t xml:space="preserve"> policy and legislative reviews</w:t>
            </w:r>
            <w:r w:rsidR="00894183" w:rsidRPr="00E814DC">
              <w:rPr>
                <w:rFonts w:cstheme="minorHAnsi"/>
              </w:rPr>
              <w:t xml:space="preserve"> </w:t>
            </w:r>
            <w:r w:rsidR="00E85EC7">
              <w:rPr>
                <w:rFonts w:cstheme="minorHAnsi"/>
              </w:rPr>
              <w:t>within our areas of expertise</w:t>
            </w:r>
            <w:r w:rsidR="00894183" w:rsidRPr="00E814DC">
              <w:rPr>
                <w:rFonts w:cstheme="minorHAnsi"/>
              </w:rPr>
              <w:t xml:space="preserve"> that impact on people with disability </w:t>
            </w:r>
            <w:r w:rsidR="00C84C90">
              <w:rPr>
                <w:rFonts w:cstheme="minorHAnsi"/>
              </w:rPr>
              <w:t>as they arise</w:t>
            </w:r>
            <w:r w:rsidR="00894183" w:rsidRPr="00E814DC">
              <w:rPr>
                <w:rFonts w:cstheme="minorHAnsi"/>
              </w:rPr>
              <w:t xml:space="preserve"> </w:t>
            </w:r>
          </w:p>
          <w:p w14:paraId="294F4980" w14:textId="77777777" w:rsidR="00AB2265" w:rsidRPr="00E814DC" w:rsidRDefault="00AB2265" w:rsidP="006C291B">
            <w:pPr>
              <w:spacing w:line="276" w:lineRule="auto"/>
              <w:rPr>
                <w:rFonts w:cstheme="minorHAnsi"/>
              </w:rPr>
            </w:pPr>
          </w:p>
          <w:p w14:paraId="571041BE" w14:textId="66A0E44B" w:rsidR="003C0F34" w:rsidRPr="00E814DC" w:rsidRDefault="00AB2265" w:rsidP="006C291B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  <w:b/>
                <w:bCs/>
              </w:rPr>
              <w:t>Responsibility:</w:t>
            </w:r>
            <w:r w:rsidRPr="00E814DC">
              <w:rPr>
                <w:rFonts w:cstheme="minorHAnsi"/>
              </w:rPr>
              <w:t xml:space="preserve"> </w:t>
            </w:r>
            <w:r w:rsidR="004F720C">
              <w:rPr>
                <w:rFonts w:cstheme="minorHAnsi"/>
              </w:rPr>
              <w:t>Disability Law Supervising Solicitor</w:t>
            </w:r>
          </w:p>
        </w:tc>
      </w:tr>
      <w:tr w:rsidR="004B07D8" w:rsidRPr="00E814DC" w14:paraId="3E391203" w14:textId="77777777" w:rsidTr="00C72D0E">
        <w:tc>
          <w:tcPr>
            <w:tcW w:w="3397" w:type="dxa"/>
          </w:tcPr>
          <w:p w14:paraId="3D4D01A4" w14:textId="35390DAE" w:rsidR="004B07D8" w:rsidRPr="00E814DC" w:rsidRDefault="00441126" w:rsidP="006C291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 xml:space="preserve">5.2 </w:t>
            </w:r>
            <w:r w:rsidR="008631CF" w:rsidRPr="00E814DC">
              <w:rPr>
                <w:rFonts w:cstheme="minorHAnsi"/>
                <w:b/>
                <w:bCs/>
              </w:rPr>
              <w:br/>
            </w:r>
            <w:r w:rsidR="00B15998">
              <w:rPr>
                <w:rFonts w:cstheme="minorHAnsi"/>
              </w:rPr>
              <w:t>To review CCL’s data collection processes</w:t>
            </w:r>
            <w:r w:rsidR="00384DF7">
              <w:rPr>
                <w:rFonts w:cstheme="minorHAnsi"/>
              </w:rPr>
              <w:t xml:space="preserve"> to ensure that we are appropriately identifying </w:t>
            </w:r>
            <w:r w:rsidR="00375B13" w:rsidRPr="00E814DC">
              <w:rPr>
                <w:rFonts w:cstheme="minorHAnsi"/>
              </w:rPr>
              <w:t xml:space="preserve">disability </w:t>
            </w:r>
            <w:r w:rsidR="00384DF7">
              <w:rPr>
                <w:rFonts w:cstheme="minorHAnsi"/>
              </w:rPr>
              <w:t>support needs</w:t>
            </w:r>
          </w:p>
        </w:tc>
        <w:tc>
          <w:tcPr>
            <w:tcW w:w="10551" w:type="dxa"/>
          </w:tcPr>
          <w:p w14:paraId="3B624018" w14:textId="77777777" w:rsidR="00AB2265" w:rsidRPr="00E814DC" w:rsidRDefault="00AB2265" w:rsidP="006C291B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</w:rPr>
              <w:t>CCL will:</w:t>
            </w:r>
          </w:p>
          <w:p w14:paraId="1B15CE43" w14:textId="1774DE59" w:rsidR="004B07D8" w:rsidRPr="00E814DC" w:rsidRDefault="00AB2265" w:rsidP="00AB226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>Review its</w:t>
            </w:r>
            <w:r w:rsidR="0090796A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414D" w:rsidRPr="007A414D">
              <w:rPr>
                <w:rFonts w:asciiTheme="minorHAnsi" w:hAnsiTheme="minorHAnsi" w:cstheme="minorHAnsi"/>
                <w:sz w:val="22"/>
                <w:szCs w:val="22"/>
              </w:rPr>
              <w:t xml:space="preserve">data collection processes </w:t>
            </w:r>
            <w:r w:rsidR="0090796A" w:rsidRPr="00E814DC">
              <w:rPr>
                <w:rFonts w:asciiTheme="minorHAnsi" w:hAnsiTheme="minorHAnsi" w:cstheme="minorHAnsi"/>
                <w:sz w:val="22"/>
                <w:szCs w:val="22"/>
              </w:rPr>
              <w:t>recording</w:t>
            </w: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information about </w:t>
            </w:r>
            <w:r w:rsidR="007970AE" w:rsidRPr="00E814DC">
              <w:rPr>
                <w:rFonts w:asciiTheme="minorHAnsi" w:hAnsiTheme="minorHAnsi" w:cstheme="minorHAnsi"/>
                <w:sz w:val="22"/>
                <w:szCs w:val="22"/>
              </w:rPr>
              <w:t>clients’ disabili</w:t>
            </w:r>
            <w:r w:rsidR="00E41E82">
              <w:rPr>
                <w:rFonts w:asciiTheme="minorHAnsi" w:hAnsiTheme="minorHAnsi" w:cstheme="minorHAnsi"/>
                <w:sz w:val="22"/>
                <w:szCs w:val="22"/>
              </w:rPr>
              <w:t xml:space="preserve">ty support </w:t>
            </w:r>
            <w:r w:rsidR="008B5676" w:rsidRPr="00E814DC">
              <w:rPr>
                <w:rFonts w:asciiTheme="minorHAnsi" w:hAnsiTheme="minorHAnsi" w:cstheme="minorHAnsi"/>
                <w:sz w:val="22"/>
                <w:szCs w:val="22"/>
              </w:rPr>
              <w:t>needs</w:t>
            </w:r>
            <w:r w:rsidR="00937D91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by </w:t>
            </w:r>
            <w:r w:rsidR="008C23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August 2023</w:t>
            </w:r>
          </w:p>
          <w:p w14:paraId="14A0B468" w14:textId="524A7FB9" w:rsidR="004E678B" w:rsidRPr="00E814DC" w:rsidRDefault="005617E7" w:rsidP="00AB226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Implement changes to data collection process</w:t>
            </w:r>
            <w:r w:rsidR="002D510A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="00B402C2">
              <w:rPr>
                <w:rFonts w:asciiTheme="minorHAnsi" w:hAnsiTheme="minorHAnsi" w:cstheme="minorHAnsi"/>
                <w:sz w:val="22"/>
                <w:szCs w:val="22"/>
              </w:rPr>
              <w:t xml:space="preserve"> as appropriate</w:t>
            </w:r>
            <w:r w:rsidR="004E678B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7D91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by </w:t>
            </w:r>
            <w:r w:rsidR="008C23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August 2023</w:t>
            </w:r>
            <w:r w:rsidR="00DF1379" w:rsidRPr="00E814D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E44BDFA" w14:textId="28032144" w:rsidR="003C0F34" w:rsidRPr="00E814DC" w:rsidRDefault="00AB2265" w:rsidP="001A4A1F">
            <w:pPr>
              <w:tabs>
                <w:tab w:val="left" w:pos="7098"/>
              </w:tabs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  <w:b/>
                <w:bCs/>
              </w:rPr>
              <w:t xml:space="preserve">Responsibility: </w:t>
            </w:r>
            <w:r w:rsidR="00882B9E">
              <w:rPr>
                <w:rFonts w:cstheme="minorHAnsi"/>
              </w:rPr>
              <w:t xml:space="preserve">Executive Director/Principal Solicitor, </w:t>
            </w:r>
            <w:r w:rsidRPr="00E814DC">
              <w:rPr>
                <w:rFonts w:cstheme="minorHAnsi"/>
              </w:rPr>
              <w:t>Disability Justice Liaison Officer</w:t>
            </w:r>
            <w:r w:rsidR="003867CD" w:rsidRPr="00E814DC">
              <w:rPr>
                <w:rFonts w:cstheme="minorHAnsi"/>
              </w:rPr>
              <w:t>, Office Manage</w:t>
            </w:r>
            <w:r w:rsidR="001A4A1F" w:rsidRPr="00E814DC">
              <w:rPr>
                <w:rFonts w:cstheme="minorHAnsi"/>
              </w:rPr>
              <w:t>r</w:t>
            </w:r>
          </w:p>
        </w:tc>
      </w:tr>
      <w:tr w:rsidR="006E3282" w:rsidRPr="00E814DC" w14:paraId="60841E0F" w14:textId="77777777" w:rsidTr="00C72D0E">
        <w:tc>
          <w:tcPr>
            <w:tcW w:w="3397" w:type="dxa"/>
          </w:tcPr>
          <w:p w14:paraId="1F97B86D" w14:textId="4E8E09B8" w:rsidR="006E3282" w:rsidRPr="00E814DC" w:rsidRDefault="006E3282" w:rsidP="006C291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>5.</w:t>
            </w:r>
            <w:r w:rsidR="00FE0DEE" w:rsidRPr="00E814DC">
              <w:rPr>
                <w:rFonts w:cstheme="minorHAnsi"/>
                <w:b/>
                <w:bCs/>
              </w:rPr>
              <w:t>3</w:t>
            </w:r>
            <w:r w:rsidRPr="00E814DC">
              <w:rPr>
                <w:rFonts w:cstheme="minorHAnsi"/>
                <w:b/>
                <w:bCs/>
              </w:rPr>
              <w:t xml:space="preserve"> </w:t>
            </w:r>
            <w:r w:rsidR="008631CF" w:rsidRPr="00E814DC">
              <w:rPr>
                <w:rFonts w:cstheme="minorHAnsi"/>
                <w:b/>
                <w:bCs/>
              </w:rPr>
              <w:br/>
            </w:r>
            <w:r w:rsidRPr="00E814DC">
              <w:rPr>
                <w:rFonts w:cstheme="minorHAnsi"/>
              </w:rPr>
              <w:t xml:space="preserve">To ensure that people with disability are included in the development of </w:t>
            </w:r>
            <w:r w:rsidR="0027435B" w:rsidRPr="00E814DC">
              <w:rPr>
                <w:rFonts w:cstheme="minorHAnsi"/>
              </w:rPr>
              <w:t xml:space="preserve">CCL’s disability related </w:t>
            </w:r>
            <w:r w:rsidR="00FE0DEE" w:rsidRPr="00E814DC">
              <w:rPr>
                <w:rFonts w:cstheme="minorHAnsi"/>
              </w:rPr>
              <w:t>strategic processes and initiatives</w:t>
            </w:r>
          </w:p>
        </w:tc>
        <w:tc>
          <w:tcPr>
            <w:tcW w:w="10551" w:type="dxa"/>
          </w:tcPr>
          <w:p w14:paraId="4B995F72" w14:textId="173A7145" w:rsidR="007150A9" w:rsidRPr="00E814DC" w:rsidRDefault="00FE0DEE" w:rsidP="007150A9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</w:rPr>
              <w:t>CCL will</w:t>
            </w:r>
            <w:r w:rsidR="00564A48" w:rsidRPr="00E814DC">
              <w:rPr>
                <w:rFonts w:cstheme="minorHAnsi"/>
              </w:rPr>
              <w:t xml:space="preserve"> do the following by </w:t>
            </w:r>
            <w:r w:rsidR="002641D5">
              <w:rPr>
                <w:rFonts w:cstheme="minorHAnsi"/>
                <w:b/>
                <w:bCs/>
              </w:rPr>
              <w:t>August</w:t>
            </w:r>
            <w:r w:rsidR="00564A48" w:rsidRPr="00E814DC">
              <w:rPr>
                <w:rFonts w:cstheme="minorHAnsi"/>
                <w:b/>
                <w:bCs/>
              </w:rPr>
              <w:t xml:space="preserve"> 2023</w:t>
            </w:r>
            <w:r w:rsidR="00564A48" w:rsidRPr="00E814DC">
              <w:rPr>
                <w:rFonts w:cstheme="minorHAnsi"/>
              </w:rPr>
              <w:t>:</w:t>
            </w:r>
          </w:p>
          <w:p w14:paraId="5C935E8A" w14:textId="5ED2BA04" w:rsidR="006E3282" w:rsidRPr="00E814DC" w:rsidRDefault="007150A9" w:rsidP="007150A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E0DEE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nvestigate the </w:t>
            </w:r>
            <w:r w:rsidR="00756831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viability of establishing a </w:t>
            </w:r>
            <w:r w:rsidR="00564A48" w:rsidRPr="00E814D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756831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isability </w:t>
            </w:r>
            <w:r w:rsidR="00564A48" w:rsidRPr="00E814D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756831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dvisory </w:t>
            </w:r>
            <w:r w:rsidR="00564A48" w:rsidRPr="00E814DC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756831" w:rsidRPr="00E814DC">
              <w:rPr>
                <w:rFonts w:asciiTheme="minorHAnsi" w:hAnsiTheme="minorHAnsi" w:cstheme="minorHAnsi"/>
                <w:sz w:val="22"/>
                <w:szCs w:val="22"/>
              </w:rPr>
              <w:t>roup</w:t>
            </w:r>
            <w:r w:rsidR="001A4A1F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6D3E">
              <w:rPr>
                <w:rFonts w:asciiTheme="minorHAnsi" w:hAnsiTheme="minorHAnsi" w:cstheme="minorHAnsi"/>
                <w:sz w:val="22"/>
                <w:szCs w:val="22"/>
              </w:rPr>
              <w:t>made up of</w:t>
            </w:r>
            <w:r w:rsidR="001A4A1F"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 people with disability </w:t>
            </w:r>
            <w:r w:rsidR="00D23BC8" w:rsidRPr="00E814DC">
              <w:rPr>
                <w:rFonts w:asciiTheme="minorHAnsi" w:hAnsiTheme="minorHAnsi" w:cstheme="minorHAnsi"/>
                <w:sz w:val="22"/>
                <w:szCs w:val="22"/>
              </w:rPr>
              <w:t>who can provide strategic advice and review resources for accessibility</w:t>
            </w:r>
          </w:p>
          <w:p w14:paraId="302D7533" w14:textId="77777777" w:rsidR="00517254" w:rsidRPr="00E814DC" w:rsidRDefault="007150A9" w:rsidP="00D23BC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14DC">
              <w:rPr>
                <w:rFonts w:asciiTheme="minorHAnsi" w:hAnsiTheme="minorHAnsi" w:cstheme="minorHAnsi"/>
                <w:sz w:val="22"/>
                <w:szCs w:val="22"/>
              </w:rPr>
              <w:t xml:space="preserve">If funding permits, establish the </w:t>
            </w:r>
            <w:r w:rsidR="00564A48" w:rsidRPr="00E814DC">
              <w:rPr>
                <w:rFonts w:asciiTheme="minorHAnsi" w:hAnsiTheme="minorHAnsi" w:cstheme="minorHAnsi"/>
                <w:sz w:val="22"/>
                <w:szCs w:val="22"/>
              </w:rPr>
              <w:t>Disability Advisory Group</w:t>
            </w:r>
          </w:p>
          <w:p w14:paraId="23630F50" w14:textId="77777777" w:rsidR="002D3D4C" w:rsidRPr="00E814DC" w:rsidRDefault="002D3D4C" w:rsidP="002D3D4C">
            <w:pPr>
              <w:spacing w:line="276" w:lineRule="auto"/>
              <w:rPr>
                <w:rFonts w:cstheme="minorHAnsi"/>
              </w:rPr>
            </w:pPr>
          </w:p>
          <w:p w14:paraId="1A8AF921" w14:textId="694B6DA4" w:rsidR="002D3D4C" w:rsidRPr="00E814DC" w:rsidRDefault="002D3D4C" w:rsidP="002D3D4C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  <w:b/>
                <w:bCs/>
              </w:rPr>
              <w:t xml:space="preserve">Responsibility: </w:t>
            </w:r>
            <w:r w:rsidRPr="00E814DC">
              <w:rPr>
                <w:rFonts w:cstheme="minorHAnsi"/>
              </w:rPr>
              <w:t>Executive Director</w:t>
            </w:r>
            <w:r w:rsidR="00A56C34">
              <w:rPr>
                <w:rFonts w:cstheme="minorHAnsi"/>
              </w:rPr>
              <w:t>/Principal Solicitor</w:t>
            </w:r>
            <w:r w:rsidR="007B3952" w:rsidRPr="00E814DC">
              <w:rPr>
                <w:rFonts w:cstheme="minorHAnsi"/>
              </w:rPr>
              <w:t>, Disability Justice Liaison Officer</w:t>
            </w:r>
          </w:p>
        </w:tc>
      </w:tr>
      <w:tr w:rsidR="00FE0DEE" w:rsidRPr="006C291B" w14:paraId="42BA56AF" w14:textId="77777777" w:rsidTr="00C72D0E">
        <w:tc>
          <w:tcPr>
            <w:tcW w:w="3397" w:type="dxa"/>
          </w:tcPr>
          <w:p w14:paraId="768FABB9" w14:textId="6BC1772A" w:rsidR="00FE0DEE" w:rsidRPr="00E814DC" w:rsidRDefault="00FE0DEE" w:rsidP="006C291B">
            <w:pPr>
              <w:spacing w:line="276" w:lineRule="auto"/>
              <w:rPr>
                <w:rFonts w:cstheme="minorHAnsi"/>
                <w:b/>
                <w:bCs/>
              </w:rPr>
            </w:pPr>
            <w:r w:rsidRPr="00E814DC">
              <w:rPr>
                <w:rFonts w:cstheme="minorHAnsi"/>
                <w:b/>
                <w:bCs/>
              </w:rPr>
              <w:t xml:space="preserve">5.4 </w:t>
            </w:r>
            <w:r w:rsidR="00E64DD2">
              <w:rPr>
                <w:rFonts w:cstheme="minorHAnsi"/>
                <w:b/>
                <w:bCs/>
              </w:rPr>
              <w:br/>
            </w:r>
            <w:r w:rsidRPr="00E814DC">
              <w:rPr>
                <w:rFonts w:cstheme="minorHAnsi"/>
              </w:rPr>
              <w:t xml:space="preserve">To </w:t>
            </w:r>
            <w:r w:rsidR="00E64DD2">
              <w:rPr>
                <w:rFonts w:cstheme="minorHAnsi"/>
              </w:rPr>
              <w:t>promote</w:t>
            </w:r>
            <w:r w:rsidRPr="00E814DC">
              <w:rPr>
                <w:rFonts w:cstheme="minorHAnsi"/>
              </w:rPr>
              <w:t xml:space="preserve"> and evaluate CCL’s progress under the </w:t>
            </w:r>
            <w:r w:rsidR="00F56675">
              <w:rPr>
                <w:rFonts w:cstheme="minorHAnsi"/>
              </w:rPr>
              <w:t>Pl</w:t>
            </w:r>
            <w:r w:rsidR="00A8297E">
              <w:rPr>
                <w:rFonts w:cstheme="minorHAnsi"/>
              </w:rPr>
              <w:t>an</w:t>
            </w:r>
          </w:p>
        </w:tc>
        <w:tc>
          <w:tcPr>
            <w:tcW w:w="10551" w:type="dxa"/>
          </w:tcPr>
          <w:p w14:paraId="3EB00545" w14:textId="77777777" w:rsidR="00FE0DEE" w:rsidRPr="00E814DC" w:rsidRDefault="00FE0DEE" w:rsidP="00FE0DEE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cstheme="minorHAnsi"/>
              </w:rPr>
              <w:t>CCL will:</w:t>
            </w:r>
          </w:p>
          <w:p w14:paraId="01C6F446" w14:textId="780576DF" w:rsidR="00FE0DEE" w:rsidRPr="00E814DC" w:rsidRDefault="00FE0DEE" w:rsidP="00FE0DE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814DC">
              <w:rPr>
                <w:rFonts w:ascii="Calibri" w:hAnsi="Calibri" w:cs="Calibri"/>
                <w:sz w:val="22"/>
                <w:szCs w:val="22"/>
              </w:rPr>
              <w:t xml:space="preserve">Lodge the </w:t>
            </w:r>
            <w:r w:rsidR="00E64DD2">
              <w:rPr>
                <w:rFonts w:ascii="Calibri" w:hAnsi="Calibri" w:cs="Calibri"/>
                <w:sz w:val="22"/>
                <w:szCs w:val="22"/>
              </w:rPr>
              <w:t>Plan</w:t>
            </w:r>
            <w:r w:rsidR="00E64DD2" w:rsidRPr="00E814D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814DC">
              <w:rPr>
                <w:rFonts w:ascii="Calibri" w:hAnsi="Calibri" w:cs="Calibri"/>
                <w:sz w:val="22"/>
                <w:szCs w:val="22"/>
              </w:rPr>
              <w:t xml:space="preserve">with the Australian Human Rights Commission and publish it on the CCL website by </w:t>
            </w:r>
            <w:r w:rsidRPr="00E814DC">
              <w:rPr>
                <w:rFonts w:ascii="Calibri" w:hAnsi="Calibri" w:cs="Calibri"/>
                <w:b/>
                <w:bCs/>
                <w:sz w:val="22"/>
                <w:szCs w:val="22"/>
              </w:rPr>
              <w:t>August 2022</w:t>
            </w:r>
          </w:p>
          <w:p w14:paraId="4895CA7D" w14:textId="04AE4985" w:rsidR="00FE0DEE" w:rsidRPr="00E814DC" w:rsidRDefault="00FE0DEE" w:rsidP="00FE0DE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814DC">
              <w:rPr>
                <w:rFonts w:ascii="Calibri" w:hAnsi="Calibri" w:cs="Calibri"/>
                <w:sz w:val="22"/>
                <w:szCs w:val="22"/>
              </w:rPr>
              <w:t xml:space="preserve">Consider discussing the </w:t>
            </w:r>
            <w:r w:rsidR="00E64DD2">
              <w:rPr>
                <w:rFonts w:ascii="Calibri" w:hAnsi="Calibri" w:cs="Calibri"/>
                <w:sz w:val="22"/>
                <w:szCs w:val="22"/>
              </w:rPr>
              <w:t>Plan</w:t>
            </w:r>
            <w:r w:rsidR="00E64DD2" w:rsidRPr="00E814D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814DC">
              <w:rPr>
                <w:rFonts w:ascii="Calibri" w:hAnsi="Calibri" w:cs="Calibri"/>
                <w:sz w:val="22"/>
                <w:szCs w:val="22"/>
              </w:rPr>
              <w:t xml:space="preserve">in CCL Planning Day agendas </w:t>
            </w:r>
            <w:r w:rsidRPr="00E814DC">
              <w:rPr>
                <w:rFonts w:ascii="Calibri" w:hAnsi="Calibri" w:cs="Calibri"/>
                <w:b/>
                <w:bCs/>
                <w:sz w:val="22"/>
                <w:szCs w:val="22"/>
              </w:rPr>
              <w:t>annually</w:t>
            </w:r>
          </w:p>
          <w:p w14:paraId="35860BEF" w14:textId="03D680BB" w:rsidR="00FE0DEE" w:rsidRPr="00E814DC" w:rsidRDefault="00FE0DEE" w:rsidP="00FE0DE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826AA3">
              <w:rPr>
                <w:rFonts w:ascii="Calibri" w:hAnsi="Calibri" w:cs="Calibri"/>
                <w:sz w:val="22"/>
                <w:szCs w:val="22"/>
              </w:rPr>
              <w:t>Provide a quarterl</w:t>
            </w:r>
            <w:r w:rsidR="00826AA3" w:rsidRPr="00826AA3">
              <w:rPr>
                <w:rFonts w:ascii="Calibri" w:hAnsi="Calibri" w:cs="Calibri"/>
                <w:sz w:val="22"/>
                <w:szCs w:val="22"/>
              </w:rPr>
              <w:t>y update on the D</w:t>
            </w:r>
            <w:r w:rsidR="00F56675" w:rsidRPr="00826AA3">
              <w:rPr>
                <w:rFonts w:ascii="Calibri" w:hAnsi="Calibri" w:cs="Calibri"/>
                <w:sz w:val="22"/>
                <w:szCs w:val="22"/>
              </w:rPr>
              <w:t>isability</w:t>
            </w:r>
            <w:r w:rsidR="00F56675">
              <w:rPr>
                <w:rFonts w:ascii="Calibri" w:hAnsi="Calibri" w:cs="Calibri"/>
                <w:sz w:val="22"/>
                <w:szCs w:val="22"/>
              </w:rPr>
              <w:t xml:space="preserve"> Action and Inclusion Plan</w:t>
            </w:r>
            <w:r w:rsidRPr="00E814DC">
              <w:rPr>
                <w:rFonts w:ascii="Calibri" w:hAnsi="Calibri" w:cs="Calibri"/>
                <w:sz w:val="22"/>
                <w:szCs w:val="22"/>
              </w:rPr>
              <w:t xml:space="preserve"> at CCL</w:t>
            </w:r>
            <w:r w:rsidR="00A56C34">
              <w:rPr>
                <w:rFonts w:ascii="Calibri" w:hAnsi="Calibri" w:cs="Calibri"/>
                <w:sz w:val="22"/>
                <w:szCs w:val="22"/>
              </w:rPr>
              <w:t>’s</w:t>
            </w:r>
            <w:r w:rsidRPr="00E814D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56C34">
              <w:rPr>
                <w:rFonts w:ascii="Calibri" w:hAnsi="Calibri" w:cs="Calibri"/>
                <w:sz w:val="22"/>
                <w:szCs w:val="22"/>
              </w:rPr>
              <w:t>C</w:t>
            </w:r>
            <w:r w:rsidRPr="00E814DC">
              <w:rPr>
                <w:rFonts w:ascii="Calibri" w:hAnsi="Calibri" w:cs="Calibri"/>
                <w:sz w:val="22"/>
                <w:szCs w:val="22"/>
              </w:rPr>
              <w:t>entre meetings and Board meetings</w:t>
            </w:r>
          </w:p>
          <w:p w14:paraId="7284973A" w14:textId="4EA12224" w:rsidR="00FE0DEE" w:rsidRPr="00E814DC" w:rsidRDefault="00FE0DEE" w:rsidP="00FE0DE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814DC">
              <w:rPr>
                <w:rFonts w:ascii="Calibri" w:hAnsi="Calibri" w:cs="Calibri"/>
                <w:sz w:val="22"/>
                <w:szCs w:val="22"/>
              </w:rPr>
              <w:t xml:space="preserve">Include a </w:t>
            </w:r>
            <w:r w:rsidR="00F56675">
              <w:rPr>
                <w:rFonts w:ascii="Calibri" w:hAnsi="Calibri" w:cs="Calibri"/>
                <w:sz w:val="22"/>
                <w:szCs w:val="22"/>
              </w:rPr>
              <w:t>Disability Action and Inclusion Plan Report</w:t>
            </w:r>
            <w:r w:rsidRPr="00E814DC">
              <w:rPr>
                <w:rFonts w:ascii="Calibri" w:hAnsi="Calibri" w:cs="Calibri"/>
                <w:sz w:val="22"/>
                <w:szCs w:val="22"/>
              </w:rPr>
              <w:t xml:space="preserve"> in the CCL </w:t>
            </w:r>
            <w:r w:rsidR="00F56675" w:rsidRPr="00826AA3">
              <w:rPr>
                <w:rFonts w:ascii="Calibri" w:hAnsi="Calibri" w:cs="Calibri"/>
                <w:sz w:val="22"/>
                <w:szCs w:val="22"/>
              </w:rPr>
              <w:t xml:space="preserve">Annual </w:t>
            </w:r>
            <w:r w:rsidR="00F56675">
              <w:rPr>
                <w:rFonts w:ascii="Calibri" w:hAnsi="Calibri" w:cs="Calibri"/>
                <w:sz w:val="22"/>
                <w:szCs w:val="22"/>
              </w:rPr>
              <w:t>R</w:t>
            </w:r>
            <w:r w:rsidRPr="00E814DC">
              <w:rPr>
                <w:rFonts w:ascii="Calibri" w:hAnsi="Calibri" w:cs="Calibri"/>
                <w:sz w:val="22"/>
                <w:szCs w:val="22"/>
              </w:rPr>
              <w:t>eport</w:t>
            </w:r>
          </w:p>
          <w:p w14:paraId="63AA903E" w14:textId="77777777" w:rsidR="00FE0DEE" w:rsidRPr="00E814DC" w:rsidRDefault="00FE0DEE" w:rsidP="00FE0DEE">
            <w:pPr>
              <w:spacing w:line="276" w:lineRule="auto"/>
              <w:rPr>
                <w:rFonts w:ascii="Calibri" w:hAnsi="Calibri" w:cs="Calibri"/>
              </w:rPr>
            </w:pPr>
          </w:p>
          <w:p w14:paraId="00BBE12E" w14:textId="16A79BC4" w:rsidR="00FE0DEE" w:rsidRPr="00E814DC" w:rsidRDefault="00FE0DEE" w:rsidP="00FE0DEE">
            <w:pPr>
              <w:spacing w:line="276" w:lineRule="auto"/>
              <w:rPr>
                <w:rFonts w:cstheme="minorHAnsi"/>
              </w:rPr>
            </w:pPr>
            <w:r w:rsidRPr="00E814DC">
              <w:rPr>
                <w:rFonts w:ascii="Calibri" w:hAnsi="Calibri" w:cs="Calibri"/>
                <w:b/>
                <w:bCs/>
              </w:rPr>
              <w:t xml:space="preserve">Responsibility: </w:t>
            </w:r>
            <w:r w:rsidRPr="00E814DC">
              <w:rPr>
                <w:rFonts w:cstheme="minorHAnsi"/>
              </w:rPr>
              <w:t xml:space="preserve">Disability Justice Liaison Officer, </w:t>
            </w:r>
            <w:r w:rsidR="004F720C">
              <w:rPr>
                <w:rFonts w:cstheme="minorHAnsi"/>
              </w:rPr>
              <w:t>Disability Law Supervising Solicitor</w:t>
            </w:r>
          </w:p>
        </w:tc>
      </w:tr>
    </w:tbl>
    <w:p w14:paraId="08824465" w14:textId="77777777" w:rsidR="008B0829" w:rsidRDefault="008B0829" w:rsidP="008B0829">
      <w:pPr>
        <w:spacing w:line="276" w:lineRule="auto"/>
        <w:rPr>
          <w:rFonts w:cstheme="minorHAnsi"/>
          <w:i/>
          <w:iCs/>
        </w:rPr>
      </w:pPr>
    </w:p>
    <w:p w14:paraId="75697944" w14:textId="489FAA52" w:rsidR="00145B2F" w:rsidRDefault="00145B2F" w:rsidP="008B0829">
      <w:pPr>
        <w:spacing w:line="276" w:lineRule="auto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lastRenderedPageBreak/>
        <w:t>Acknowledgements</w:t>
      </w:r>
    </w:p>
    <w:p w14:paraId="30ABDDA0" w14:textId="1BAC1750" w:rsidR="00145B2F" w:rsidRDefault="00145B2F" w:rsidP="008B0829">
      <w:pPr>
        <w:spacing w:line="276" w:lineRule="auto"/>
        <w:rPr>
          <w:lang w:val="en-US"/>
        </w:rPr>
      </w:pPr>
      <w:r w:rsidRPr="1E65EE7E">
        <w:t>Th</w:t>
      </w:r>
      <w:r>
        <w:t>e Plan</w:t>
      </w:r>
      <w:r w:rsidRPr="1E65EE7E">
        <w:t xml:space="preserve"> was developed in consultation with people with disability through the Next Level Inclusion Feedback Group,</w:t>
      </w:r>
      <w:r w:rsidR="00531E31">
        <w:t xml:space="preserve"> and</w:t>
      </w:r>
      <w:r w:rsidRPr="1E65EE7E">
        <w:t xml:space="preserve"> </w:t>
      </w:r>
      <w:r w:rsidRPr="1E65EE7E">
        <w:rPr>
          <w:lang w:val="en-US"/>
        </w:rPr>
        <w:t>organisations assisting or representing people with disability including the ACT Office for Disability, and the ACT Disability Justice Liaison Officer Community of Practice.</w:t>
      </w:r>
    </w:p>
    <w:p w14:paraId="5ABD8098" w14:textId="2A3692E2" w:rsidR="00145B2F" w:rsidRDefault="00746AE4" w:rsidP="008B0829">
      <w:pPr>
        <w:spacing w:line="276" w:lineRule="auto"/>
        <w:rPr>
          <w:lang w:val="en-US"/>
        </w:rPr>
      </w:pPr>
      <w:r>
        <w:rPr>
          <w:lang w:val="en-US"/>
        </w:rPr>
        <w:t xml:space="preserve">Thank you to Scope Australia for their assistance in creating the Easy English version of the DAIP. </w:t>
      </w:r>
    </w:p>
    <w:p w14:paraId="0AADC0BF" w14:textId="46C819CB" w:rsidR="00200194" w:rsidRDefault="00200194" w:rsidP="008B0829">
      <w:pPr>
        <w:spacing w:line="276" w:lineRule="auto"/>
        <w:rPr>
          <w:lang w:val="en-US"/>
        </w:rPr>
      </w:pPr>
    </w:p>
    <w:p w14:paraId="05925E00" w14:textId="5C5F5BEC" w:rsidR="00200194" w:rsidRPr="00F44BCB" w:rsidRDefault="00200194" w:rsidP="008B0829">
      <w:pPr>
        <w:spacing w:line="276" w:lineRule="auto"/>
        <w:rPr>
          <w:rFonts w:cstheme="minorHAnsi"/>
          <w:b/>
          <w:bCs/>
          <w:i/>
          <w:iCs/>
        </w:rPr>
      </w:pPr>
    </w:p>
    <w:sectPr w:rsidR="00200194" w:rsidRPr="00F44BCB" w:rsidSect="00F34983">
      <w:type w:val="continuous"/>
      <w:pgSz w:w="16838" w:h="11906" w:orient="landscape"/>
      <w:pgMar w:top="1573" w:right="1440" w:bottom="1134" w:left="144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5E85" w14:textId="77777777" w:rsidR="002B3680" w:rsidRDefault="002B3680" w:rsidP="00142751">
      <w:pPr>
        <w:spacing w:after="0" w:line="240" w:lineRule="auto"/>
      </w:pPr>
      <w:r>
        <w:separator/>
      </w:r>
    </w:p>
  </w:endnote>
  <w:endnote w:type="continuationSeparator" w:id="0">
    <w:p w14:paraId="10703EDA" w14:textId="77777777" w:rsidR="002B3680" w:rsidRDefault="002B3680" w:rsidP="00142751">
      <w:pPr>
        <w:spacing w:after="0" w:line="240" w:lineRule="auto"/>
      </w:pPr>
      <w:r>
        <w:continuationSeparator/>
      </w:r>
    </w:p>
  </w:endnote>
  <w:endnote w:type="continuationNotice" w:id="1">
    <w:p w14:paraId="3EB5E992" w14:textId="77777777" w:rsidR="002B3680" w:rsidRDefault="002B36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7947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136AE6" w14:textId="5B81F379" w:rsidR="00ED6820" w:rsidRDefault="00ED682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903547" w14:textId="77777777" w:rsidR="00856C37" w:rsidRDefault="00856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F386" w14:textId="77777777" w:rsidR="002B3680" w:rsidRDefault="002B3680" w:rsidP="00142751">
      <w:pPr>
        <w:spacing w:after="0" w:line="240" w:lineRule="auto"/>
      </w:pPr>
      <w:r>
        <w:separator/>
      </w:r>
    </w:p>
  </w:footnote>
  <w:footnote w:type="continuationSeparator" w:id="0">
    <w:p w14:paraId="25348ED8" w14:textId="77777777" w:rsidR="002B3680" w:rsidRDefault="002B3680" w:rsidP="00142751">
      <w:pPr>
        <w:spacing w:after="0" w:line="240" w:lineRule="auto"/>
      </w:pPr>
      <w:r>
        <w:continuationSeparator/>
      </w:r>
    </w:p>
  </w:footnote>
  <w:footnote w:type="continuationNotice" w:id="1">
    <w:p w14:paraId="25AED148" w14:textId="77777777" w:rsidR="002B3680" w:rsidRDefault="002B36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189F" w14:textId="442A1B4D" w:rsidR="00EE1D0A" w:rsidRPr="00514BDA" w:rsidRDefault="00514BDA">
    <w:pPr>
      <w:pStyle w:val="Header"/>
      <w:rPr>
        <w:b/>
        <w:bCs/>
        <w:color w:val="2F5496" w:themeColor="accent1" w:themeShade="BF"/>
      </w:rPr>
    </w:pPr>
    <w:r w:rsidRPr="00514BDA">
      <w:rPr>
        <w:b/>
        <w:bCs/>
        <w:color w:val="2F5496" w:themeColor="accent1" w:themeShade="BF"/>
      </w:rPr>
      <w:t xml:space="preserve">Canberra Community Law Disability Action and Inclusion Plan </w:t>
    </w:r>
    <w:r w:rsidR="002B10A5">
      <w:rPr>
        <w:b/>
        <w:bCs/>
        <w:color w:val="2F5496" w:themeColor="accent1" w:themeShade="BF"/>
      </w:rPr>
      <w:t>(August</w:t>
    </w:r>
    <w:r w:rsidRPr="00514BDA">
      <w:rPr>
        <w:b/>
        <w:bCs/>
        <w:color w:val="2F5496" w:themeColor="accent1" w:themeShade="BF"/>
      </w:rPr>
      <w:t xml:space="preserve"> 2022 to July 2025)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5B2"/>
    <w:multiLevelType w:val="hybridMultilevel"/>
    <w:tmpl w:val="5FA2673A"/>
    <w:lvl w:ilvl="0" w:tplc="DE9200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133"/>
    <w:multiLevelType w:val="hybridMultilevel"/>
    <w:tmpl w:val="024672E4"/>
    <w:lvl w:ilvl="0" w:tplc="096A8056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832A4"/>
    <w:multiLevelType w:val="hybridMultilevel"/>
    <w:tmpl w:val="DC8C9D98"/>
    <w:lvl w:ilvl="0" w:tplc="096A8056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66B4E"/>
    <w:multiLevelType w:val="hybridMultilevel"/>
    <w:tmpl w:val="243C6932"/>
    <w:lvl w:ilvl="0" w:tplc="E7183E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45A54"/>
    <w:multiLevelType w:val="hybridMultilevel"/>
    <w:tmpl w:val="3008FA62"/>
    <w:lvl w:ilvl="0" w:tplc="096A80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C0182"/>
    <w:multiLevelType w:val="hybridMultilevel"/>
    <w:tmpl w:val="A21CAD2E"/>
    <w:lvl w:ilvl="0" w:tplc="7D547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E44D8"/>
    <w:multiLevelType w:val="hybridMultilevel"/>
    <w:tmpl w:val="23C0FBE8"/>
    <w:lvl w:ilvl="0" w:tplc="E522F4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9128F"/>
    <w:multiLevelType w:val="hybridMultilevel"/>
    <w:tmpl w:val="FB20C872"/>
    <w:lvl w:ilvl="0" w:tplc="255A5E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B1FA4"/>
    <w:multiLevelType w:val="hybridMultilevel"/>
    <w:tmpl w:val="5A4A1F36"/>
    <w:lvl w:ilvl="0" w:tplc="689A55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E24BDF"/>
    <w:multiLevelType w:val="hybridMultilevel"/>
    <w:tmpl w:val="C53C1B8A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B76D1E"/>
    <w:multiLevelType w:val="hybridMultilevel"/>
    <w:tmpl w:val="E37A5052"/>
    <w:lvl w:ilvl="0" w:tplc="6C183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51A0E"/>
    <w:multiLevelType w:val="hybridMultilevel"/>
    <w:tmpl w:val="833AADAE"/>
    <w:lvl w:ilvl="0" w:tplc="096A8056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FE7537"/>
    <w:multiLevelType w:val="hybridMultilevel"/>
    <w:tmpl w:val="0B0079FE"/>
    <w:lvl w:ilvl="0" w:tplc="096A8056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3717889">
    <w:abstractNumId w:val="5"/>
  </w:num>
  <w:num w:numId="2" w16cid:durableId="1141508194">
    <w:abstractNumId w:val="3"/>
  </w:num>
  <w:num w:numId="3" w16cid:durableId="1511019723">
    <w:abstractNumId w:val="2"/>
  </w:num>
  <w:num w:numId="4" w16cid:durableId="706029209">
    <w:abstractNumId w:val="10"/>
  </w:num>
  <w:num w:numId="5" w16cid:durableId="446507779">
    <w:abstractNumId w:val="6"/>
  </w:num>
  <w:num w:numId="6" w16cid:durableId="1799298058">
    <w:abstractNumId w:val="1"/>
  </w:num>
  <w:num w:numId="7" w16cid:durableId="488792700">
    <w:abstractNumId w:val="12"/>
  </w:num>
  <w:num w:numId="8" w16cid:durableId="1659073764">
    <w:abstractNumId w:val="11"/>
  </w:num>
  <w:num w:numId="9" w16cid:durableId="438574536">
    <w:abstractNumId w:val="0"/>
  </w:num>
  <w:num w:numId="10" w16cid:durableId="66996374">
    <w:abstractNumId w:val="7"/>
  </w:num>
  <w:num w:numId="11" w16cid:durableId="1410076579">
    <w:abstractNumId w:val="4"/>
  </w:num>
  <w:num w:numId="12" w16cid:durableId="1010181038">
    <w:abstractNumId w:val="8"/>
  </w:num>
  <w:num w:numId="13" w16cid:durableId="1601258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02"/>
    <w:rsid w:val="000027DF"/>
    <w:rsid w:val="00003247"/>
    <w:rsid w:val="0000381B"/>
    <w:rsid w:val="000046ED"/>
    <w:rsid w:val="0000505C"/>
    <w:rsid w:val="00007E59"/>
    <w:rsid w:val="000142D4"/>
    <w:rsid w:val="00022138"/>
    <w:rsid w:val="00022B36"/>
    <w:rsid w:val="00024A12"/>
    <w:rsid w:val="00024CA3"/>
    <w:rsid w:val="0002543B"/>
    <w:rsid w:val="00025917"/>
    <w:rsid w:val="00025D74"/>
    <w:rsid w:val="000311F5"/>
    <w:rsid w:val="000317DA"/>
    <w:rsid w:val="00031BA5"/>
    <w:rsid w:val="00032782"/>
    <w:rsid w:val="00033D22"/>
    <w:rsid w:val="000349C9"/>
    <w:rsid w:val="000419EC"/>
    <w:rsid w:val="000420A5"/>
    <w:rsid w:val="000440CF"/>
    <w:rsid w:val="00044DF2"/>
    <w:rsid w:val="000475E7"/>
    <w:rsid w:val="00051536"/>
    <w:rsid w:val="000516EC"/>
    <w:rsid w:val="00052438"/>
    <w:rsid w:val="00053B31"/>
    <w:rsid w:val="00054CC0"/>
    <w:rsid w:val="00056154"/>
    <w:rsid w:val="00057F59"/>
    <w:rsid w:val="00060841"/>
    <w:rsid w:val="000633DA"/>
    <w:rsid w:val="00065051"/>
    <w:rsid w:val="000653D4"/>
    <w:rsid w:val="000656CB"/>
    <w:rsid w:val="0006570E"/>
    <w:rsid w:val="00070FF6"/>
    <w:rsid w:val="000710D5"/>
    <w:rsid w:val="00072D6E"/>
    <w:rsid w:val="00073257"/>
    <w:rsid w:val="0007496E"/>
    <w:rsid w:val="00074DE2"/>
    <w:rsid w:val="00074F46"/>
    <w:rsid w:val="00075D64"/>
    <w:rsid w:val="0007620E"/>
    <w:rsid w:val="00076745"/>
    <w:rsid w:val="000770CD"/>
    <w:rsid w:val="00077D65"/>
    <w:rsid w:val="00080101"/>
    <w:rsid w:val="0008307E"/>
    <w:rsid w:val="0008357E"/>
    <w:rsid w:val="00084B98"/>
    <w:rsid w:val="000851E2"/>
    <w:rsid w:val="00086620"/>
    <w:rsid w:val="0008789B"/>
    <w:rsid w:val="00090EC0"/>
    <w:rsid w:val="00091288"/>
    <w:rsid w:val="000915CD"/>
    <w:rsid w:val="000943FD"/>
    <w:rsid w:val="0009584E"/>
    <w:rsid w:val="00096774"/>
    <w:rsid w:val="000A4EB7"/>
    <w:rsid w:val="000A5187"/>
    <w:rsid w:val="000B0ECF"/>
    <w:rsid w:val="000B2389"/>
    <w:rsid w:val="000B3701"/>
    <w:rsid w:val="000B4C65"/>
    <w:rsid w:val="000C2A41"/>
    <w:rsid w:val="000C59BB"/>
    <w:rsid w:val="000D0CEF"/>
    <w:rsid w:val="000D0D56"/>
    <w:rsid w:val="000D3D67"/>
    <w:rsid w:val="000D4B43"/>
    <w:rsid w:val="000D55AD"/>
    <w:rsid w:val="000D5CA7"/>
    <w:rsid w:val="000D7E70"/>
    <w:rsid w:val="000E2D05"/>
    <w:rsid w:val="000E35FF"/>
    <w:rsid w:val="000E532C"/>
    <w:rsid w:val="000E62CC"/>
    <w:rsid w:val="000F0309"/>
    <w:rsid w:val="000F1DF4"/>
    <w:rsid w:val="000F262F"/>
    <w:rsid w:val="000F52F2"/>
    <w:rsid w:val="000F5E0E"/>
    <w:rsid w:val="000F6444"/>
    <w:rsid w:val="00102414"/>
    <w:rsid w:val="00103CA2"/>
    <w:rsid w:val="00112E4F"/>
    <w:rsid w:val="00117017"/>
    <w:rsid w:val="00121B8D"/>
    <w:rsid w:val="001238E7"/>
    <w:rsid w:val="00125BD6"/>
    <w:rsid w:val="00127540"/>
    <w:rsid w:val="00132D66"/>
    <w:rsid w:val="00135A2B"/>
    <w:rsid w:val="00142751"/>
    <w:rsid w:val="00142DB4"/>
    <w:rsid w:val="001435B2"/>
    <w:rsid w:val="001448A6"/>
    <w:rsid w:val="00145B2F"/>
    <w:rsid w:val="00147BAD"/>
    <w:rsid w:val="00152637"/>
    <w:rsid w:val="00154834"/>
    <w:rsid w:val="001552E1"/>
    <w:rsid w:val="00157D59"/>
    <w:rsid w:val="0016261F"/>
    <w:rsid w:val="00162F81"/>
    <w:rsid w:val="0017349C"/>
    <w:rsid w:val="0017545C"/>
    <w:rsid w:val="00182052"/>
    <w:rsid w:val="00182AB0"/>
    <w:rsid w:val="001866C8"/>
    <w:rsid w:val="00186807"/>
    <w:rsid w:val="00190FF4"/>
    <w:rsid w:val="00191340"/>
    <w:rsid w:val="0019214C"/>
    <w:rsid w:val="001938E2"/>
    <w:rsid w:val="00195187"/>
    <w:rsid w:val="001957E1"/>
    <w:rsid w:val="001973AC"/>
    <w:rsid w:val="00197557"/>
    <w:rsid w:val="001A00DC"/>
    <w:rsid w:val="001A1300"/>
    <w:rsid w:val="001A1F65"/>
    <w:rsid w:val="001A3769"/>
    <w:rsid w:val="001A4A1F"/>
    <w:rsid w:val="001A4EBF"/>
    <w:rsid w:val="001A724B"/>
    <w:rsid w:val="001A75DB"/>
    <w:rsid w:val="001A7683"/>
    <w:rsid w:val="001B2ED4"/>
    <w:rsid w:val="001B3680"/>
    <w:rsid w:val="001B4248"/>
    <w:rsid w:val="001B57C0"/>
    <w:rsid w:val="001B5D48"/>
    <w:rsid w:val="001C06AA"/>
    <w:rsid w:val="001C3DCA"/>
    <w:rsid w:val="001C3EEE"/>
    <w:rsid w:val="001C47FD"/>
    <w:rsid w:val="001C5AA8"/>
    <w:rsid w:val="001D0460"/>
    <w:rsid w:val="001D2E1B"/>
    <w:rsid w:val="001D425E"/>
    <w:rsid w:val="001D4837"/>
    <w:rsid w:val="001D4958"/>
    <w:rsid w:val="001D51B8"/>
    <w:rsid w:val="001D75FD"/>
    <w:rsid w:val="001D766F"/>
    <w:rsid w:val="001E04F4"/>
    <w:rsid w:val="001E1642"/>
    <w:rsid w:val="001E1C5C"/>
    <w:rsid w:val="001E336D"/>
    <w:rsid w:val="001E3C74"/>
    <w:rsid w:val="001E5A02"/>
    <w:rsid w:val="001E5BD0"/>
    <w:rsid w:val="001E67A1"/>
    <w:rsid w:val="001E6AD9"/>
    <w:rsid w:val="001E7B59"/>
    <w:rsid w:val="001E7CA1"/>
    <w:rsid w:val="001F4035"/>
    <w:rsid w:val="001F461F"/>
    <w:rsid w:val="001F5A4E"/>
    <w:rsid w:val="001F62CE"/>
    <w:rsid w:val="00200194"/>
    <w:rsid w:val="0020116A"/>
    <w:rsid w:val="002019A7"/>
    <w:rsid w:val="00202ADF"/>
    <w:rsid w:val="0020399A"/>
    <w:rsid w:val="00206EDB"/>
    <w:rsid w:val="00210730"/>
    <w:rsid w:val="002123AA"/>
    <w:rsid w:val="002125FF"/>
    <w:rsid w:val="00212973"/>
    <w:rsid w:val="00213F8D"/>
    <w:rsid w:val="00214BC1"/>
    <w:rsid w:val="00216893"/>
    <w:rsid w:val="0022184E"/>
    <w:rsid w:val="0022287D"/>
    <w:rsid w:val="002231DC"/>
    <w:rsid w:val="002259AA"/>
    <w:rsid w:val="00226FA2"/>
    <w:rsid w:val="00232507"/>
    <w:rsid w:val="002334D6"/>
    <w:rsid w:val="00237102"/>
    <w:rsid w:val="00237F94"/>
    <w:rsid w:val="00240854"/>
    <w:rsid w:val="00240B19"/>
    <w:rsid w:val="002413F3"/>
    <w:rsid w:val="00241B51"/>
    <w:rsid w:val="00242100"/>
    <w:rsid w:val="00242A03"/>
    <w:rsid w:val="00242C2D"/>
    <w:rsid w:val="00243CAB"/>
    <w:rsid w:val="00244B72"/>
    <w:rsid w:val="00245E73"/>
    <w:rsid w:val="0025000F"/>
    <w:rsid w:val="00251F10"/>
    <w:rsid w:val="0025274D"/>
    <w:rsid w:val="002547E1"/>
    <w:rsid w:val="00263CB7"/>
    <w:rsid w:val="00263DDB"/>
    <w:rsid w:val="002641D5"/>
    <w:rsid w:val="00265424"/>
    <w:rsid w:val="002708C6"/>
    <w:rsid w:val="00270A6F"/>
    <w:rsid w:val="002730E6"/>
    <w:rsid w:val="0027435B"/>
    <w:rsid w:val="00276E64"/>
    <w:rsid w:val="002775E8"/>
    <w:rsid w:val="00280EDC"/>
    <w:rsid w:val="002824E1"/>
    <w:rsid w:val="0028397D"/>
    <w:rsid w:val="002858AF"/>
    <w:rsid w:val="00287FA6"/>
    <w:rsid w:val="0029017A"/>
    <w:rsid w:val="002906EA"/>
    <w:rsid w:val="00292CD0"/>
    <w:rsid w:val="00295FBD"/>
    <w:rsid w:val="00295FF9"/>
    <w:rsid w:val="002A136F"/>
    <w:rsid w:val="002A5A03"/>
    <w:rsid w:val="002A5C19"/>
    <w:rsid w:val="002A6FBC"/>
    <w:rsid w:val="002B0C90"/>
    <w:rsid w:val="002B10A5"/>
    <w:rsid w:val="002B22F4"/>
    <w:rsid w:val="002B2D91"/>
    <w:rsid w:val="002B3680"/>
    <w:rsid w:val="002B7EF4"/>
    <w:rsid w:val="002C0474"/>
    <w:rsid w:val="002C280A"/>
    <w:rsid w:val="002C30E5"/>
    <w:rsid w:val="002C325A"/>
    <w:rsid w:val="002C6037"/>
    <w:rsid w:val="002D0CEC"/>
    <w:rsid w:val="002D0FED"/>
    <w:rsid w:val="002D16A7"/>
    <w:rsid w:val="002D3120"/>
    <w:rsid w:val="002D3D4C"/>
    <w:rsid w:val="002D510A"/>
    <w:rsid w:val="002E018B"/>
    <w:rsid w:val="002E3A22"/>
    <w:rsid w:val="002E40D1"/>
    <w:rsid w:val="002E4303"/>
    <w:rsid w:val="002F4CAD"/>
    <w:rsid w:val="002F5919"/>
    <w:rsid w:val="00301E57"/>
    <w:rsid w:val="00301E79"/>
    <w:rsid w:val="0030266C"/>
    <w:rsid w:val="00302DDC"/>
    <w:rsid w:val="00305901"/>
    <w:rsid w:val="00310271"/>
    <w:rsid w:val="0031598E"/>
    <w:rsid w:val="00323B7A"/>
    <w:rsid w:val="00324899"/>
    <w:rsid w:val="00330978"/>
    <w:rsid w:val="00330F5E"/>
    <w:rsid w:val="00332B44"/>
    <w:rsid w:val="003338C6"/>
    <w:rsid w:val="00335203"/>
    <w:rsid w:val="00335637"/>
    <w:rsid w:val="00335890"/>
    <w:rsid w:val="003362D6"/>
    <w:rsid w:val="003370B8"/>
    <w:rsid w:val="003403DC"/>
    <w:rsid w:val="00340D3E"/>
    <w:rsid w:val="003423A4"/>
    <w:rsid w:val="00345645"/>
    <w:rsid w:val="003465A1"/>
    <w:rsid w:val="00346BFB"/>
    <w:rsid w:val="00346ECF"/>
    <w:rsid w:val="00346F57"/>
    <w:rsid w:val="003507C9"/>
    <w:rsid w:val="003507E6"/>
    <w:rsid w:val="00350E7B"/>
    <w:rsid w:val="003540BD"/>
    <w:rsid w:val="00355752"/>
    <w:rsid w:val="00355A4B"/>
    <w:rsid w:val="003569AB"/>
    <w:rsid w:val="0036096D"/>
    <w:rsid w:val="0036161D"/>
    <w:rsid w:val="003700E2"/>
    <w:rsid w:val="00372D03"/>
    <w:rsid w:val="00373F29"/>
    <w:rsid w:val="00375520"/>
    <w:rsid w:val="00375608"/>
    <w:rsid w:val="00375B13"/>
    <w:rsid w:val="00375F73"/>
    <w:rsid w:val="003779C1"/>
    <w:rsid w:val="003805DA"/>
    <w:rsid w:val="00383FF5"/>
    <w:rsid w:val="00384B6A"/>
    <w:rsid w:val="00384DF7"/>
    <w:rsid w:val="00385D80"/>
    <w:rsid w:val="003867CD"/>
    <w:rsid w:val="00386913"/>
    <w:rsid w:val="00386B82"/>
    <w:rsid w:val="00391FAC"/>
    <w:rsid w:val="003920DE"/>
    <w:rsid w:val="003935A6"/>
    <w:rsid w:val="00393682"/>
    <w:rsid w:val="00393D1E"/>
    <w:rsid w:val="00393E13"/>
    <w:rsid w:val="00396A32"/>
    <w:rsid w:val="00397BCA"/>
    <w:rsid w:val="003A0E83"/>
    <w:rsid w:val="003A24A8"/>
    <w:rsid w:val="003A3761"/>
    <w:rsid w:val="003A43DC"/>
    <w:rsid w:val="003A6201"/>
    <w:rsid w:val="003A70FA"/>
    <w:rsid w:val="003B1968"/>
    <w:rsid w:val="003B523C"/>
    <w:rsid w:val="003B688E"/>
    <w:rsid w:val="003B7E63"/>
    <w:rsid w:val="003C0F34"/>
    <w:rsid w:val="003C2279"/>
    <w:rsid w:val="003C70E6"/>
    <w:rsid w:val="003C78DC"/>
    <w:rsid w:val="003D0244"/>
    <w:rsid w:val="003D1694"/>
    <w:rsid w:val="003D3EA9"/>
    <w:rsid w:val="003D7256"/>
    <w:rsid w:val="003E1CA9"/>
    <w:rsid w:val="003E369C"/>
    <w:rsid w:val="003E67B2"/>
    <w:rsid w:val="003E6AD7"/>
    <w:rsid w:val="003E6BF0"/>
    <w:rsid w:val="003E748A"/>
    <w:rsid w:val="003E7B7F"/>
    <w:rsid w:val="003F14BA"/>
    <w:rsid w:val="003F1AA3"/>
    <w:rsid w:val="003F2A58"/>
    <w:rsid w:val="003F49CB"/>
    <w:rsid w:val="003F5CE8"/>
    <w:rsid w:val="003F6857"/>
    <w:rsid w:val="004018AE"/>
    <w:rsid w:val="00402EA7"/>
    <w:rsid w:val="00404327"/>
    <w:rsid w:val="00404689"/>
    <w:rsid w:val="00404772"/>
    <w:rsid w:val="00405EEF"/>
    <w:rsid w:val="004073AA"/>
    <w:rsid w:val="00407D3D"/>
    <w:rsid w:val="004126B8"/>
    <w:rsid w:val="00414E77"/>
    <w:rsid w:val="00415427"/>
    <w:rsid w:val="00415FE2"/>
    <w:rsid w:val="00417FBF"/>
    <w:rsid w:val="00420801"/>
    <w:rsid w:val="00425496"/>
    <w:rsid w:val="00425B2B"/>
    <w:rsid w:val="00431146"/>
    <w:rsid w:val="004314F3"/>
    <w:rsid w:val="00431A13"/>
    <w:rsid w:val="00432307"/>
    <w:rsid w:val="00433337"/>
    <w:rsid w:val="00433EBB"/>
    <w:rsid w:val="00434707"/>
    <w:rsid w:val="00436B98"/>
    <w:rsid w:val="00436C37"/>
    <w:rsid w:val="00437F0F"/>
    <w:rsid w:val="004409E8"/>
    <w:rsid w:val="00441126"/>
    <w:rsid w:val="004412F3"/>
    <w:rsid w:val="004414E0"/>
    <w:rsid w:val="004429A5"/>
    <w:rsid w:val="004461E1"/>
    <w:rsid w:val="0044624B"/>
    <w:rsid w:val="004504B9"/>
    <w:rsid w:val="0045531D"/>
    <w:rsid w:val="0045626B"/>
    <w:rsid w:val="00460940"/>
    <w:rsid w:val="004610A6"/>
    <w:rsid w:val="00466C81"/>
    <w:rsid w:val="00470AF3"/>
    <w:rsid w:val="004742C9"/>
    <w:rsid w:val="0047483D"/>
    <w:rsid w:val="00474ADB"/>
    <w:rsid w:val="00475A1F"/>
    <w:rsid w:val="004769EA"/>
    <w:rsid w:val="0048034D"/>
    <w:rsid w:val="0048633F"/>
    <w:rsid w:val="00487533"/>
    <w:rsid w:val="00487F4E"/>
    <w:rsid w:val="0049033B"/>
    <w:rsid w:val="004915C4"/>
    <w:rsid w:val="004942A4"/>
    <w:rsid w:val="004974BB"/>
    <w:rsid w:val="004A0A47"/>
    <w:rsid w:val="004A5367"/>
    <w:rsid w:val="004A6833"/>
    <w:rsid w:val="004A6FB0"/>
    <w:rsid w:val="004B07D8"/>
    <w:rsid w:val="004B19B2"/>
    <w:rsid w:val="004B1D23"/>
    <w:rsid w:val="004B3CA1"/>
    <w:rsid w:val="004B3F9B"/>
    <w:rsid w:val="004B488A"/>
    <w:rsid w:val="004B5017"/>
    <w:rsid w:val="004C175B"/>
    <w:rsid w:val="004C300F"/>
    <w:rsid w:val="004C4067"/>
    <w:rsid w:val="004C42E2"/>
    <w:rsid w:val="004C64FF"/>
    <w:rsid w:val="004C7480"/>
    <w:rsid w:val="004C7600"/>
    <w:rsid w:val="004D1FC3"/>
    <w:rsid w:val="004D2671"/>
    <w:rsid w:val="004D2797"/>
    <w:rsid w:val="004D316E"/>
    <w:rsid w:val="004D416D"/>
    <w:rsid w:val="004D568B"/>
    <w:rsid w:val="004E1E61"/>
    <w:rsid w:val="004E3ADD"/>
    <w:rsid w:val="004E678B"/>
    <w:rsid w:val="004E79DA"/>
    <w:rsid w:val="004F09D9"/>
    <w:rsid w:val="004F27A0"/>
    <w:rsid w:val="004F447B"/>
    <w:rsid w:val="004F720C"/>
    <w:rsid w:val="00501A48"/>
    <w:rsid w:val="00502B9B"/>
    <w:rsid w:val="0050412B"/>
    <w:rsid w:val="00510F3E"/>
    <w:rsid w:val="00511D09"/>
    <w:rsid w:val="00514BDA"/>
    <w:rsid w:val="00515AB6"/>
    <w:rsid w:val="00515B1E"/>
    <w:rsid w:val="00517254"/>
    <w:rsid w:val="005214D3"/>
    <w:rsid w:val="00521550"/>
    <w:rsid w:val="00522111"/>
    <w:rsid w:val="00523B59"/>
    <w:rsid w:val="005244EC"/>
    <w:rsid w:val="005319B8"/>
    <w:rsid w:val="00531A63"/>
    <w:rsid w:val="00531E31"/>
    <w:rsid w:val="00534302"/>
    <w:rsid w:val="005359C2"/>
    <w:rsid w:val="00540325"/>
    <w:rsid w:val="00542F08"/>
    <w:rsid w:val="00544BA4"/>
    <w:rsid w:val="00546227"/>
    <w:rsid w:val="0055033D"/>
    <w:rsid w:val="005503B4"/>
    <w:rsid w:val="00550BA6"/>
    <w:rsid w:val="00560C7D"/>
    <w:rsid w:val="005617E7"/>
    <w:rsid w:val="00564A48"/>
    <w:rsid w:val="00565AE1"/>
    <w:rsid w:val="0056777B"/>
    <w:rsid w:val="00567A05"/>
    <w:rsid w:val="00567A63"/>
    <w:rsid w:val="0057580B"/>
    <w:rsid w:val="00577695"/>
    <w:rsid w:val="005804EF"/>
    <w:rsid w:val="00581B53"/>
    <w:rsid w:val="00581BF4"/>
    <w:rsid w:val="00581FD5"/>
    <w:rsid w:val="00592EC8"/>
    <w:rsid w:val="005B1036"/>
    <w:rsid w:val="005B2605"/>
    <w:rsid w:val="005C19AC"/>
    <w:rsid w:val="005C4D7E"/>
    <w:rsid w:val="005C6377"/>
    <w:rsid w:val="005C67B5"/>
    <w:rsid w:val="005C6C18"/>
    <w:rsid w:val="005C7F03"/>
    <w:rsid w:val="005D0117"/>
    <w:rsid w:val="005D0BB1"/>
    <w:rsid w:val="005D21D4"/>
    <w:rsid w:val="005D3FC3"/>
    <w:rsid w:val="005D4D9A"/>
    <w:rsid w:val="005D510E"/>
    <w:rsid w:val="005D7FF3"/>
    <w:rsid w:val="005E0787"/>
    <w:rsid w:val="005E13BE"/>
    <w:rsid w:val="005E42FB"/>
    <w:rsid w:val="005E4645"/>
    <w:rsid w:val="005E4B8A"/>
    <w:rsid w:val="005F30F4"/>
    <w:rsid w:val="00600347"/>
    <w:rsid w:val="00600794"/>
    <w:rsid w:val="00604DC7"/>
    <w:rsid w:val="00606465"/>
    <w:rsid w:val="00606A63"/>
    <w:rsid w:val="00606D00"/>
    <w:rsid w:val="00610FFF"/>
    <w:rsid w:val="00612630"/>
    <w:rsid w:val="00613472"/>
    <w:rsid w:val="00613F5A"/>
    <w:rsid w:val="006141EA"/>
    <w:rsid w:val="00614D50"/>
    <w:rsid w:val="00617641"/>
    <w:rsid w:val="00620092"/>
    <w:rsid w:val="00621E19"/>
    <w:rsid w:val="00622704"/>
    <w:rsid w:val="0062304F"/>
    <w:rsid w:val="00623D06"/>
    <w:rsid w:val="00624682"/>
    <w:rsid w:val="00624C59"/>
    <w:rsid w:val="00625460"/>
    <w:rsid w:val="006260C7"/>
    <w:rsid w:val="006266AB"/>
    <w:rsid w:val="00627657"/>
    <w:rsid w:val="00630345"/>
    <w:rsid w:val="00631ECF"/>
    <w:rsid w:val="00634738"/>
    <w:rsid w:val="00634823"/>
    <w:rsid w:val="0063774D"/>
    <w:rsid w:val="0064029C"/>
    <w:rsid w:val="006419C1"/>
    <w:rsid w:val="00642E4B"/>
    <w:rsid w:val="00645788"/>
    <w:rsid w:val="00654E76"/>
    <w:rsid w:val="0065532F"/>
    <w:rsid w:val="00656811"/>
    <w:rsid w:val="006621D2"/>
    <w:rsid w:val="00662F9B"/>
    <w:rsid w:val="006701C3"/>
    <w:rsid w:val="00672736"/>
    <w:rsid w:val="00673503"/>
    <w:rsid w:val="00676041"/>
    <w:rsid w:val="00677C7C"/>
    <w:rsid w:val="00677D96"/>
    <w:rsid w:val="00680FC9"/>
    <w:rsid w:val="00684B36"/>
    <w:rsid w:val="00693B4C"/>
    <w:rsid w:val="00694525"/>
    <w:rsid w:val="00695A66"/>
    <w:rsid w:val="00695D69"/>
    <w:rsid w:val="00695EBB"/>
    <w:rsid w:val="006A0DB1"/>
    <w:rsid w:val="006A4F96"/>
    <w:rsid w:val="006A4FA4"/>
    <w:rsid w:val="006A6D3E"/>
    <w:rsid w:val="006A7638"/>
    <w:rsid w:val="006A788C"/>
    <w:rsid w:val="006A7F3D"/>
    <w:rsid w:val="006B0250"/>
    <w:rsid w:val="006B07AC"/>
    <w:rsid w:val="006B1471"/>
    <w:rsid w:val="006B3512"/>
    <w:rsid w:val="006B534F"/>
    <w:rsid w:val="006B5928"/>
    <w:rsid w:val="006B65C0"/>
    <w:rsid w:val="006B6C2A"/>
    <w:rsid w:val="006B76C4"/>
    <w:rsid w:val="006B7C9B"/>
    <w:rsid w:val="006C10BC"/>
    <w:rsid w:val="006C147D"/>
    <w:rsid w:val="006C18FA"/>
    <w:rsid w:val="006C1EEC"/>
    <w:rsid w:val="006C291B"/>
    <w:rsid w:val="006C767F"/>
    <w:rsid w:val="006D34E6"/>
    <w:rsid w:val="006D367F"/>
    <w:rsid w:val="006D5140"/>
    <w:rsid w:val="006E0D94"/>
    <w:rsid w:val="006E23B7"/>
    <w:rsid w:val="006E29D9"/>
    <w:rsid w:val="006E2F92"/>
    <w:rsid w:val="006E3282"/>
    <w:rsid w:val="006E48F3"/>
    <w:rsid w:val="006E62DC"/>
    <w:rsid w:val="006E7EC7"/>
    <w:rsid w:val="006F0A8E"/>
    <w:rsid w:val="006F33E0"/>
    <w:rsid w:val="006F52B0"/>
    <w:rsid w:val="006F6604"/>
    <w:rsid w:val="006F6BD9"/>
    <w:rsid w:val="007001C6"/>
    <w:rsid w:val="00701CF0"/>
    <w:rsid w:val="00703F8A"/>
    <w:rsid w:val="007043F3"/>
    <w:rsid w:val="007059CA"/>
    <w:rsid w:val="00705B61"/>
    <w:rsid w:val="0070766F"/>
    <w:rsid w:val="0071002D"/>
    <w:rsid w:val="00710224"/>
    <w:rsid w:val="007150A9"/>
    <w:rsid w:val="0071614D"/>
    <w:rsid w:val="00716C2E"/>
    <w:rsid w:val="00720345"/>
    <w:rsid w:val="007204A1"/>
    <w:rsid w:val="00720EEF"/>
    <w:rsid w:val="00721DD5"/>
    <w:rsid w:val="00721ECE"/>
    <w:rsid w:val="00723533"/>
    <w:rsid w:val="00726930"/>
    <w:rsid w:val="00726DE4"/>
    <w:rsid w:val="0073086A"/>
    <w:rsid w:val="00734080"/>
    <w:rsid w:val="00735ADF"/>
    <w:rsid w:val="007407E1"/>
    <w:rsid w:val="007418B4"/>
    <w:rsid w:val="00745BBA"/>
    <w:rsid w:val="00746AE4"/>
    <w:rsid w:val="00751C95"/>
    <w:rsid w:val="00754A22"/>
    <w:rsid w:val="00756831"/>
    <w:rsid w:val="00756E74"/>
    <w:rsid w:val="00760B8B"/>
    <w:rsid w:val="00765ECE"/>
    <w:rsid w:val="00770177"/>
    <w:rsid w:val="00770288"/>
    <w:rsid w:val="0077055B"/>
    <w:rsid w:val="00770F1B"/>
    <w:rsid w:val="007711A3"/>
    <w:rsid w:val="00771571"/>
    <w:rsid w:val="00777A72"/>
    <w:rsid w:val="00777FA3"/>
    <w:rsid w:val="00782A24"/>
    <w:rsid w:val="00783E38"/>
    <w:rsid w:val="00785207"/>
    <w:rsid w:val="007854EB"/>
    <w:rsid w:val="00786309"/>
    <w:rsid w:val="00787C95"/>
    <w:rsid w:val="00790DC5"/>
    <w:rsid w:val="00791014"/>
    <w:rsid w:val="00792400"/>
    <w:rsid w:val="00794904"/>
    <w:rsid w:val="00796446"/>
    <w:rsid w:val="007970AE"/>
    <w:rsid w:val="00797F87"/>
    <w:rsid w:val="007A0380"/>
    <w:rsid w:val="007A1807"/>
    <w:rsid w:val="007A21F7"/>
    <w:rsid w:val="007A22F8"/>
    <w:rsid w:val="007A40DF"/>
    <w:rsid w:val="007A414D"/>
    <w:rsid w:val="007A424E"/>
    <w:rsid w:val="007A4F4E"/>
    <w:rsid w:val="007A5472"/>
    <w:rsid w:val="007B3952"/>
    <w:rsid w:val="007B55E3"/>
    <w:rsid w:val="007B7155"/>
    <w:rsid w:val="007C0419"/>
    <w:rsid w:val="007C1010"/>
    <w:rsid w:val="007C7974"/>
    <w:rsid w:val="007D0F6D"/>
    <w:rsid w:val="007D18EB"/>
    <w:rsid w:val="007D1CA0"/>
    <w:rsid w:val="007D2D9E"/>
    <w:rsid w:val="007D4DCB"/>
    <w:rsid w:val="007D52E4"/>
    <w:rsid w:val="007D6CC7"/>
    <w:rsid w:val="007D7252"/>
    <w:rsid w:val="007E0732"/>
    <w:rsid w:val="007E098C"/>
    <w:rsid w:val="007E0F09"/>
    <w:rsid w:val="007E1964"/>
    <w:rsid w:val="007E2743"/>
    <w:rsid w:val="007E293E"/>
    <w:rsid w:val="007E2CD4"/>
    <w:rsid w:val="007E2DDB"/>
    <w:rsid w:val="007E393F"/>
    <w:rsid w:val="007E42D0"/>
    <w:rsid w:val="007E481B"/>
    <w:rsid w:val="007E5440"/>
    <w:rsid w:val="007E6CB7"/>
    <w:rsid w:val="007F2042"/>
    <w:rsid w:val="007F4477"/>
    <w:rsid w:val="00800B56"/>
    <w:rsid w:val="008057BA"/>
    <w:rsid w:val="00805B26"/>
    <w:rsid w:val="008069DC"/>
    <w:rsid w:val="00811369"/>
    <w:rsid w:val="00813817"/>
    <w:rsid w:val="00813938"/>
    <w:rsid w:val="00814158"/>
    <w:rsid w:val="00814836"/>
    <w:rsid w:val="00815EAF"/>
    <w:rsid w:val="0082103A"/>
    <w:rsid w:val="00822C4A"/>
    <w:rsid w:val="00825716"/>
    <w:rsid w:val="00826AA3"/>
    <w:rsid w:val="008311F3"/>
    <w:rsid w:val="008316D0"/>
    <w:rsid w:val="00832114"/>
    <w:rsid w:val="008339A4"/>
    <w:rsid w:val="0083411F"/>
    <w:rsid w:val="008347E4"/>
    <w:rsid w:val="00834B41"/>
    <w:rsid w:val="00835DB2"/>
    <w:rsid w:val="008415FE"/>
    <w:rsid w:val="0084256E"/>
    <w:rsid w:val="00842D4C"/>
    <w:rsid w:val="00842E4B"/>
    <w:rsid w:val="00844F1B"/>
    <w:rsid w:val="008471B8"/>
    <w:rsid w:val="008471C9"/>
    <w:rsid w:val="00847D50"/>
    <w:rsid w:val="00851933"/>
    <w:rsid w:val="00855020"/>
    <w:rsid w:val="0085513A"/>
    <w:rsid w:val="00855518"/>
    <w:rsid w:val="00855AE5"/>
    <w:rsid w:val="00856179"/>
    <w:rsid w:val="00856C37"/>
    <w:rsid w:val="008575CB"/>
    <w:rsid w:val="008601F6"/>
    <w:rsid w:val="00860392"/>
    <w:rsid w:val="00861103"/>
    <w:rsid w:val="00861C52"/>
    <w:rsid w:val="00861E4F"/>
    <w:rsid w:val="00861E68"/>
    <w:rsid w:val="00862581"/>
    <w:rsid w:val="008631CF"/>
    <w:rsid w:val="00863C6D"/>
    <w:rsid w:val="008643FA"/>
    <w:rsid w:val="0086705D"/>
    <w:rsid w:val="00871662"/>
    <w:rsid w:val="00871E78"/>
    <w:rsid w:val="00871F31"/>
    <w:rsid w:val="008724FF"/>
    <w:rsid w:val="00874801"/>
    <w:rsid w:val="0088049B"/>
    <w:rsid w:val="008806A7"/>
    <w:rsid w:val="00881428"/>
    <w:rsid w:val="008822D4"/>
    <w:rsid w:val="00882B9E"/>
    <w:rsid w:val="00882BCB"/>
    <w:rsid w:val="00892206"/>
    <w:rsid w:val="00892217"/>
    <w:rsid w:val="00893111"/>
    <w:rsid w:val="00894183"/>
    <w:rsid w:val="0089640F"/>
    <w:rsid w:val="008A1B0F"/>
    <w:rsid w:val="008A5B3A"/>
    <w:rsid w:val="008B0829"/>
    <w:rsid w:val="008B08E3"/>
    <w:rsid w:val="008B1B0C"/>
    <w:rsid w:val="008B3D24"/>
    <w:rsid w:val="008B462F"/>
    <w:rsid w:val="008B542C"/>
    <w:rsid w:val="008B5676"/>
    <w:rsid w:val="008C1DC8"/>
    <w:rsid w:val="008C238B"/>
    <w:rsid w:val="008C32D5"/>
    <w:rsid w:val="008C3DF8"/>
    <w:rsid w:val="008C4ACA"/>
    <w:rsid w:val="008C54E9"/>
    <w:rsid w:val="008C64FA"/>
    <w:rsid w:val="008D2160"/>
    <w:rsid w:val="008D45DC"/>
    <w:rsid w:val="008D5BC7"/>
    <w:rsid w:val="008D69D5"/>
    <w:rsid w:val="008D78CC"/>
    <w:rsid w:val="008E0096"/>
    <w:rsid w:val="008E0B8B"/>
    <w:rsid w:val="008E117B"/>
    <w:rsid w:val="008E269F"/>
    <w:rsid w:val="008E3269"/>
    <w:rsid w:val="008E5444"/>
    <w:rsid w:val="008E6876"/>
    <w:rsid w:val="00903586"/>
    <w:rsid w:val="00904460"/>
    <w:rsid w:val="00904750"/>
    <w:rsid w:val="0090584F"/>
    <w:rsid w:val="0090678E"/>
    <w:rsid w:val="0090796A"/>
    <w:rsid w:val="009079CF"/>
    <w:rsid w:val="00910CEA"/>
    <w:rsid w:val="009130A7"/>
    <w:rsid w:val="009136B6"/>
    <w:rsid w:val="00913CA3"/>
    <w:rsid w:val="00914EBC"/>
    <w:rsid w:val="00915669"/>
    <w:rsid w:val="0092155C"/>
    <w:rsid w:val="009223F0"/>
    <w:rsid w:val="00922E3F"/>
    <w:rsid w:val="00927D45"/>
    <w:rsid w:val="00931E15"/>
    <w:rsid w:val="009339B4"/>
    <w:rsid w:val="0093657C"/>
    <w:rsid w:val="00937D91"/>
    <w:rsid w:val="009410F4"/>
    <w:rsid w:val="0094151F"/>
    <w:rsid w:val="00942A93"/>
    <w:rsid w:val="00943683"/>
    <w:rsid w:val="00945F63"/>
    <w:rsid w:val="00951F68"/>
    <w:rsid w:val="00954F5C"/>
    <w:rsid w:val="009550FB"/>
    <w:rsid w:val="009576A0"/>
    <w:rsid w:val="00957FD2"/>
    <w:rsid w:val="00961869"/>
    <w:rsid w:val="009631D5"/>
    <w:rsid w:val="00966BDE"/>
    <w:rsid w:val="009678BE"/>
    <w:rsid w:val="00974A80"/>
    <w:rsid w:val="009754EC"/>
    <w:rsid w:val="00975E11"/>
    <w:rsid w:val="00975F5E"/>
    <w:rsid w:val="00976E91"/>
    <w:rsid w:val="0098088E"/>
    <w:rsid w:val="00983AB1"/>
    <w:rsid w:val="0098778F"/>
    <w:rsid w:val="009902FE"/>
    <w:rsid w:val="0099283A"/>
    <w:rsid w:val="00995062"/>
    <w:rsid w:val="009955B6"/>
    <w:rsid w:val="00997441"/>
    <w:rsid w:val="009A0F08"/>
    <w:rsid w:val="009B022E"/>
    <w:rsid w:val="009B1E67"/>
    <w:rsid w:val="009B2C09"/>
    <w:rsid w:val="009B3CC6"/>
    <w:rsid w:val="009B4E04"/>
    <w:rsid w:val="009B6770"/>
    <w:rsid w:val="009B7365"/>
    <w:rsid w:val="009B743E"/>
    <w:rsid w:val="009B7481"/>
    <w:rsid w:val="009B77A7"/>
    <w:rsid w:val="009C0D4B"/>
    <w:rsid w:val="009C0DB4"/>
    <w:rsid w:val="009C2CD6"/>
    <w:rsid w:val="009C53C7"/>
    <w:rsid w:val="009C5629"/>
    <w:rsid w:val="009C5D0B"/>
    <w:rsid w:val="009C665B"/>
    <w:rsid w:val="009C7308"/>
    <w:rsid w:val="009D07FC"/>
    <w:rsid w:val="009D1C6C"/>
    <w:rsid w:val="009D314F"/>
    <w:rsid w:val="009D332F"/>
    <w:rsid w:val="009D5572"/>
    <w:rsid w:val="009E5188"/>
    <w:rsid w:val="009E570F"/>
    <w:rsid w:val="009F2956"/>
    <w:rsid w:val="009F3C92"/>
    <w:rsid w:val="009F44E3"/>
    <w:rsid w:val="009F5D29"/>
    <w:rsid w:val="009F6424"/>
    <w:rsid w:val="009F7057"/>
    <w:rsid w:val="009F73FB"/>
    <w:rsid w:val="009F7789"/>
    <w:rsid w:val="00A01EEF"/>
    <w:rsid w:val="00A01F11"/>
    <w:rsid w:val="00A03904"/>
    <w:rsid w:val="00A0647D"/>
    <w:rsid w:val="00A06703"/>
    <w:rsid w:val="00A10847"/>
    <w:rsid w:val="00A13DC2"/>
    <w:rsid w:val="00A150F4"/>
    <w:rsid w:val="00A16C44"/>
    <w:rsid w:val="00A226DB"/>
    <w:rsid w:val="00A23475"/>
    <w:rsid w:val="00A2649D"/>
    <w:rsid w:val="00A26A94"/>
    <w:rsid w:val="00A30C2E"/>
    <w:rsid w:val="00A30E88"/>
    <w:rsid w:val="00A321E0"/>
    <w:rsid w:val="00A349C5"/>
    <w:rsid w:val="00A35328"/>
    <w:rsid w:val="00A37C1A"/>
    <w:rsid w:val="00A40112"/>
    <w:rsid w:val="00A41FE2"/>
    <w:rsid w:val="00A42D04"/>
    <w:rsid w:val="00A43355"/>
    <w:rsid w:val="00A50D85"/>
    <w:rsid w:val="00A51B43"/>
    <w:rsid w:val="00A565E2"/>
    <w:rsid w:val="00A56662"/>
    <w:rsid w:val="00A56C34"/>
    <w:rsid w:val="00A57251"/>
    <w:rsid w:val="00A6056C"/>
    <w:rsid w:val="00A6442B"/>
    <w:rsid w:val="00A6545A"/>
    <w:rsid w:val="00A6617F"/>
    <w:rsid w:val="00A70169"/>
    <w:rsid w:val="00A7159B"/>
    <w:rsid w:val="00A72AAE"/>
    <w:rsid w:val="00A72DEA"/>
    <w:rsid w:val="00A7359E"/>
    <w:rsid w:val="00A750ED"/>
    <w:rsid w:val="00A751A6"/>
    <w:rsid w:val="00A75AE1"/>
    <w:rsid w:val="00A774F2"/>
    <w:rsid w:val="00A800ED"/>
    <w:rsid w:val="00A81687"/>
    <w:rsid w:val="00A8297E"/>
    <w:rsid w:val="00A83358"/>
    <w:rsid w:val="00A84BDF"/>
    <w:rsid w:val="00A86D00"/>
    <w:rsid w:val="00A87515"/>
    <w:rsid w:val="00A90C77"/>
    <w:rsid w:val="00A92255"/>
    <w:rsid w:val="00A92E16"/>
    <w:rsid w:val="00A93F4C"/>
    <w:rsid w:val="00A95E27"/>
    <w:rsid w:val="00A9700E"/>
    <w:rsid w:val="00A975B7"/>
    <w:rsid w:val="00A977F0"/>
    <w:rsid w:val="00AA2ED8"/>
    <w:rsid w:val="00AA37B6"/>
    <w:rsid w:val="00AA3B40"/>
    <w:rsid w:val="00AA3F22"/>
    <w:rsid w:val="00AA473E"/>
    <w:rsid w:val="00AA5DF3"/>
    <w:rsid w:val="00AA610F"/>
    <w:rsid w:val="00AA6EEC"/>
    <w:rsid w:val="00AB2265"/>
    <w:rsid w:val="00AB3325"/>
    <w:rsid w:val="00AB3937"/>
    <w:rsid w:val="00AB4564"/>
    <w:rsid w:val="00AB4F97"/>
    <w:rsid w:val="00AC1E05"/>
    <w:rsid w:val="00AC1F48"/>
    <w:rsid w:val="00AC32CC"/>
    <w:rsid w:val="00AC5877"/>
    <w:rsid w:val="00AC7B8B"/>
    <w:rsid w:val="00AC7BE6"/>
    <w:rsid w:val="00AD054C"/>
    <w:rsid w:val="00AD1B08"/>
    <w:rsid w:val="00AD305E"/>
    <w:rsid w:val="00AE1114"/>
    <w:rsid w:val="00AE1EE4"/>
    <w:rsid w:val="00AE29CB"/>
    <w:rsid w:val="00AE37B1"/>
    <w:rsid w:val="00AE508A"/>
    <w:rsid w:val="00AE5809"/>
    <w:rsid w:val="00AE586A"/>
    <w:rsid w:val="00AF0A52"/>
    <w:rsid w:val="00AF4533"/>
    <w:rsid w:val="00AF45B1"/>
    <w:rsid w:val="00AF5B4C"/>
    <w:rsid w:val="00AF7121"/>
    <w:rsid w:val="00B05218"/>
    <w:rsid w:val="00B0689B"/>
    <w:rsid w:val="00B06A62"/>
    <w:rsid w:val="00B15998"/>
    <w:rsid w:val="00B164B9"/>
    <w:rsid w:val="00B1766D"/>
    <w:rsid w:val="00B213E2"/>
    <w:rsid w:val="00B21455"/>
    <w:rsid w:val="00B27311"/>
    <w:rsid w:val="00B304CF"/>
    <w:rsid w:val="00B307FB"/>
    <w:rsid w:val="00B33860"/>
    <w:rsid w:val="00B33E8D"/>
    <w:rsid w:val="00B37188"/>
    <w:rsid w:val="00B37AEC"/>
    <w:rsid w:val="00B402C2"/>
    <w:rsid w:val="00B44B1B"/>
    <w:rsid w:val="00B45034"/>
    <w:rsid w:val="00B50C82"/>
    <w:rsid w:val="00B523FB"/>
    <w:rsid w:val="00B54377"/>
    <w:rsid w:val="00B619DA"/>
    <w:rsid w:val="00B6282F"/>
    <w:rsid w:val="00B6299D"/>
    <w:rsid w:val="00B65510"/>
    <w:rsid w:val="00B66613"/>
    <w:rsid w:val="00B704BB"/>
    <w:rsid w:val="00B71C25"/>
    <w:rsid w:val="00B7234A"/>
    <w:rsid w:val="00B7753F"/>
    <w:rsid w:val="00B77E45"/>
    <w:rsid w:val="00B80A33"/>
    <w:rsid w:val="00B82968"/>
    <w:rsid w:val="00B8416A"/>
    <w:rsid w:val="00B84790"/>
    <w:rsid w:val="00B854BA"/>
    <w:rsid w:val="00B8568D"/>
    <w:rsid w:val="00B90648"/>
    <w:rsid w:val="00B943B3"/>
    <w:rsid w:val="00B94693"/>
    <w:rsid w:val="00B95CFE"/>
    <w:rsid w:val="00BA022C"/>
    <w:rsid w:val="00BA389A"/>
    <w:rsid w:val="00BA42AF"/>
    <w:rsid w:val="00BA4577"/>
    <w:rsid w:val="00BA6605"/>
    <w:rsid w:val="00BB022C"/>
    <w:rsid w:val="00BB0263"/>
    <w:rsid w:val="00BB0E8F"/>
    <w:rsid w:val="00BB27E8"/>
    <w:rsid w:val="00BB4FB6"/>
    <w:rsid w:val="00BB5DD3"/>
    <w:rsid w:val="00BB6256"/>
    <w:rsid w:val="00BB6C9B"/>
    <w:rsid w:val="00BB717D"/>
    <w:rsid w:val="00BB757A"/>
    <w:rsid w:val="00BC1442"/>
    <w:rsid w:val="00BC4D4B"/>
    <w:rsid w:val="00BC6A91"/>
    <w:rsid w:val="00BC707F"/>
    <w:rsid w:val="00BC72E5"/>
    <w:rsid w:val="00BD04E9"/>
    <w:rsid w:val="00BD224B"/>
    <w:rsid w:val="00BD35DC"/>
    <w:rsid w:val="00BD3F1F"/>
    <w:rsid w:val="00BD5ECA"/>
    <w:rsid w:val="00BD702A"/>
    <w:rsid w:val="00BD777F"/>
    <w:rsid w:val="00BE119E"/>
    <w:rsid w:val="00BE1574"/>
    <w:rsid w:val="00BE1F1F"/>
    <w:rsid w:val="00BE5339"/>
    <w:rsid w:val="00BE57F3"/>
    <w:rsid w:val="00BF0078"/>
    <w:rsid w:val="00BF22FB"/>
    <w:rsid w:val="00BF3595"/>
    <w:rsid w:val="00BF3A3D"/>
    <w:rsid w:val="00BF3C2A"/>
    <w:rsid w:val="00BF4B1C"/>
    <w:rsid w:val="00BF546D"/>
    <w:rsid w:val="00BF61A3"/>
    <w:rsid w:val="00BF7234"/>
    <w:rsid w:val="00C05BB0"/>
    <w:rsid w:val="00C0718C"/>
    <w:rsid w:val="00C07355"/>
    <w:rsid w:val="00C15530"/>
    <w:rsid w:val="00C1556E"/>
    <w:rsid w:val="00C15C47"/>
    <w:rsid w:val="00C16650"/>
    <w:rsid w:val="00C22433"/>
    <w:rsid w:val="00C23D3E"/>
    <w:rsid w:val="00C2569C"/>
    <w:rsid w:val="00C2719D"/>
    <w:rsid w:val="00C276FD"/>
    <w:rsid w:val="00C30B58"/>
    <w:rsid w:val="00C30F7B"/>
    <w:rsid w:val="00C314D3"/>
    <w:rsid w:val="00C32D73"/>
    <w:rsid w:val="00C33678"/>
    <w:rsid w:val="00C34505"/>
    <w:rsid w:val="00C357C1"/>
    <w:rsid w:val="00C37583"/>
    <w:rsid w:val="00C37668"/>
    <w:rsid w:val="00C37A19"/>
    <w:rsid w:val="00C37CC3"/>
    <w:rsid w:val="00C41167"/>
    <w:rsid w:val="00C41FCA"/>
    <w:rsid w:val="00C509E2"/>
    <w:rsid w:val="00C51367"/>
    <w:rsid w:val="00C52602"/>
    <w:rsid w:val="00C535AE"/>
    <w:rsid w:val="00C54B50"/>
    <w:rsid w:val="00C54C70"/>
    <w:rsid w:val="00C5719B"/>
    <w:rsid w:val="00C6048A"/>
    <w:rsid w:val="00C62202"/>
    <w:rsid w:val="00C6442A"/>
    <w:rsid w:val="00C64F1A"/>
    <w:rsid w:val="00C66B0E"/>
    <w:rsid w:val="00C70B8C"/>
    <w:rsid w:val="00C719E0"/>
    <w:rsid w:val="00C723D1"/>
    <w:rsid w:val="00C72D0E"/>
    <w:rsid w:val="00C732C6"/>
    <w:rsid w:val="00C747CE"/>
    <w:rsid w:val="00C75391"/>
    <w:rsid w:val="00C76E7D"/>
    <w:rsid w:val="00C7780F"/>
    <w:rsid w:val="00C80200"/>
    <w:rsid w:val="00C8042C"/>
    <w:rsid w:val="00C8277E"/>
    <w:rsid w:val="00C8447F"/>
    <w:rsid w:val="00C84C90"/>
    <w:rsid w:val="00C85BDD"/>
    <w:rsid w:val="00C93658"/>
    <w:rsid w:val="00C941AA"/>
    <w:rsid w:val="00C94ED7"/>
    <w:rsid w:val="00C95568"/>
    <w:rsid w:val="00C96C30"/>
    <w:rsid w:val="00CA09D8"/>
    <w:rsid w:val="00CA1515"/>
    <w:rsid w:val="00CA2E09"/>
    <w:rsid w:val="00CA4641"/>
    <w:rsid w:val="00CA494D"/>
    <w:rsid w:val="00CA5ADC"/>
    <w:rsid w:val="00CB1E1A"/>
    <w:rsid w:val="00CB3E2B"/>
    <w:rsid w:val="00CB4911"/>
    <w:rsid w:val="00CB589F"/>
    <w:rsid w:val="00CB76E5"/>
    <w:rsid w:val="00CC0FE1"/>
    <w:rsid w:val="00CC30E4"/>
    <w:rsid w:val="00CC3492"/>
    <w:rsid w:val="00CC58F5"/>
    <w:rsid w:val="00CC5D96"/>
    <w:rsid w:val="00CD0CA2"/>
    <w:rsid w:val="00CD1EBF"/>
    <w:rsid w:val="00CD30B8"/>
    <w:rsid w:val="00CD30DA"/>
    <w:rsid w:val="00CD3B07"/>
    <w:rsid w:val="00CD65E8"/>
    <w:rsid w:val="00CD6FA3"/>
    <w:rsid w:val="00CD7254"/>
    <w:rsid w:val="00CD72FD"/>
    <w:rsid w:val="00CE2596"/>
    <w:rsid w:val="00CE2CD2"/>
    <w:rsid w:val="00CE3891"/>
    <w:rsid w:val="00CE5B20"/>
    <w:rsid w:val="00CE6434"/>
    <w:rsid w:val="00CE78F9"/>
    <w:rsid w:val="00CE790E"/>
    <w:rsid w:val="00CE7BE6"/>
    <w:rsid w:val="00CF119F"/>
    <w:rsid w:val="00CF2215"/>
    <w:rsid w:val="00CF275E"/>
    <w:rsid w:val="00CF293E"/>
    <w:rsid w:val="00CF2E4D"/>
    <w:rsid w:val="00CF4C52"/>
    <w:rsid w:val="00D00975"/>
    <w:rsid w:val="00D01DFD"/>
    <w:rsid w:val="00D02E5C"/>
    <w:rsid w:val="00D02F15"/>
    <w:rsid w:val="00D0545E"/>
    <w:rsid w:val="00D061B4"/>
    <w:rsid w:val="00D07973"/>
    <w:rsid w:val="00D07C2B"/>
    <w:rsid w:val="00D10EE1"/>
    <w:rsid w:val="00D1290C"/>
    <w:rsid w:val="00D13813"/>
    <w:rsid w:val="00D1720F"/>
    <w:rsid w:val="00D175FC"/>
    <w:rsid w:val="00D205B1"/>
    <w:rsid w:val="00D21992"/>
    <w:rsid w:val="00D23BC8"/>
    <w:rsid w:val="00D25455"/>
    <w:rsid w:val="00D25601"/>
    <w:rsid w:val="00D301C8"/>
    <w:rsid w:val="00D34995"/>
    <w:rsid w:val="00D34C07"/>
    <w:rsid w:val="00D36537"/>
    <w:rsid w:val="00D430A2"/>
    <w:rsid w:val="00D44572"/>
    <w:rsid w:val="00D4478B"/>
    <w:rsid w:val="00D45046"/>
    <w:rsid w:val="00D458CC"/>
    <w:rsid w:val="00D4662C"/>
    <w:rsid w:val="00D46D0A"/>
    <w:rsid w:val="00D509E3"/>
    <w:rsid w:val="00D511F6"/>
    <w:rsid w:val="00D52802"/>
    <w:rsid w:val="00D53BB9"/>
    <w:rsid w:val="00D5436E"/>
    <w:rsid w:val="00D563C9"/>
    <w:rsid w:val="00D567A1"/>
    <w:rsid w:val="00D57002"/>
    <w:rsid w:val="00D614CC"/>
    <w:rsid w:val="00D616A1"/>
    <w:rsid w:val="00D61EDA"/>
    <w:rsid w:val="00D628EB"/>
    <w:rsid w:val="00D6750F"/>
    <w:rsid w:val="00D72D02"/>
    <w:rsid w:val="00D74362"/>
    <w:rsid w:val="00D758DB"/>
    <w:rsid w:val="00D764F6"/>
    <w:rsid w:val="00D7680C"/>
    <w:rsid w:val="00D83DD8"/>
    <w:rsid w:val="00D83F1A"/>
    <w:rsid w:val="00D846A3"/>
    <w:rsid w:val="00D85320"/>
    <w:rsid w:val="00D86AFB"/>
    <w:rsid w:val="00D86DBD"/>
    <w:rsid w:val="00D90EB1"/>
    <w:rsid w:val="00D9258A"/>
    <w:rsid w:val="00D95666"/>
    <w:rsid w:val="00D95A12"/>
    <w:rsid w:val="00D971F3"/>
    <w:rsid w:val="00D97614"/>
    <w:rsid w:val="00DA0268"/>
    <w:rsid w:val="00DA238A"/>
    <w:rsid w:val="00DA389B"/>
    <w:rsid w:val="00DA3A41"/>
    <w:rsid w:val="00DA5068"/>
    <w:rsid w:val="00DA5AEA"/>
    <w:rsid w:val="00DB157F"/>
    <w:rsid w:val="00DB31B7"/>
    <w:rsid w:val="00DB348B"/>
    <w:rsid w:val="00DB397C"/>
    <w:rsid w:val="00DB3B68"/>
    <w:rsid w:val="00DB4C21"/>
    <w:rsid w:val="00DB7121"/>
    <w:rsid w:val="00DB7FA5"/>
    <w:rsid w:val="00DC410F"/>
    <w:rsid w:val="00DC5F20"/>
    <w:rsid w:val="00DD0F78"/>
    <w:rsid w:val="00DD1E63"/>
    <w:rsid w:val="00DD58EA"/>
    <w:rsid w:val="00DE2168"/>
    <w:rsid w:val="00DE2649"/>
    <w:rsid w:val="00DE2D35"/>
    <w:rsid w:val="00DE3BC5"/>
    <w:rsid w:val="00DF05CC"/>
    <w:rsid w:val="00DF1379"/>
    <w:rsid w:val="00DF1ECB"/>
    <w:rsid w:val="00DF5F11"/>
    <w:rsid w:val="00DF6C5A"/>
    <w:rsid w:val="00DF7E7C"/>
    <w:rsid w:val="00E01D5F"/>
    <w:rsid w:val="00E04E96"/>
    <w:rsid w:val="00E066DF"/>
    <w:rsid w:val="00E101D2"/>
    <w:rsid w:val="00E11985"/>
    <w:rsid w:val="00E1217C"/>
    <w:rsid w:val="00E13F34"/>
    <w:rsid w:val="00E1650B"/>
    <w:rsid w:val="00E17EE2"/>
    <w:rsid w:val="00E207CF"/>
    <w:rsid w:val="00E21369"/>
    <w:rsid w:val="00E216D5"/>
    <w:rsid w:val="00E249E1"/>
    <w:rsid w:val="00E24B11"/>
    <w:rsid w:val="00E24E1A"/>
    <w:rsid w:val="00E27602"/>
    <w:rsid w:val="00E30E6C"/>
    <w:rsid w:val="00E31A6B"/>
    <w:rsid w:val="00E31AF0"/>
    <w:rsid w:val="00E31DD9"/>
    <w:rsid w:val="00E32F7D"/>
    <w:rsid w:val="00E342FD"/>
    <w:rsid w:val="00E356C6"/>
    <w:rsid w:val="00E408D7"/>
    <w:rsid w:val="00E409CC"/>
    <w:rsid w:val="00E40CDD"/>
    <w:rsid w:val="00E4129D"/>
    <w:rsid w:val="00E41E82"/>
    <w:rsid w:val="00E42E32"/>
    <w:rsid w:val="00E43B98"/>
    <w:rsid w:val="00E44BBE"/>
    <w:rsid w:val="00E4758C"/>
    <w:rsid w:val="00E517BA"/>
    <w:rsid w:val="00E51F29"/>
    <w:rsid w:val="00E537B7"/>
    <w:rsid w:val="00E53987"/>
    <w:rsid w:val="00E60F79"/>
    <w:rsid w:val="00E637DB"/>
    <w:rsid w:val="00E6460F"/>
    <w:rsid w:val="00E64D83"/>
    <w:rsid w:val="00E64DD2"/>
    <w:rsid w:val="00E657EE"/>
    <w:rsid w:val="00E66F45"/>
    <w:rsid w:val="00E72A50"/>
    <w:rsid w:val="00E76A8F"/>
    <w:rsid w:val="00E77046"/>
    <w:rsid w:val="00E77368"/>
    <w:rsid w:val="00E814DC"/>
    <w:rsid w:val="00E836BE"/>
    <w:rsid w:val="00E83A08"/>
    <w:rsid w:val="00E83B25"/>
    <w:rsid w:val="00E859C9"/>
    <w:rsid w:val="00E85EC7"/>
    <w:rsid w:val="00E86707"/>
    <w:rsid w:val="00E9216D"/>
    <w:rsid w:val="00E923E7"/>
    <w:rsid w:val="00E93843"/>
    <w:rsid w:val="00E93F9B"/>
    <w:rsid w:val="00E957C5"/>
    <w:rsid w:val="00E95B55"/>
    <w:rsid w:val="00E95DD1"/>
    <w:rsid w:val="00E9601D"/>
    <w:rsid w:val="00EA34EE"/>
    <w:rsid w:val="00EA4D07"/>
    <w:rsid w:val="00EA4FAD"/>
    <w:rsid w:val="00EA6EE4"/>
    <w:rsid w:val="00EB03A1"/>
    <w:rsid w:val="00EB0561"/>
    <w:rsid w:val="00EB2080"/>
    <w:rsid w:val="00EB3262"/>
    <w:rsid w:val="00EB3FA5"/>
    <w:rsid w:val="00EB55EF"/>
    <w:rsid w:val="00EB6162"/>
    <w:rsid w:val="00EB7913"/>
    <w:rsid w:val="00EC068B"/>
    <w:rsid w:val="00EC1DC5"/>
    <w:rsid w:val="00EC23AF"/>
    <w:rsid w:val="00EC25B7"/>
    <w:rsid w:val="00EC32D8"/>
    <w:rsid w:val="00EC73E2"/>
    <w:rsid w:val="00ED2D36"/>
    <w:rsid w:val="00ED4473"/>
    <w:rsid w:val="00ED6678"/>
    <w:rsid w:val="00ED6820"/>
    <w:rsid w:val="00ED7957"/>
    <w:rsid w:val="00EE1D0A"/>
    <w:rsid w:val="00EE1ED4"/>
    <w:rsid w:val="00EE56A0"/>
    <w:rsid w:val="00EE5C69"/>
    <w:rsid w:val="00EE79C1"/>
    <w:rsid w:val="00EF1EB3"/>
    <w:rsid w:val="00EF2CAD"/>
    <w:rsid w:val="00EF3280"/>
    <w:rsid w:val="00EF3A6A"/>
    <w:rsid w:val="00EF4A91"/>
    <w:rsid w:val="00EF4D35"/>
    <w:rsid w:val="00EF4F88"/>
    <w:rsid w:val="00EF6E41"/>
    <w:rsid w:val="00EF6FC5"/>
    <w:rsid w:val="00F04ED3"/>
    <w:rsid w:val="00F06EB2"/>
    <w:rsid w:val="00F07986"/>
    <w:rsid w:val="00F110AA"/>
    <w:rsid w:val="00F12EE1"/>
    <w:rsid w:val="00F141A9"/>
    <w:rsid w:val="00F1644D"/>
    <w:rsid w:val="00F21451"/>
    <w:rsid w:val="00F2421B"/>
    <w:rsid w:val="00F265BC"/>
    <w:rsid w:val="00F27A93"/>
    <w:rsid w:val="00F301FC"/>
    <w:rsid w:val="00F32614"/>
    <w:rsid w:val="00F336E7"/>
    <w:rsid w:val="00F33DFC"/>
    <w:rsid w:val="00F34983"/>
    <w:rsid w:val="00F34F63"/>
    <w:rsid w:val="00F365E4"/>
    <w:rsid w:val="00F37BA1"/>
    <w:rsid w:val="00F43B7C"/>
    <w:rsid w:val="00F44741"/>
    <w:rsid w:val="00F44BCB"/>
    <w:rsid w:val="00F44C4A"/>
    <w:rsid w:val="00F47C07"/>
    <w:rsid w:val="00F5019F"/>
    <w:rsid w:val="00F5163A"/>
    <w:rsid w:val="00F51FC3"/>
    <w:rsid w:val="00F526BE"/>
    <w:rsid w:val="00F53074"/>
    <w:rsid w:val="00F55871"/>
    <w:rsid w:val="00F56675"/>
    <w:rsid w:val="00F56BA2"/>
    <w:rsid w:val="00F60C04"/>
    <w:rsid w:val="00F67D48"/>
    <w:rsid w:val="00F7150A"/>
    <w:rsid w:val="00F7219B"/>
    <w:rsid w:val="00F729CD"/>
    <w:rsid w:val="00F746D6"/>
    <w:rsid w:val="00F803C1"/>
    <w:rsid w:val="00F8127E"/>
    <w:rsid w:val="00F81C70"/>
    <w:rsid w:val="00F84991"/>
    <w:rsid w:val="00F904FD"/>
    <w:rsid w:val="00F92354"/>
    <w:rsid w:val="00F94D96"/>
    <w:rsid w:val="00F95325"/>
    <w:rsid w:val="00F95936"/>
    <w:rsid w:val="00FA07B0"/>
    <w:rsid w:val="00FA1CB5"/>
    <w:rsid w:val="00FA3396"/>
    <w:rsid w:val="00FA7153"/>
    <w:rsid w:val="00FA73E2"/>
    <w:rsid w:val="00FB04A8"/>
    <w:rsid w:val="00FB1824"/>
    <w:rsid w:val="00FB4EC1"/>
    <w:rsid w:val="00FC0266"/>
    <w:rsid w:val="00FC2250"/>
    <w:rsid w:val="00FC2451"/>
    <w:rsid w:val="00FC3690"/>
    <w:rsid w:val="00FC7160"/>
    <w:rsid w:val="00FC7D97"/>
    <w:rsid w:val="00FC7FC2"/>
    <w:rsid w:val="00FD0FFC"/>
    <w:rsid w:val="00FD1529"/>
    <w:rsid w:val="00FD1CF9"/>
    <w:rsid w:val="00FD35E0"/>
    <w:rsid w:val="00FD3BF2"/>
    <w:rsid w:val="00FD4D71"/>
    <w:rsid w:val="00FD5412"/>
    <w:rsid w:val="00FD796D"/>
    <w:rsid w:val="00FE0DEE"/>
    <w:rsid w:val="00FE14AE"/>
    <w:rsid w:val="00FE2020"/>
    <w:rsid w:val="00FE2142"/>
    <w:rsid w:val="00FE2540"/>
    <w:rsid w:val="00FE4823"/>
    <w:rsid w:val="00FF1624"/>
    <w:rsid w:val="00FF5673"/>
    <w:rsid w:val="00FF635D"/>
    <w:rsid w:val="1E65E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4610B"/>
  <w15:chartTrackingRefBased/>
  <w15:docId w15:val="{2CA2ED7C-6E9E-44A6-9C3E-48337F1F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4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E5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4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440"/>
    <w:rPr>
      <w:sz w:val="20"/>
      <w:szCs w:val="20"/>
    </w:rPr>
  </w:style>
  <w:style w:type="paragraph" w:styleId="Revision">
    <w:name w:val="Revision"/>
    <w:hidden/>
    <w:uiPriority w:val="99"/>
    <w:semiHidden/>
    <w:rsid w:val="001C3E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51"/>
  </w:style>
  <w:style w:type="paragraph" w:styleId="Footer">
    <w:name w:val="footer"/>
    <w:basedOn w:val="Normal"/>
    <w:link w:val="FooterChar"/>
    <w:uiPriority w:val="99"/>
    <w:unhideWhenUsed/>
    <w:rsid w:val="0014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51"/>
  </w:style>
  <w:style w:type="character" w:styleId="Hyperlink">
    <w:name w:val="Hyperlink"/>
    <w:basedOn w:val="DefaultParagraphFont"/>
    <w:uiPriority w:val="99"/>
    <w:unhideWhenUsed/>
    <w:rsid w:val="00127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54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10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D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 xmlns="2be8b7e5-3fa4-4159-a636-3f6d9915a9da">true</Read>
    <TaxCatchAll xmlns="3c5fe8a9-1431-449c-aa4d-d7e86bce4493" xsi:nil="true"/>
    <lcf76f155ced4ddcb4097134ff3c332f xmlns="2be8b7e5-3fa4-4159-a636-3f6d9915a9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2E71801A2CE469BD74455930892BD" ma:contentTypeVersion="16" ma:contentTypeDescription="Create a new document." ma:contentTypeScope="" ma:versionID="f30e216148cc1bb55cb4ce56e2e27935">
  <xsd:schema xmlns:xsd="http://www.w3.org/2001/XMLSchema" xmlns:xs="http://www.w3.org/2001/XMLSchema" xmlns:p="http://schemas.microsoft.com/office/2006/metadata/properties" xmlns:ns2="2be8b7e5-3fa4-4159-a636-3f6d9915a9da" xmlns:ns3="3c5fe8a9-1431-449c-aa4d-d7e86bce4493" targetNamespace="http://schemas.microsoft.com/office/2006/metadata/properties" ma:root="true" ma:fieldsID="282d2aaa7d01d9416d9e717bc800f021" ns2:_="" ns3:_="">
    <xsd:import namespace="2be8b7e5-3fa4-4159-a636-3f6d9915a9da"/>
    <xsd:import namespace="3c5fe8a9-1431-449c-aa4d-d7e86bce4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Read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8b7e5-3fa4-4159-a636-3f6d9915a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Read" ma:index="15" nillable="true" ma:displayName="Read" ma:default="1" ma:format="Dropdown" ma:internalName="Read">
      <xsd:simpleType>
        <xsd:restriction base="dms:Boolea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b74d38-58fd-454c-917c-ab106f66f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fe8a9-1431-449c-aa4d-d7e86bce4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7a2c56-22c5-4230-bc74-9b0b0ac975b5}" ma:internalName="TaxCatchAll" ma:showField="CatchAllData" ma:web="3c5fe8a9-1431-449c-aa4d-d7e86bce4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72100A-602E-48B3-B143-D710204A3115}">
  <ds:schemaRefs>
    <ds:schemaRef ds:uri="http://schemas.microsoft.com/office/2006/metadata/properties"/>
    <ds:schemaRef ds:uri="http://schemas.microsoft.com/office/infopath/2007/PartnerControls"/>
    <ds:schemaRef ds:uri="2be8b7e5-3fa4-4159-a636-3f6d9915a9da"/>
    <ds:schemaRef ds:uri="3c5fe8a9-1431-449c-aa4d-d7e86bce4493"/>
  </ds:schemaRefs>
</ds:datastoreItem>
</file>

<file path=customXml/itemProps2.xml><?xml version="1.0" encoding="utf-8"?>
<ds:datastoreItem xmlns:ds="http://schemas.openxmlformats.org/officeDocument/2006/customXml" ds:itemID="{0F965A3D-2C56-4A27-A6E0-3A3186506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8b7e5-3fa4-4159-a636-3f6d9915a9da"/>
    <ds:schemaRef ds:uri="3c5fe8a9-1431-449c-aa4d-d7e86bce4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BD684-A8DE-4D74-82B7-726426C247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3C2E78-A4AC-41B6-84D2-A5882C353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Laverty</dc:creator>
  <cp:keywords/>
  <dc:description/>
  <cp:lastModifiedBy>Catherine Laverty</cp:lastModifiedBy>
  <cp:revision>13</cp:revision>
  <dcterms:created xsi:type="dcterms:W3CDTF">2022-07-08T05:16:00Z</dcterms:created>
  <dcterms:modified xsi:type="dcterms:W3CDTF">2022-09-01T00:35:00Z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0x010100BFA2E71801A2CE469BD74455930892BD</vt:lpwstr>
  </property>
  <property fmtid="{D5CDD505-2E9C-101B-9397-08002B2CF9AE}" pid="3" name="MediaServiceImageTags">
    <vt:lpwstr/>
  </property>
</Properties>
</file>